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6441" w14:textId="6BAB7EC5" w:rsidR="00EC03C1" w:rsidRDefault="00CD15D0" w:rsidP="00974A50">
      <w:pPr>
        <w:spacing w:line="240" w:lineRule="auto"/>
        <w:rPr>
          <w:b/>
          <w:color w:val="0070C0"/>
          <w:sz w:val="36"/>
        </w:rPr>
      </w:pPr>
      <w:r>
        <w:rPr>
          <w:b/>
          <w:color w:val="0070C0"/>
          <w:sz w:val="36"/>
        </w:rPr>
        <w:t>Haas Garden Project 2023</w:t>
      </w:r>
    </w:p>
    <w:p w14:paraId="5057D81F" w14:textId="77777777" w:rsidR="00D71C9E" w:rsidRPr="00BF5501" w:rsidRDefault="0078088A" w:rsidP="00974A50">
      <w:pPr>
        <w:spacing w:line="240" w:lineRule="auto"/>
        <w:rPr>
          <w:b/>
          <w:color w:val="0070C0"/>
          <w:sz w:val="36"/>
        </w:rPr>
      </w:pPr>
      <w:r>
        <w:rPr>
          <w:b/>
          <w:color w:val="0070C0"/>
          <w:sz w:val="36"/>
        </w:rPr>
        <w:t xml:space="preserve">Scope of Work </w:t>
      </w:r>
    </w:p>
    <w:p w14:paraId="550AF42D" w14:textId="77777777" w:rsidR="00D71C9E" w:rsidRDefault="00D71C9E" w:rsidP="00311990">
      <w:pPr>
        <w:spacing w:line="360" w:lineRule="auto"/>
        <w:jc w:val="both"/>
        <w:rPr>
          <w:color w:val="2F2F2F"/>
        </w:rPr>
      </w:pPr>
      <w:r>
        <w:rPr>
          <w:noProof/>
          <w:color w:val="2F2F2F"/>
        </w:rPr>
        <mc:AlternateContent>
          <mc:Choice Requires="wps">
            <w:drawing>
              <wp:anchor distT="0" distB="0" distL="114300" distR="114300" simplePos="0" relativeHeight="251654144" behindDoc="0" locked="0" layoutInCell="1" allowOverlap="1" wp14:anchorId="5DF0D3E3" wp14:editId="7AFD823B">
                <wp:simplePos x="0" y="0"/>
                <wp:positionH relativeFrom="margin">
                  <wp:align>right</wp:align>
                </wp:positionH>
                <wp:positionV relativeFrom="paragraph">
                  <wp:posOffset>213540</wp:posOffset>
                </wp:positionV>
                <wp:extent cx="5943258" cy="269631"/>
                <wp:effectExtent l="0" t="0" r="635" b="0"/>
                <wp:wrapNone/>
                <wp:docPr id="6" name="Rectangle 6"/>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F540E0" w14:textId="77777777" w:rsidR="00311990" w:rsidRPr="00A43F3A" w:rsidRDefault="00311990" w:rsidP="00A43F3A">
                            <w:pPr>
                              <w:rPr>
                                <w:b/>
                                <w:sz w:val="24"/>
                              </w:rPr>
                            </w:pPr>
                            <w:r w:rsidRPr="00A43F3A">
                              <w:rPr>
                                <w:b/>
                                <w:sz w:val="24"/>
                              </w:rPr>
                              <w:t>1.</w:t>
                            </w:r>
                            <w:r w:rsidRPr="00A43F3A">
                              <w:rPr>
                                <w:b/>
                                <w:sz w:val="24"/>
                              </w:rPr>
                              <w:tab/>
                            </w:r>
                            <w:r w:rsidR="00EC03C1">
                              <w:rPr>
                                <w:b/>
                                <w:sz w:val="24"/>
                              </w:rPr>
                              <w:t>SUMMARY OF THE WORK</w:t>
                            </w:r>
                            <w:r w:rsidR="00CF35E8">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0D3E3" id="Rectangle 6" o:spid="_x0000_s1026" style="position:absolute;left:0;text-align:left;margin-left:416.75pt;margin-top:16.8pt;width:467.95pt;height:21.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" fillcolor="#0070c0" stroked="f" strokeweight="1pt">
                <v:textbox>
                  <w:txbxContent>
                    <w:p w14:paraId="1FF540E0" w14:textId="77777777" w:rsidR="00311990" w:rsidRPr="00A43F3A" w:rsidRDefault="00311990" w:rsidP="00A43F3A">
                      <w:pPr>
                        <w:rPr>
                          <w:b/>
                          <w:sz w:val="24"/>
                        </w:rPr>
                      </w:pPr>
                      <w:r w:rsidRPr="00A43F3A">
                        <w:rPr>
                          <w:b/>
                          <w:sz w:val="24"/>
                        </w:rPr>
                        <w:t>1.</w:t>
                      </w:r>
                      <w:r w:rsidRPr="00A43F3A">
                        <w:rPr>
                          <w:b/>
                          <w:sz w:val="24"/>
                        </w:rPr>
                        <w:tab/>
                      </w:r>
                      <w:r w:rsidR="00EC03C1">
                        <w:rPr>
                          <w:b/>
                          <w:sz w:val="24"/>
                        </w:rPr>
                        <w:t>SUMMARY OF THE WORK</w:t>
                      </w:r>
                      <w:r w:rsidR="00CF35E8">
                        <w:rPr>
                          <w:b/>
                          <w:sz w:val="24"/>
                        </w:rPr>
                        <w:t>:</w:t>
                      </w:r>
                    </w:p>
                  </w:txbxContent>
                </v:textbox>
                <w10:wrap anchorx="margin"/>
              </v:rect>
            </w:pict>
          </mc:Fallback>
        </mc:AlternateContent>
      </w:r>
    </w:p>
    <w:p w14:paraId="2046572A" w14:textId="77777777" w:rsidR="00311990" w:rsidRDefault="00311990" w:rsidP="00311990">
      <w:pPr>
        <w:spacing w:line="360" w:lineRule="auto"/>
        <w:jc w:val="both"/>
        <w:rPr>
          <w:color w:val="2F2F2F"/>
        </w:rPr>
      </w:pPr>
    </w:p>
    <w:p w14:paraId="542B25CA" w14:textId="77777777" w:rsidR="006D4D0A" w:rsidRDefault="006D4D0A" w:rsidP="006D4D0A">
      <w:pPr>
        <w:pStyle w:val="ListParagraph"/>
        <w:numPr>
          <w:ilvl w:val="0"/>
          <w:numId w:val="14"/>
        </w:numPr>
        <w:spacing w:after="200" w:line="276" w:lineRule="auto"/>
      </w:pPr>
      <w:r>
        <w:t>The Haas Garden Project will be installed on the west side of Haas Performing Arts Center, designated on the front page of the construction documents.  Project encompasses approximately 3900 square feet, with a 2% slope, South to North.</w:t>
      </w:r>
    </w:p>
    <w:p w14:paraId="47AFFB9D" w14:textId="4E7DC584" w:rsidR="009200D5" w:rsidRDefault="009200D5" w:rsidP="006D4D0A">
      <w:pPr>
        <w:pStyle w:val="ListParagraph"/>
        <w:numPr>
          <w:ilvl w:val="0"/>
          <w:numId w:val="14"/>
        </w:numPr>
        <w:spacing w:after="200" w:line="276" w:lineRule="auto"/>
      </w:pPr>
      <w:r>
        <w:t>Miss dig and GVSU dig is the responsibility of the c</w:t>
      </w:r>
      <w:r w:rsidR="00561309">
        <w:t>ontractor before the start of the project.</w:t>
      </w:r>
    </w:p>
    <w:p w14:paraId="5D5F0629" w14:textId="1A5636E7" w:rsidR="006D4D0A" w:rsidRDefault="006D4D0A" w:rsidP="006D4D0A">
      <w:pPr>
        <w:pStyle w:val="ListParagraph"/>
        <w:numPr>
          <w:ilvl w:val="0"/>
          <w:numId w:val="14"/>
        </w:numPr>
        <w:spacing w:after="200" w:line="276" w:lineRule="auto"/>
      </w:pPr>
      <w:r>
        <w:t xml:space="preserve">All outdoor seating </w:t>
      </w:r>
      <w:r w:rsidR="006D1E03">
        <w:t>purchased and</w:t>
      </w:r>
      <w:r>
        <w:t xml:space="preserve"> installed by the contractor in the areas indicated by the construction documents.  In the event there is a delay in the manufacturing of the seating, capped, Sched. 40 PVC sleeves will be installed in the ground where the seating should be located, to be installed at a later date by the contractor.</w:t>
      </w:r>
    </w:p>
    <w:p w14:paraId="3878C42C" w14:textId="63166674" w:rsidR="006D4D0A" w:rsidRDefault="000B2CAF" w:rsidP="006D4D0A">
      <w:pPr>
        <w:pStyle w:val="ListParagraph"/>
        <w:numPr>
          <w:ilvl w:val="0"/>
          <w:numId w:val="14"/>
        </w:numPr>
        <w:spacing w:line="360" w:lineRule="auto"/>
        <w:jc w:val="both"/>
      </w:pPr>
      <w:r>
        <w:t>Garden</w:t>
      </w:r>
      <w:r w:rsidR="003524E6">
        <w:t xml:space="preserve"> f</w:t>
      </w:r>
      <w:r w:rsidR="006D4D0A">
        <w:t>encing</w:t>
      </w:r>
      <w:r w:rsidR="000543D3">
        <w:t xml:space="preserve"> and the optional bench indicated on the drawings are </w:t>
      </w:r>
      <w:r w:rsidR="001C0355">
        <w:t>alternatives for bidding purposes, which is required.</w:t>
      </w:r>
    </w:p>
    <w:p w14:paraId="5572B188" w14:textId="161E2210" w:rsidR="00EC03C1" w:rsidRPr="00CD15D0" w:rsidRDefault="00EC03C1" w:rsidP="006D4D0A">
      <w:pPr>
        <w:pStyle w:val="ListParagraph"/>
        <w:numPr>
          <w:ilvl w:val="0"/>
          <w:numId w:val="14"/>
        </w:numPr>
        <w:spacing w:line="360" w:lineRule="auto"/>
        <w:jc w:val="both"/>
        <w:rPr>
          <w:color w:val="000000" w:themeColor="text1"/>
        </w:rPr>
      </w:pPr>
      <w:r w:rsidRPr="00CD15D0">
        <w:rPr>
          <w:color w:val="000000" w:themeColor="text1"/>
        </w:rPr>
        <w:t>Contractor is responsible for furnishing all labor, material, services, equipment, bonds and insurance to complete the project as shown on the drawings and spe</w:t>
      </w:r>
      <w:r w:rsidR="006D1E03">
        <w:rPr>
          <w:color w:val="000000" w:themeColor="text1"/>
        </w:rPr>
        <w:t xml:space="preserve">cifications in this bid package unless otherwise stated in this scope of work. </w:t>
      </w:r>
      <w:r w:rsidRPr="00CD15D0">
        <w:rPr>
          <w:color w:val="000000" w:themeColor="text1"/>
        </w:rPr>
        <w:t xml:space="preserve"> Any premium time necessary to complete the project per the attached schedule shall be included in the contractor’s base bid.</w:t>
      </w:r>
    </w:p>
    <w:p w14:paraId="2C119EBA" w14:textId="1DE15B19" w:rsidR="00EC03C1" w:rsidRPr="00CD15D0" w:rsidRDefault="006D4D0A" w:rsidP="00EC03C1">
      <w:pPr>
        <w:pStyle w:val="ListParagraph"/>
        <w:numPr>
          <w:ilvl w:val="0"/>
          <w:numId w:val="14"/>
        </w:numPr>
        <w:spacing w:line="360" w:lineRule="auto"/>
        <w:jc w:val="both"/>
        <w:rPr>
          <w:color w:val="000000" w:themeColor="text1"/>
        </w:rPr>
      </w:pPr>
      <w:r w:rsidRPr="00CD15D0">
        <w:rPr>
          <w:color w:val="000000" w:themeColor="text1"/>
        </w:rPr>
        <w:t>Any damage outside of the immediate</w:t>
      </w:r>
      <w:r w:rsidR="0093337C" w:rsidRPr="00CD15D0">
        <w:rPr>
          <w:color w:val="000000" w:themeColor="text1"/>
        </w:rPr>
        <w:t xml:space="preserve"> and inside the</w:t>
      </w:r>
      <w:r w:rsidRPr="00CD15D0">
        <w:rPr>
          <w:color w:val="000000" w:themeColor="text1"/>
        </w:rPr>
        <w:t xml:space="preserve"> construction area will be the reasonability of the contractor to pay for repairs of the damaged item(s).</w:t>
      </w:r>
    </w:p>
    <w:p w14:paraId="799E9DA4" w14:textId="17DB7B09" w:rsidR="00CD15D0" w:rsidRDefault="00CD15D0" w:rsidP="00EC03C1">
      <w:pPr>
        <w:pStyle w:val="ListParagraph"/>
        <w:numPr>
          <w:ilvl w:val="0"/>
          <w:numId w:val="14"/>
        </w:numPr>
        <w:spacing w:line="360" w:lineRule="auto"/>
        <w:jc w:val="both"/>
        <w:rPr>
          <w:color w:val="000000" w:themeColor="text1"/>
        </w:rPr>
      </w:pPr>
      <w:r>
        <w:rPr>
          <w:color w:val="000000" w:themeColor="text1"/>
        </w:rPr>
        <w:t>Staging area for materials and port-a-j</w:t>
      </w:r>
      <w:r w:rsidR="003524E6">
        <w:rPr>
          <w:color w:val="000000" w:themeColor="text1"/>
        </w:rPr>
        <w:t>ohns</w:t>
      </w:r>
      <w:r w:rsidR="006C739E">
        <w:rPr>
          <w:color w:val="000000" w:themeColor="text1"/>
        </w:rPr>
        <w:t xml:space="preserve"> will be located in lot H2</w:t>
      </w:r>
      <w:r w:rsidR="000B2CAF">
        <w:rPr>
          <w:color w:val="000000" w:themeColor="text1"/>
        </w:rPr>
        <w:t xml:space="preserve"> and will be enclosed off with fencing, provided by the contractor.  </w:t>
      </w:r>
    </w:p>
    <w:p w14:paraId="5F0776A0" w14:textId="2C782590" w:rsidR="000B2CAF" w:rsidRDefault="000B2CAF" w:rsidP="00EC03C1">
      <w:pPr>
        <w:pStyle w:val="ListParagraph"/>
        <w:numPr>
          <w:ilvl w:val="0"/>
          <w:numId w:val="14"/>
        </w:numPr>
        <w:spacing w:line="360" w:lineRule="auto"/>
        <w:jc w:val="both"/>
        <w:rPr>
          <w:color w:val="000000" w:themeColor="text1"/>
        </w:rPr>
      </w:pPr>
      <w:r>
        <w:rPr>
          <w:color w:val="000000" w:themeColor="text1"/>
        </w:rPr>
        <w:t xml:space="preserve">Contractor will install silt sacks in all storm drains to and from the staging area to </w:t>
      </w:r>
      <w:r w:rsidR="000543D3">
        <w:rPr>
          <w:color w:val="000000" w:themeColor="text1"/>
        </w:rPr>
        <w:t>the project site prior to construction.  Contractor is responsible for the care and removal of sediment structures after the completion of the project.</w:t>
      </w:r>
    </w:p>
    <w:p w14:paraId="0D109D87" w14:textId="0594F4C9" w:rsidR="003524E6" w:rsidRPr="00CD15D0" w:rsidRDefault="003524E6" w:rsidP="00EC03C1">
      <w:pPr>
        <w:pStyle w:val="ListParagraph"/>
        <w:numPr>
          <w:ilvl w:val="0"/>
          <w:numId w:val="14"/>
        </w:numPr>
        <w:spacing w:line="360" w:lineRule="auto"/>
        <w:jc w:val="both"/>
        <w:rPr>
          <w:color w:val="000000" w:themeColor="text1"/>
        </w:rPr>
      </w:pPr>
      <w:r>
        <w:rPr>
          <w:color w:val="000000" w:themeColor="text1"/>
        </w:rPr>
        <w:t>All waste material will be hauled off GVSU property and disposed of in an environmentally way.  GVSU’s dumpsters will not be used by the contractor or sub-contractor for this project.</w:t>
      </w:r>
    </w:p>
    <w:p w14:paraId="7C5245D4" w14:textId="77777777" w:rsidR="00CF35E8" w:rsidRPr="00CD15D0" w:rsidRDefault="00CF35E8" w:rsidP="00CF35E8">
      <w:pPr>
        <w:pStyle w:val="ListParagraph"/>
        <w:numPr>
          <w:ilvl w:val="0"/>
          <w:numId w:val="14"/>
        </w:numPr>
        <w:spacing w:line="360" w:lineRule="auto"/>
        <w:jc w:val="both"/>
        <w:rPr>
          <w:color w:val="000000" w:themeColor="text1"/>
        </w:rPr>
      </w:pPr>
      <w:r w:rsidRPr="00CD15D0">
        <w:rPr>
          <w:color w:val="000000" w:themeColor="text1"/>
        </w:rPr>
        <w:t>Project Schedule</w:t>
      </w:r>
    </w:p>
    <w:p w14:paraId="7B4DC343" w14:textId="77777777" w:rsidR="00CF35E8" w:rsidRPr="00CD15D0" w:rsidRDefault="00555427" w:rsidP="00CF35E8">
      <w:pPr>
        <w:pStyle w:val="ListParagraph"/>
        <w:numPr>
          <w:ilvl w:val="1"/>
          <w:numId w:val="14"/>
        </w:numPr>
        <w:spacing w:line="360" w:lineRule="auto"/>
        <w:jc w:val="both"/>
        <w:rPr>
          <w:color w:val="000000" w:themeColor="text1"/>
        </w:rPr>
      </w:pPr>
      <w:r w:rsidRPr="00CD15D0">
        <w:rPr>
          <w:color w:val="000000" w:themeColor="text1"/>
        </w:rPr>
        <w:t>Refer to Bid Form for project schedule.</w:t>
      </w:r>
    </w:p>
    <w:p w14:paraId="7148CBCF" w14:textId="77777777" w:rsidR="00CF35E8" w:rsidRPr="00CD15D0" w:rsidRDefault="00CF35E8" w:rsidP="00CF35E8">
      <w:pPr>
        <w:pStyle w:val="ListParagraph"/>
        <w:numPr>
          <w:ilvl w:val="0"/>
          <w:numId w:val="14"/>
        </w:numPr>
        <w:spacing w:line="360" w:lineRule="auto"/>
        <w:jc w:val="both"/>
        <w:rPr>
          <w:color w:val="000000" w:themeColor="text1"/>
        </w:rPr>
      </w:pPr>
      <w:r w:rsidRPr="00CD15D0">
        <w:rPr>
          <w:color w:val="000000" w:themeColor="text1"/>
        </w:rPr>
        <w:t>Coordination with other trades, including GVSU telecom and/or audio visual.</w:t>
      </w:r>
    </w:p>
    <w:p w14:paraId="10BFC8C0" w14:textId="6E272941" w:rsidR="00D31DF1" w:rsidRPr="00CD15D0" w:rsidRDefault="0093337C" w:rsidP="00D31DF1">
      <w:pPr>
        <w:pStyle w:val="ListParagraph"/>
        <w:numPr>
          <w:ilvl w:val="1"/>
          <w:numId w:val="14"/>
        </w:numPr>
        <w:spacing w:line="360" w:lineRule="auto"/>
        <w:jc w:val="both"/>
        <w:rPr>
          <w:color w:val="000000" w:themeColor="text1"/>
        </w:rPr>
      </w:pPr>
      <w:r w:rsidRPr="00CD15D0">
        <w:rPr>
          <w:color w:val="000000" w:themeColor="text1"/>
        </w:rPr>
        <w:t>GVSU Maintenance</w:t>
      </w:r>
    </w:p>
    <w:p w14:paraId="6F66A3DD" w14:textId="1984FCC2" w:rsidR="0093337C" w:rsidRPr="00CD15D0" w:rsidRDefault="0093337C" w:rsidP="00D31DF1">
      <w:pPr>
        <w:pStyle w:val="ListParagraph"/>
        <w:numPr>
          <w:ilvl w:val="1"/>
          <w:numId w:val="14"/>
        </w:numPr>
        <w:spacing w:line="360" w:lineRule="auto"/>
        <w:jc w:val="both"/>
        <w:rPr>
          <w:color w:val="000000" w:themeColor="text1"/>
        </w:rPr>
      </w:pPr>
      <w:r w:rsidRPr="00CD15D0">
        <w:rPr>
          <w:color w:val="000000" w:themeColor="text1"/>
        </w:rPr>
        <w:t>GVSU Grounds</w:t>
      </w:r>
    </w:p>
    <w:p w14:paraId="28852DAA" w14:textId="77777777" w:rsidR="00CF35E8" w:rsidRDefault="00CF35E8" w:rsidP="00CF35E8">
      <w:pPr>
        <w:pStyle w:val="ListParagraph"/>
        <w:numPr>
          <w:ilvl w:val="0"/>
          <w:numId w:val="14"/>
        </w:numPr>
        <w:spacing w:line="360" w:lineRule="auto"/>
        <w:jc w:val="both"/>
      </w:pPr>
      <w:r w:rsidRPr="00970EFD">
        <w:lastRenderedPageBreak/>
        <w:t xml:space="preserve">Contractor shall visit the site for this project and completely inform themselves as to the construction hazards and procedures, labor and all other conditions and factors, local and otherwise, which would affect execution and completion of the work and its cost. </w:t>
      </w:r>
      <w:r w:rsidR="00520C0B" w:rsidRPr="00970EFD">
        <w:t xml:space="preserve">Such considerations </w:t>
      </w:r>
      <w:r w:rsidR="00970EFD" w:rsidRPr="00970EFD">
        <w:t>shall</w:t>
      </w:r>
      <w:r w:rsidR="00520C0B" w:rsidRPr="00970EFD">
        <w:t xml:space="preserve"> include the arrangement and condition of the existing structures and facilities, the availability and cost of labor and facilities for transportation</w:t>
      </w:r>
      <w:r w:rsidR="00BC607F">
        <w:t>, handling</w:t>
      </w:r>
      <w:r w:rsidR="009415F9">
        <w:t xml:space="preserve"> and storage of materials and equipment. All such factors shall be properly investigated and considered in the preparation of the contractor’s bid. Contractor shall field verify all dimensions and should any error or inconsistency exist, the contractor shall notify the Owner and receive clarification prior to bidding. There will be no subsequent financial adjustment for lack of such prior information.</w:t>
      </w:r>
    </w:p>
    <w:p w14:paraId="5DD21F43" w14:textId="77777777" w:rsidR="009415F9" w:rsidRDefault="009415F9" w:rsidP="00CF35E8">
      <w:pPr>
        <w:pStyle w:val="ListParagraph"/>
        <w:numPr>
          <w:ilvl w:val="0"/>
          <w:numId w:val="14"/>
        </w:numPr>
        <w:spacing w:line="360" w:lineRule="auto"/>
        <w:jc w:val="both"/>
      </w:pPr>
      <w:r>
        <w:t xml:space="preserve">No asbestos containing building materials shall be employed in any GVSU facility. The contractor is required to provide GVSU a statement certifying compliance as part of the project closeout documents. </w:t>
      </w:r>
    </w:p>
    <w:p w14:paraId="61063364" w14:textId="77777777" w:rsidR="009415F9" w:rsidRDefault="009415F9" w:rsidP="00CF35E8">
      <w:pPr>
        <w:pStyle w:val="ListParagraph"/>
        <w:numPr>
          <w:ilvl w:val="0"/>
          <w:numId w:val="14"/>
        </w:numPr>
        <w:spacing w:line="360" w:lineRule="auto"/>
        <w:jc w:val="both"/>
      </w:pPr>
      <w:r>
        <w:t>All applicable Federal and State sales and use tax shall be included in the base bid.</w:t>
      </w:r>
    </w:p>
    <w:p w14:paraId="45EE6C4D" w14:textId="77777777" w:rsidR="009415F9" w:rsidRDefault="009415F9" w:rsidP="00CF35E8">
      <w:pPr>
        <w:pStyle w:val="ListParagraph"/>
        <w:numPr>
          <w:ilvl w:val="0"/>
          <w:numId w:val="14"/>
        </w:numPr>
        <w:spacing w:line="360" w:lineRule="auto"/>
        <w:jc w:val="both"/>
      </w:pPr>
      <w:r>
        <w:t>Contractor is required to schedule and coordinate all work with the GVSU Project Manager.</w:t>
      </w:r>
    </w:p>
    <w:p w14:paraId="66BDB22B" w14:textId="77777777" w:rsidR="00D31DF1" w:rsidRDefault="00D31DF1" w:rsidP="00CF35E8">
      <w:pPr>
        <w:pStyle w:val="ListParagraph"/>
        <w:numPr>
          <w:ilvl w:val="0"/>
          <w:numId w:val="14"/>
        </w:numPr>
        <w:spacing w:line="360" w:lineRule="auto"/>
        <w:jc w:val="both"/>
      </w:pPr>
      <w:r>
        <w:t xml:space="preserve">By submitting a bid, contractor has agreed to accept and comply with the GVSU Purchase Order Terms and Conditions which can be reviewed at </w:t>
      </w:r>
      <w:hyperlink r:id="rId11" w:history="1">
        <w:r>
          <w:rPr>
            <w:rStyle w:val="Hyperlink"/>
          </w:rPr>
          <w:t>https://www.gvsu.edu/purchasing/gvsu-purchase-order-terms-conditions-120.htm</w:t>
        </w:r>
      </w:hyperlink>
    </w:p>
    <w:p w14:paraId="1669008D" w14:textId="77777777" w:rsidR="00311990" w:rsidRPr="00311990" w:rsidRDefault="00F823AD" w:rsidP="00311990">
      <w:pPr>
        <w:spacing w:line="360" w:lineRule="auto"/>
        <w:jc w:val="both"/>
        <w:rPr>
          <w:color w:val="2F2F2F"/>
        </w:rPr>
      </w:pPr>
      <w:r>
        <w:rPr>
          <w:noProof/>
          <w:color w:val="2F2F2F"/>
        </w:rPr>
        <mc:AlternateContent>
          <mc:Choice Requires="wps">
            <w:drawing>
              <wp:anchor distT="0" distB="0" distL="114300" distR="114300" simplePos="0" relativeHeight="251656192" behindDoc="0" locked="0" layoutInCell="1" allowOverlap="1" wp14:anchorId="6A79F84F" wp14:editId="6437D7AC">
                <wp:simplePos x="0" y="0"/>
                <wp:positionH relativeFrom="margin">
                  <wp:posOffset>0</wp:posOffset>
                </wp:positionH>
                <wp:positionV relativeFrom="paragraph">
                  <wp:posOffset>108162</wp:posOffset>
                </wp:positionV>
                <wp:extent cx="5943258" cy="269631"/>
                <wp:effectExtent l="0" t="0" r="635" b="0"/>
                <wp:wrapNone/>
                <wp:docPr id="10" name="Rectangle 10"/>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5EDFCC" w14:textId="77777777" w:rsidR="00F823AD" w:rsidRPr="00A43F3A" w:rsidRDefault="00F823AD" w:rsidP="00F823AD">
                            <w:pPr>
                              <w:rPr>
                                <w:b/>
                                <w:sz w:val="24"/>
                              </w:rPr>
                            </w:pPr>
                            <w:r>
                              <w:rPr>
                                <w:b/>
                                <w:sz w:val="24"/>
                              </w:rPr>
                              <w:t>2</w:t>
                            </w:r>
                            <w:r w:rsidRPr="00A43F3A">
                              <w:rPr>
                                <w:b/>
                                <w:sz w:val="24"/>
                              </w:rPr>
                              <w:t>.</w:t>
                            </w:r>
                            <w:r w:rsidRPr="00A43F3A">
                              <w:rPr>
                                <w:b/>
                                <w:sz w:val="24"/>
                              </w:rPr>
                              <w:tab/>
                            </w:r>
                            <w:r w:rsidR="007457FF">
                              <w:rPr>
                                <w:b/>
                                <w:sz w:val="24"/>
                              </w:rPr>
                              <w:t>PROJECT MANAGEMENT &amp; COORDINATION</w:t>
                            </w:r>
                            <w:r w:rsidR="00CF35E8">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9F84F" id="Rectangle 10" o:spid="_x0000_s1027" style="position:absolute;left:0;text-align:left;margin-left:0;margin-top:8.5pt;width:467.9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" fillcolor="#0070c0" stroked="f" strokeweight="1pt">
                <v:textbox>
                  <w:txbxContent>
                    <w:p w14:paraId="425EDFCC" w14:textId="77777777" w:rsidR="00F823AD" w:rsidRPr="00A43F3A" w:rsidRDefault="00F823AD" w:rsidP="00F823AD">
                      <w:pPr>
                        <w:rPr>
                          <w:b/>
                          <w:sz w:val="24"/>
                        </w:rPr>
                      </w:pPr>
                      <w:r>
                        <w:rPr>
                          <w:b/>
                          <w:sz w:val="24"/>
                        </w:rPr>
                        <w:t>2</w:t>
                      </w:r>
                      <w:r w:rsidRPr="00A43F3A">
                        <w:rPr>
                          <w:b/>
                          <w:sz w:val="24"/>
                        </w:rPr>
                        <w:t>.</w:t>
                      </w:r>
                      <w:r w:rsidRPr="00A43F3A">
                        <w:rPr>
                          <w:b/>
                          <w:sz w:val="24"/>
                        </w:rPr>
                        <w:tab/>
                      </w:r>
                      <w:r w:rsidR="007457FF">
                        <w:rPr>
                          <w:b/>
                          <w:sz w:val="24"/>
                        </w:rPr>
                        <w:t>PROJECT MANAGEMENT &amp; COORDINATION</w:t>
                      </w:r>
                      <w:r w:rsidR="00CF35E8">
                        <w:rPr>
                          <w:b/>
                          <w:sz w:val="24"/>
                        </w:rPr>
                        <w:t>:</w:t>
                      </w:r>
                    </w:p>
                  </w:txbxContent>
                </v:textbox>
                <w10:wrap anchorx="margin"/>
              </v:rect>
            </w:pict>
          </mc:Fallback>
        </mc:AlternateContent>
      </w:r>
    </w:p>
    <w:p w14:paraId="5546EE66" w14:textId="77777777" w:rsidR="000F6C90" w:rsidRDefault="000F6C90" w:rsidP="000F6C90"/>
    <w:p w14:paraId="1D349C58" w14:textId="77777777" w:rsidR="00CF35E8" w:rsidRDefault="007457FF" w:rsidP="00CF35E8">
      <w:pPr>
        <w:pStyle w:val="ListParagraph"/>
        <w:numPr>
          <w:ilvl w:val="0"/>
          <w:numId w:val="15"/>
        </w:numPr>
      </w:pPr>
      <w:r>
        <w:t xml:space="preserve">Contractor is responsible for the coordination of all work with the Owner as well as the contractor’s subcontractors. Coordinate construction activities included under various sections of these specifications, if any, to assure efficient and orderly installation of each part of the work. </w:t>
      </w:r>
    </w:p>
    <w:p w14:paraId="065E94EB" w14:textId="77777777" w:rsidR="007457FF" w:rsidRDefault="007457FF" w:rsidP="007457FF">
      <w:pPr>
        <w:pStyle w:val="ListParagraph"/>
        <w:numPr>
          <w:ilvl w:val="1"/>
          <w:numId w:val="15"/>
        </w:numPr>
      </w:pPr>
      <w:r>
        <w:t>Where installation of one part of the work is dependent on installation of other components, either before or after its own installation, schedule construction activities in the sequence required to obtain the best results.</w:t>
      </w:r>
    </w:p>
    <w:p w14:paraId="7583B0A4" w14:textId="77777777" w:rsidR="007457FF" w:rsidRDefault="007457FF" w:rsidP="007457FF">
      <w:pPr>
        <w:pStyle w:val="ListParagraph"/>
        <w:numPr>
          <w:ilvl w:val="1"/>
          <w:numId w:val="15"/>
        </w:numPr>
      </w:pPr>
      <w:r>
        <w:t>Where availability of space is limited, coordinate installation of different components to assure maximum accessibility for required maintenance, service and repair.</w:t>
      </w:r>
    </w:p>
    <w:p w14:paraId="581C8966" w14:textId="77777777" w:rsidR="007457FF" w:rsidRPr="007457FF" w:rsidRDefault="007457FF" w:rsidP="007457FF">
      <w:pPr>
        <w:pStyle w:val="ListParagraph"/>
        <w:numPr>
          <w:ilvl w:val="1"/>
          <w:numId w:val="15"/>
        </w:numPr>
      </w:pPr>
      <w:r>
        <w:t>Make adequate provisions to accommodate items scheduled for later installation.</w:t>
      </w:r>
    </w:p>
    <w:p w14:paraId="59CFF7C7" w14:textId="77777777" w:rsidR="00311990" w:rsidRDefault="00F823AD" w:rsidP="000F6C90">
      <w:r>
        <w:rPr>
          <w:noProof/>
          <w:color w:val="2F2F2F"/>
        </w:rPr>
        <mc:AlternateContent>
          <mc:Choice Requires="wps">
            <w:drawing>
              <wp:anchor distT="0" distB="0" distL="114300" distR="114300" simplePos="0" relativeHeight="251658240" behindDoc="0" locked="0" layoutInCell="1" allowOverlap="1" wp14:anchorId="4D59CDAE" wp14:editId="09347125">
                <wp:simplePos x="0" y="0"/>
                <wp:positionH relativeFrom="margin">
                  <wp:posOffset>0</wp:posOffset>
                </wp:positionH>
                <wp:positionV relativeFrom="paragraph">
                  <wp:posOffset>83185</wp:posOffset>
                </wp:positionV>
                <wp:extent cx="5943258" cy="269631"/>
                <wp:effectExtent l="0" t="0" r="635" b="0"/>
                <wp:wrapNone/>
                <wp:docPr id="11" name="Rectangle 11"/>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DF7E9F" w14:textId="77777777" w:rsidR="00F823AD" w:rsidRPr="00A43F3A" w:rsidRDefault="00F823AD" w:rsidP="00F823AD">
                            <w:pPr>
                              <w:rPr>
                                <w:b/>
                                <w:sz w:val="24"/>
                              </w:rPr>
                            </w:pPr>
                            <w:r>
                              <w:rPr>
                                <w:b/>
                                <w:sz w:val="24"/>
                              </w:rPr>
                              <w:t>3</w:t>
                            </w:r>
                            <w:r w:rsidRPr="00A43F3A">
                              <w:rPr>
                                <w:b/>
                                <w:sz w:val="24"/>
                              </w:rPr>
                              <w:t>.</w:t>
                            </w:r>
                            <w:r w:rsidRPr="00A43F3A">
                              <w:rPr>
                                <w:b/>
                                <w:sz w:val="24"/>
                              </w:rPr>
                              <w:tab/>
                            </w:r>
                            <w:r w:rsidR="007457FF">
                              <w:rPr>
                                <w:b/>
                                <w:sz w:val="24"/>
                              </w:rPr>
                              <w:t>FACILITIES &amp;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9CDAE" id="Rectangle 11" o:spid="_x0000_s1028" style="position:absolute;margin-left:0;margin-top:6.55pt;width:467.9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" fillcolor="#0070c0" stroked="f" strokeweight="1pt">
                <v:textbox>
                  <w:txbxContent>
                    <w:p w14:paraId="72DF7E9F" w14:textId="77777777" w:rsidR="00F823AD" w:rsidRPr="00A43F3A" w:rsidRDefault="00F823AD" w:rsidP="00F823AD">
                      <w:pPr>
                        <w:rPr>
                          <w:b/>
                          <w:sz w:val="24"/>
                        </w:rPr>
                      </w:pPr>
                      <w:r>
                        <w:rPr>
                          <w:b/>
                          <w:sz w:val="24"/>
                        </w:rPr>
                        <w:t>3</w:t>
                      </w:r>
                      <w:r w:rsidRPr="00A43F3A">
                        <w:rPr>
                          <w:b/>
                          <w:sz w:val="24"/>
                        </w:rPr>
                        <w:t>.</w:t>
                      </w:r>
                      <w:r w:rsidRPr="00A43F3A">
                        <w:rPr>
                          <w:b/>
                          <w:sz w:val="24"/>
                        </w:rPr>
                        <w:tab/>
                      </w:r>
                      <w:r w:rsidR="007457FF">
                        <w:rPr>
                          <w:b/>
                          <w:sz w:val="24"/>
                        </w:rPr>
                        <w:t>FACILITIES &amp; CONTROLS</w:t>
                      </w:r>
                    </w:p>
                  </w:txbxContent>
                </v:textbox>
                <w10:wrap anchorx="margin"/>
              </v:rect>
            </w:pict>
          </mc:Fallback>
        </mc:AlternateContent>
      </w:r>
    </w:p>
    <w:p w14:paraId="1A617273" w14:textId="77777777" w:rsidR="00311990" w:rsidRDefault="00311990" w:rsidP="000F6C90"/>
    <w:p w14:paraId="2770617F" w14:textId="2C89A037" w:rsidR="00935DD1" w:rsidRPr="00D04138" w:rsidRDefault="0093337C" w:rsidP="007457FF">
      <w:pPr>
        <w:pStyle w:val="ListParagraph"/>
        <w:numPr>
          <w:ilvl w:val="0"/>
          <w:numId w:val="16"/>
        </w:numPr>
        <w:rPr>
          <w:color w:val="000000" w:themeColor="text1"/>
        </w:rPr>
      </w:pPr>
      <w:r w:rsidRPr="00D04138">
        <w:rPr>
          <w:color w:val="000000" w:themeColor="text1"/>
        </w:rPr>
        <w:t>Area is currently open to be accessed by the general public freely.</w:t>
      </w:r>
    </w:p>
    <w:p w14:paraId="1D591610" w14:textId="4A823ED0" w:rsidR="007457FF" w:rsidRDefault="00D04138" w:rsidP="007457FF">
      <w:pPr>
        <w:pStyle w:val="ListParagraph"/>
        <w:numPr>
          <w:ilvl w:val="1"/>
          <w:numId w:val="16"/>
        </w:numPr>
      </w:pPr>
      <w:r>
        <w:lastRenderedPageBreak/>
        <w:t>Fencing off of the construction is required to help with s</w:t>
      </w:r>
      <w:r w:rsidR="007457FF">
        <w:t>ecurity of construction site and adjacent spaces are to be maintained during construction.</w:t>
      </w:r>
      <w:r>
        <w:t xml:space="preserve">  Installation of fencing will be the responsibility of the contractor and will not impede movement along sidewalks.</w:t>
      </w:r>
    </w:p>
    <w:p w14:paraId="7DB01DE1" w14:textId="77777777" w:rsidR="007457FF" w:rsidRDefault="007457FF" w:rsidP="007457FF">
      <w:pPr>
        <w:pStyle w:val="ListParagraph"/>
        <w:numPr>
          <w:ilvl w:val="0"/>
          <w:numId w:val="16"/>
        </w:numPr>
      </w:pPr>
      <w:r>
        <w:t xml:space="preserve">All utilities, fire alarm, fire suppression and life safety systems must remain operational during construction. A minimum of two weeks advance notice in writing to the Owner is required prior to any shutdowns of existing utilities that are to remain in operation. Contractor must list </w:t>
      </w:r>
      <w:r w:rsidR="00561543">
        <w:t xml:space="preserve">the </w:t>
      </w:r>
      <w:r>
        <w:t>length of downtime in this notification.</w:t>
      </w:r>
    </w:p>
    <w:p w14:paraId="6877382C" w14:textId="77777777" w:rsidR="007457FF" w:rsidRDefault="00AD2D7A" w:rsidP="007457FF">
      <w:pPr>
        <w:pStyle w:val="ListParagraph"/>
        <w:numPr>
          <w:ilvl w:val="0"/>
          <w:numId w:val="16"/>
        </w:numPr>
      </w:pPr>
      <w:r>
        <w:t>Keep all entrances serving the premises clear and available to the Owner. Do not use these areas for parking or storage of any materials.</w:t>
      </w:r>
    </w:p>
    <w:p w14:paraId="40B2DE81" w14:textId="77777777" w:rsidR="00AD2D7A" w:rsidRDefault="00AD2D7A" w:rsidP="007457FF">
      <w:pPr>
        <w:pStyle w:val="ListParagraph"/>
        <w:numPr>
          <w:ilvl w:val="0"/>
          <w:numId w:val="16"/>
        </w:numPr>
      </w:pPr>
      <w:r>
        <w:t>Perform work with the least possible disturbance to occupants of existing facilities.</w:t>
      </w:r>
    </w:p>
    <w:p w14:paraId="290ED1A2" w14:textId="77777777" w:rsidR="00AD2D7A" w:rsidRDefault="00B20B8C" w:rsidP="007457FF">
      <w:pPr>
        <w:pStyle w:val="ListParagraph"/>
        <w:numPr>
          <w:ilvl w:val="0"/>
          <w:numId w:val="16"/>
        </w:numPr>
      </w:pPr>
      <w:r>
        <w:t xml:space="preserve">Utility Damage: Any contractor </w:t>
      </w:r>
      <w:r w:rsidR="009317CE">
        <w:t>causing damage to underground utilities shall be responsible for all costs required to repair or replace the damaged utility to the satisfaction of GVSU. In the event of utility damage, immediately notify the GVSU Project Manager. Perform repairs by appropriate licensed and skilled tradesman.</w:t>
      </w:r>
    </w:p>
    <w:p w14:paraId="388CF45E" w14:textId="77777777" w:rsidR="009317CE" w:rsidRDefault="009317CE" w:rsidP="009317CE">
      <w:pPr>
        <w:pStyle w:val="ListParagraph"/>
        <w:numPr>
          <w:ilvl w:val="1"/>
          <w:numId w:val="16"/>
        </w:numPr>
      </w:pPr>
      <w:r>
        <w:t>See Safety Requirements &amp; Procedures for digging procedure.</w:t>
      </w:r>
    </w:p>
    <w:p w14:paraId="12877CB0" w14:textId="77777777" w:rsidR="009317CE" w:rsidRDefault="009317CE" w:rsidP="007457FF">
      <w:pPr>
        <w:pStyle w:val="ListParagraph"/>
        <w:numPr>
          <w:ilvl w:val="0"/>
          <w:numId w:val="16"/>
        </w:numPr>
      </w:pPr>
      <w:r>
        <w:t>No vehicles shall drive an any GVSU landscaped areas.</w:t>
      </w:r>
    </w:p>
    <w:p w14:paraId="72C72ACD" w14:textId="77777777" w:rsidR="009317CE" w:rsidRDefault="009317CE" w:rsidP="007457FF">
      <w:pPr>
        <w:pStyle w:val="ListParagraph"/>
        <w:numPr>
          <w:ilvl w:val="0"/>
          <w:numId w:val="16"/>
        </w:numPr>
      </w:pPr>
      <w:r>
        <w:t>Use of fuel powered equipment indoors must be approved by GVSU Project Manager.</w:t>
      </w:r>
    </w:p>
    <w:p w14:paraId="5DC1E385" w14:textId="77777777" w:rsidR="009317CE" w:rsidRDefault="009317CE" w:rsidP="009317CE">
      <w:pPr>
        <w:pStyle w:val="ListParagraph"/>
        <w:numPr>
          <w:ilvl w:val="0"/>
          <w:numId w:val="16"/>
        </w:numPr>
      </w:pPr>
      <w:r>
        <w:t>Dust barriers must be provided for any construction activities that generate dust, debris or contaminants.</w:t>
      </w:r>
    </w:p>
    <w:p w14:paraId="724258A1" w14:textId="77777777" w:rsidR="009317CE" w:rsidRDefault="009317CE" w:rsidP="009317CE">
      <w:r>
        <w:rPr>
          <w:noProof/>
          <w:color w:val="2F2F2F"/>
        </w:rPr>
        <mc:AlternateContent>
          <mc:Choice Requires="wps">
            <w:drawing>
              <wp:anchor distT="0" distB="0" distL="114300" distR="114300" simplePos="0" relativeHeight="251660288" behindDoc="0" locked="0" layoutInCell="1" allowOverlap="1" wp14:anchorId="3BE53F41" wp14:editId="64B87DE6">
                <wp:simplePos x="0" y="0"/>
                <wp:positionH relativeFrom="margin">
                  <wp:posOffset>0</wp:posOffset>
                </wp:positionH>
                <wp:positionV relativeFrom="paragraph">
                  <wp:posOffset>0</wp:posOffset>
                </wp:positionV>
                <wp:extent cx="5943258" cy="269631"/>
                <wp:effectExtent l="0" t="0" r="635" b="0"/>
                <wp:wrapNone/>
                <wp:docPr id="4" name="Rectangle 4"/>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0070C0"/>
                        </a:solidFill>
                        <a:ln w="12700" cap="flat" cmpd="sng" algn="ctr">
                          <a:noFill/>
                          <a:prstDash val="solid"/>
                          <a:miter lim="800000"/>
                        </a:ln>
                        <a:effectLst/>
                      </wps:spPr>
                      <wps:txbx>
                        <w:txbxContent>
                          <w:p w14:paraId="1F9B8A8D" w14:textId="77777777" w:rsidR="009317CE" w:rsidRPr="009317CE" w:rsidRDefault="009317CE" w:rsidP="009317CE">
                            <w:pPr>
                              <w:rPr>
                                <w:b/>
                                <w:color w:val="FFFFFF" w:themeColor="background1"/>
                                <w:sz w:val="24"/>
                              </w:rPr>
                            </w:pPr>
                            <w:r w:rsidRPr="009317CE">
                              <w:rPr>
                                <w:b/>
                                <w:color w:val="FFFFFF" w:themeColor="background1"/>
                                <w:sz w:val="24"/>
                              </w:rPr>
                              <w:t>4.</w:t>
                            </w:r>
                            <w:r w:rsidRPr="009317CE">
                              <w:rPr>
                                <w:b/>
                                <w:color w:val="FFFFFF" w:themeColor="background1"/>
                                <w:sz w:val="24"/>
                              </w:rPr>
                              <w:tab/>
                              <w:t>GVSU POLICY REMINDERS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3F41" id="Rectangle 4" o:spid="_x0000_s1029" style="position:absolute;margin-left:0;margin-top:0;width:467.95pt;height:2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" fillcolor="#0070c0" stroked="f" strokeweight="1pt">
                <v:textbox>
                  <w:txbxContent>
                    <w:p w14:paraId="1F9B8A8D" w14:textId="77777777" w:rsidR="009317CE" w:rsidRPr="009317CE" w:rsidRDefault="009317CE" w:rsidP="009317CE">
                      <w:pPr>
                        <w:rPr>
                          <w:b/>
                          <w:color w:val="FFFFFF" w:themeColor="background1"/>
                          <w:sz w:val="24"/>
                        </w:rPr>
                      </w:pPr>
                      <w:r w:rsidRPr="009317CE">
                        <w:rPr>
                          <w:b/>
                          <w:color w:val="FFFFFF" w:themeColor="background1"/>
                          <w:sz w:val="24"/>
                        </w:rPr>
                        <w:t>4.</w:t>
                      </w:r>
                      <w:r w:rsidRPr="009317CE">
                        <w:rPr>
                          <w:b/>
                          <w:color w:val="FFFFFF" w:themeColor="background1"/>
                          <w:sz w:val="24"/>
                        </w:rPr>
                        <w:tab/>
                        <w:t>GVSU POLICY REMINDERS</w:t>
                      </w:r>
                    </w:p>
                  </w:txbxContent>
                </v:textbox>
                <w10:wrap anchorx="margin"/>
              </v:rect>
            </w:pict>
          </mc:Fallback>
        </mc:AlternateContent>
      </w:r>
    </w:p>
    <w:p w14:paraId="764F073B" w14:textId="77777777" w:rsidR="009317CE" w:rsidRDefault="009317CE" w:rsidP="009317CE"/>
    <w:p w14:paraId="50D54E41" w14:textId="77777777" w:rsidR="000A3AA0" w:rsidRPr="00555427" w:rsidRDefault="00555427" w:rsidP="000A3AA0">
      <w:pPr>
        <w:pStyle w:val="ListParagraph"/>
        <w:numPr>
          <w:ilvl w:val="0"/>
          <w:numId w:val="19"/>
        </w:numPr>
        <w:tabs>
          <w:tab w:val="left" w:pos="1044"/>
        </w:tabs>
      </w:pPr>
      <w:r w:rsidRPr="00555427">
        <w:t>Refer to bid documents for current policies and reminders.</w:t>
      </w:r>
    </w:p>
    <w:p w14:paraId="2227FC24" w14:textId="77777777" w:rsidR="000406A7" w:rsidRDefault="000A3AA0" w:rsidP="000A3AA0">
      <w:pPr>
        <w:tabs>
          <w:tab w:val="left" w:pos="1044"/>
        </w:tabs>
        <w:ind w:left="720"/>
      </w:pPr>
      <w:r w:rsidRPr="000A3AA0">
        <w:rPr>
          <w:noProof/>
          <w:color w:val="2F2F2F"/>
        </w:rPr>
        <mc:AlternateContent>
          <mc:Choice Requires="wps">
            <w:drawing>
              <wp:anchor distT="0" distB="0" distL="114300" distR="114300" simplePos="0" relativeHeight="251662336" behindDoc="0" locked="0" layoutInCell="1" allowOverlap="1" wp14:anchorId="14C2BFDE" wp14:editId="0E475CED">
                <wp:simplePos x="0" y="0"/>
                <wp:positionH relativeFrom="margin">
                  <wp:posOffset>0</wp:posOffset>
                </wp:positionH>
                <wp:positionV relativeFrom="paragraph">
                  <wp:posOffset>-635</wp:posOffset>
                </wp:positionV>
                <wp:extent cx="5943258" cy="269631"/>
                <wp:effectExtent l="0" t="0" r="635" b="0"/>
                <wp:wrapNone/>
                <wp:docPr id="5" name="Rectangle 5"/>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0070C0"/>
                        </a:solidFill>
                        <a:ln w="12700" cap="flat" cmpd="sng" algn="ctr">
                          <a:noFill/>
                          <a:prstDash val="solid"/>
                          <a:miter lim="800000"/>
                        </a:ln>
                        <a:effectLst/>
                      </wps:spPr>
                      <wps:txbx>
                        <w:txbxContent>
                          <w:p w14:paraId="1C940409" w14:textId="77777777" w:rsidR="000A3AA0" w:rsidRPr="009317CE" w:rsidRDefault="000A3AA0" w:rsidP="000A3AA0">
                            <w:pPr>
                              <w:rPr>
                                <w:b/>
                                <w:color w:val="FFFFFF" w:themeColor="background1"/>
                                <w:sz w:val="24"/>
                              </w:rPr>
                            </w:pPr>
                            <w:r>
                              <w:rPr>
                                <w:b/>
                                <w:color w:val="FFFFFF" w:themeColor="background1"/>
                                <w:sz w:val="24"/>
                              </w:rPr>
                              <w:t>5</w:t>
                            </w:r>
                            <w:r w:rsidRPr="009317CE">
                              <w:rPr>
                                <w:b/>
                                <w:color w:val="FFFFFF" w:themeColor="background1"/>
                                <w:sz w:val="24"/>
                              </w:rPr>
                              <w:t>.</w:t>
                            </w:r>
                            <w:r w:rsidRPr="009317CE">
                              <w:rPr>
                                <w:b/>
                                <w:color w:val="FFFFFF" w:themeColor="background1"/>
                                <w:sz w:val="24"/>
                              </w:rPr>
                              <w:tab/>
                            </w:r>
                            <w:r w:rsidR="000406A7">
                              <w:rPr>
                                <w:b/>
                                <w:color w:val="FFFFFF" w:themeColor="background1"/>
                                <w:sz w:val="24"/>
                              </w:rPr>
                              <w:t>CLEANING &amp;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2BFDE" id="Rectangle 5" o:spid="_x0000_s1030" style="position:absolute;left:0;text-align:left;margin-left:0;margin-top:-.05pt;width:467.95pt;height:2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" fillcolor="#0070c0" stroked="f" strokeweight="1pt">
                <v:textbox>
                  <w:txbxContent>
                    <w:p w14:paraId="1C940409" w14:textId="77777777" w:rsidR="000A3AA0" w:rsidRPr="009317CE" w:rsidRDefault="000A3AA0" w:rsidP="000A3AA0">
                      <w:pPr>
                        <w:rPr>
                          <w:b/>
                          <w:color w:val="FFFFFF" w:themeColor="background1"/>
                          <w:sz w:val="24"/>
                        </w:rPr>
                      </w:pPr>
                      <w:r>
                        <w:rPr>
                          <w:b/>
                          <w:color w:val="FFFFFF" w:themeColor="background1"/>
                          <w:sz w:val="24"/>
                        </w:rPr>
                        <w:t>5</w:t>
                      </w:r>
                      <w:r w:rsidRPr="009317CE">
                        <w:rPr>
                          <w:b/>
                          <w:color w:val="FFFFFF" w:themeColor="background1"/>
                          <w:sz w:val="24"/>
                        </w:rPr>
                        <w:t>.</w:t>
                      </w:r>
                      <w:r w:rsidRPr="009317CE">
                        <w:rPr>
                          <w:b/>
                          <w:color w:val="FFFFFF" w:themeColor="background1"/>
                          <w:sz w:val="24"/>
                        </w:rPr>
                        <w:tab/>
                      </w:r>
                      <w:r w:rsidR="000406A7">
                        <w:rPr>
                          <w:b/>
                          <w:color w:val="FFFFFF" w:themeColor="background1"/>
                          <w:sz w:val="24"/>
                        </w:rPr>
                        <w:t>CLEANING &amp; PROTECTION</w:t>
                      </w:r>
                    </w:p>
                  </w:txbxContent>
                </v:textbox>
                <w10:wrap anchorx="margin"/>
              </v:rect>
            </w:pict>
          </mc:Fallback>
        </mc:AlternateContent>
      </w:r>
    </w:p>
    <w:p w14:paraId="7300B376" w14:textId="77777777" w:rsidR="000406A7" w:rsidRDefault="000406A7" w:rsidP="000406A7">
      <w:pPr>
        <w:tabs>
          <w:tab w:val="left" w:pos="6192"/>
        </w:tabs>
        <w:jc w:val="both"/>
      </w:pPr>
      <w:r>
        <w:tab/>
      </w:r>
    </w:p>
    <w:p w14:paraId="7CF1B385" w14:textId="77777777" w:rsidR="000406A7" w:rsidRDefault="000406A7" w:rsidP="000406A7">
      <w:pPr>
        <w:pStyle w:val="ListParagraph"/>
        <w:numPr>
          <w:ilvl w:val="0"/>
          <w:numId w:val="21"/>
        </w:numPr>
        <w:tabs>
          <w:tab w:val="left" w:pos="6192"/>
        </w:tabs>
        <w:jc w:val="both"/>
      </w:pPr>
      <w:r>
        <w:t>Limiting Exposures: Supervise construction activities to ensure that no part of the construction, completed or in progress, is subject to harmful, dangerous, damaging or otherwise deleterious exposure during the construction period.</w:t>
      </w:r>
    </w:p>
    <w:p w14:paraId="5F80E6AE" w14:textId="77777777" w:rsidR="000406A7" w:rsidRDefault="000406A7" w:rsidP="000406A7">
      <w:pPr>
        <w:pStyle w:val="ListParagraph"/>
        <w:numPr>
          <w:ilvl w:val="0"/>
          <w:numId w:val="21"/>
        </w:numPr>
        <w:tabs>
          <w:tab w:val="left" w:pos="6192"/>
        </w:tabs>
        <w:jc w:val="both"/>
      </w:pPr>
      <w:r>
        <w:t>Clean project site and work areas daily, including common areas. Coordinate progress cleaning for joint-use areas where more than one installer has worked. Enforce requirements strictly. Dispose of any construction waste lawfully.</w:t>
      </w:r>
    </w:p>
    <w:p w14:paraId="6F1E9AAB" w14:textId="77777777" w:rsidR="000406A7" w:rsidRDefault="000406A7" w:rsidP="000406A7">
      <w:pPr>
        <w:tabs>
          <w:tab w:val="left" w:pos="6192"/>
        </w:tabs>
        <w:jc w:val="both"/>
      </w:pPr>
      <w:r w:rsidRPr="000406A7">
        <w:rPr>
          <w:noProof/>
          <w:color w:val="2F2F2F"/>
        </w:rPr>
        <mc:AlternateContent>
          <mc:Choice Requires="wps">
            <w:drawing>
              <wp:anchor distT="0" distB="0" distL="114300" distR="114300" simplePos="0" relativeHeight="251664384" behindDoc="0" locked="0" layoutInCell="1" allowOverlap="1" wp14:anchorId="62C4A931" wp14:editId="2D9BA660">
                <wp:simplePos x="0" y="0"/>
                <wp:positionH relativeFrom="margin">
                  <wp:posOffset>0</wp:posOffset>
                </wp:positionH>
                <wp:positionV relativeFrom="paragraph">
                  <wp:posOffset>-635</wp:posOffset>
                </wp:positionV>
                <wp:extent cx="5943258" cy="269631"/>
                <wp:effectExtent l="0" t="0" r="635" b="0"/>
                <wp:wrapNone/>
                <wp:docPr id="7" name="Rectangle 7"/>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0070C0"/>
                        </a:solidFill>
                        <a:ln w="12700" cap="flat" cmpd="sng" algn="ctr">
                          <a:noFill/>
                          <a:prstDash val="solid"/>
                          <a:miter lim="800000"/>
                        </a:ln>
                        <a:effectLst/>
                      </wps:spPr>
                      <wps:txbx>
                        <w:txbxContent>
                          <w:p w14:paraId="3933E5AE" w14:textId="77777777" w:rsidR="000406A7" w:rsidRPr="009317CE" w:rsidRDefault="000406A7" w:rsidP="000406A7">
                            <w:pPr>
                              <w:rPr>
                                <w:b/>
                                <w:color w:val="FFFFFF" w:themeColor="background1"/>
                                <w:sz w:val="24"/>
                              </w:rPr>
                            </w:pPr>
                            <w:r>
                              <w:rPr>
                                <w:b/>
                                <w:color w:val="FFFFFF" w:themeColor="background1"/>
                                <w:sz w:val="24"/>
                              </w:rPr>
                              <w:t>6</w:t>
                            </w:r>
                            <w:r w:rsidRPr="009317CE">
                              <w:rPr>
                                <w:b/>
                                <w:color w:val="FFFFFF" w:themeColor="background1"/>
                                <w:sz w:val="24"/>
                              </w:rPr>
                              <w:t>.</w:t>
                            </w:r>
                            <w:r w:rsidRPr="009317CE">
                              <w:rPr>
                                <w:b/>
                                <w:color w:val="FFFFFF" w:themeColor="background1"/>
                                <w:sz w:val="24"/>
                              </w:rPr>
                              <w:tab/>
                            </w:r>
                            <w:r>
                              <w:rPr>
                                <w:b/>
                                <w:color w:val="FFFFFF" w:themeColor="background1"/>
                                <w:sz w:val="24"/>
                              </w:rPr>
                              <w:t>CONSTRUCTION WASTE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4A931" id="Rectangle 7" o:spid="_x0000_s1031" style="position:absolute;left:0;text-align:left;margin-left:0;margin-top:-.05pt;width:467.95pt;height:2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" fillcolor="#0070c0" stroked="f" strokeweight="1pt">
                <v:textbox>
                  <w:txbxContent>
                    <w:p w14:paraId="3933E5AE" w14:textId="77777777" w:rsidR="000406A7" w:rsidRPr="009317CE" w:rsidRDefault="000406A7" w:rsidP="000406A7">
                      <w:pPr>
                        <w:rPr>
                          <w:b/>
                          <w:color w:val="FFFFFF" w:themeColor="background1"/>
                          <w:sz w:val="24"/>
                        </w:rPr>
                      </w:pPr>
                      <w:r>
                        <w:rPr>
                          <w:b/>
                          <w:color w:val="FFFFFF" w:themeColor="background1"/>
                          <w:sz w:val="24"/>
                        </w:rPr>
                        <w:t>6</w:t>
                      </w:r>
                      <w:r w:rsidRPr="009317CE">
                        <w:rPr>
                          <w:b/>
                          <w:color w:val="FFFFFF" w:themeColor="background1"/>
                          <w:sz w:val="24"/>
                        </w:rPr>
                        <w:t>.</w:t>
                      </w:r>
                      <w:r w:rsidRPr="009317CE">
                        <w:rPr>
                          <w:b/>
                          <w:color w:val="FFFFFF" w:themeColor="background1"/>
                          <w:sz w:val="24"/>
                        </w:rPr>
                        <w:tab/>
                      </w:r>
                      <w:r>
                        <w:rPr>
                          <w:b/>
                          <w:color w:val="FFFFFF" w:themeColor="background1"/>
                          <w:sz w:val="24"/>
                        </w:rPr>
                        <w:t>CONSTRUCTION WASTE MANAGEMENT</w:t>
                      </w:r>
                    </w:p>
                  </w:txbxContent>
                </v:textbox>
                <w10:wrap anchorx="margin"/>
              </v:rect>
            </w:pict>
          </mc:Fallback>
        </mc:AlternateContent>
      </w:r>
    </w:p>
    <w:p w14:paraId="04207CD3" w14:textId="77777777" w:rsidR="000406A7" w:rsidRDefault="000406A7" w:rsidP="000406A7"/>
    <w:p w14:paraId="6D6150F0" w14:textId="77777777" w:rsidR="000406A7" w:rsidRDefault="000406A7" w:rsidP="000406A7">
      <w:pPr>
        <w:pStyle w:val="ListParagraph"/>
        <w:numPr>
          <w:ilvl w:val="0"/>
          <w:numId w:val="22"/>
        </w:numPr>
      </w:pPr>
      <w:r>
        <w:t>Except for items or materials to be salvaged, recycled or otherwise reused, remove waste materials from the project site and legally dispose of them. Recycle waste to the greatest extent possible. Use of GVSU waste and recycle facilities is prohibited.</w:t>
      </w:r>
    </w:p>
    <w:p w14:paraId="496B006C" w14:textId="77777777" w:rsidR="0089407D" w:rsidRDefault="000406A7" w:rsidP="000406A7">
      <w:r w:rsidRPr="000406A7">
        <w:rPr>
          <w:noProof/>
          <w:color w:val="2F2F2F"/>
        </w:rPr>
        <mc:AlternateContent>
          <mc:Choice Requires="wps">
            <w:drawing>
              <wp:anchor distT="0" distB="0" distL="114300" distR="114300" simplePos="0" relativeHeight="251666432" behindDoc="0" locked="0" layoutInCell="1" allowOverlap="1" wp14:anchorId="474A8817" wp14:editId="1153C4AF">
                <wp:simplePos x="0" y="0"/>
                <wp:positionH relativeFrom="margin">
                  <wp:posOffset>0</wp:posOffset>
                </wp:positionH>
                <wp:positionV relativeFrom="paragraph">
                  <wp:posOffset>0</wp:posOffset>
                </wp:positionV>
                <wp:extent cx="5943258" cy="269631"/>
                <wp:effectExtent l="0" t="0" r="635" b="0"/>
                <wp:wrapNone/>
                <wp:docPr id="8" name="Rectangle 8"/>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0070C0"/>
                        </a:solidFill>
                        <a:ln w="12700" cap="flat" cmpd="sng" algn="ctr">
                          <a:noFill/>
                          <a:prstDash val="solid"/>
                          <a:miter lim="800000"/>
                        </a:ln>
                        <a:effectLst/>
                      </wps:spPr>
                      <wps:txbx>
                        <w:txbxContent>
                          <w:p w14:paraId="518A48EA" w14:textId="77777777" w:rsidR="000406A7" w:rsidRPr="009317CE" w:rsidRDefault="000406A7" w:rsidP="000406A7">
                            <w:pPr>
                              <w:rPr>
                                <w:b/>
                                <w:color w:val="FFFFFF" w:themeColor="background1"/>
                                <w:sz w:val="24"/>
                              </w:rPr>
                            </w:pPr>
                            <w:r>
                              <w:rPr>
                                <w:b/>
                                <w:color w:val="FFFFFF" w:themeColor="background1"/>
                                <w:sz w:val="24"/>
                              </w:rPr>
                              <w:t>7</w:t>
                            </w:r>
                            <w:r w:rsidRPr="009317CE">
                              <w:rPr>
                                <w:b/>
                                <w:color w:val="FFFFFF" w:themeColor="background1"/>
                                <w:sz w:val="24"/>
                              </w:rPr>
                              <w:t>.</w:t>
                            </w:r>
                            <w:r w:rsidRPr="009317CE">
                              <w:rPr>
                                <w:b/>
                                <w:color w:val="FFFFFF" w:themeColor="background1"/>
                                <w:sz w:val="24"/>
                              </w:rPr>
                              <w:tab/>
                            </w:r>
                            <w:r>
                              <w:rPr>
                                <w:b/>
                                <w:color w:val="FFFFFF" w:themeColor="background1"/>
                                <w:sz w:val="24"/>
                              </w:rPr>
                              <w:t>SUBMITTALS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A8817" id="Rectangle 8" o:spid="_x0000_s1032" style="position:absolute;margin-left:0;margin-top:0;width:467.95pt;height:2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" fillcolor="#0070c0" stroked="f" strokeweight="1pt">
                <v:textbox>
                  <w:txbxContent>
                    <w:p w14:paraId="518A48EA" w14:textId="77777777" w:rsidR="000406A7" w:rsidRPr="009317CE" w:rsidRDefault="000406A7" w:rsidP="000406A7">
                      <w:pPr>
                        <w:rPr>
                          <w:b/>
                          <w:color w:val="FFFFFF" w:themeColor="background1"/>
                          <w:sz w:val="24"/>
                        </w:rPr>
                      </w:pPr>
                      <w:r>
                        <w:rPr>
                          <w:b/>
                          <w:color w:val="FFFFFF" w:themeColor="background1"/>
                          <w:sz w:val="24"/>
                        </w:rPr>
                        <w:t>7</w:t>
                      </w:r>
                      <w:r w:rsidRPr="009317CE">
                        <w:rPr>
                          <w:b/>
                          <w:color w:val="FFFFFF" w:themeColor="background1"/>
                          <w:sz w:val="24"/>
                        </w:rPr>
                        <w:t>.</w:t>
                      </w:r>
                      <w:r w:rsidRPr="009317CE">
                        <w:rPr>
                          <w:b/>
                          <w:color w:val="FFFFFF" w:themeColor="background1"/>
                          <w:sz w:val="24"/>
                        </w:rPr>
                        <w:tab/>
                      </w:r>
                      <w:r>
                        <w:rPr>
                          <w:b/>
                          <w:color w:val="FFFFFF" w:themeColor="background1"/>
                          <w:sz w:val="24"/>
                        </w:rPr>
                        <w:t>SUBMITTALS</w:t>
                      </w:r>
                    </w:p>
                  </w:txbxContent>
                </v:textbox>
                <w10:wrap anchorx="margin"/>
              </v:rect>
            </w:pict>
          </mc:Fallback>
        </mc:AlternateContent>
      </w:r>
    </w:p>
    <w:p w14:paraId="28FC052E" w14:textId="77777777" w:rsidR="000406A7" w:rsidRDefault="000406A7" w:rsidP="0089407D"/>
    <w:p w14:paraId="675F764C" w14:textId="77777777" w:rsidR="0089407D" w:rsidRDefault="0089407D" w:rsidP="0089407D">
      <w:pPr>
        <w:pStyle w:val="ListParagraph"/>
        <w:numPr>
          <w:ilvl w:val="0"/>
          <w:numId w:val="23"/>
        </w:numPr>
      </w:pPr>
      <w:r>
        <w:t>Shop Drawings, Product Data &amp; Samples:</w:t>
      </w:r>
    </w:p>
    <w:p w14:paraId="544A317A" w14:textId="77777777" w:rsidR="0089407D" w:rsidRDefault="0089407D" w:rsidP="0089407D">
      <w:pPr>
        <w:pStyle w:val="ListParagraph"/>
        <w:numPr>
          <w:ilvl w:val="1"/>
          <w:numId w:val="23"/>
        </w:numPr>
      </w:pPr>
      <w:r>
        <w:lastRenderedPageBreak/>
        <w:t xml:space="preserve">Contractor shall submit </w:t>
      </w:r>
      <w:r w:rsidR="00555427">
        <w:t>one</w:t>
      </w:r>
      <w:r>
        <w:t xml:space="preserve"> (</w:t>
      </w:r>
      <w:r w:rsidR="00555427">
        <w:t>1</w:t>
      </w:r>
      <w:r>
        <w:t xml:space="preserve">) </w:t>
      </w:r>
      <w:r w:rsidR="00555427">
        <w:t xml:space="preserve">electronic </w:t>
      </w:r>
      <w:r>
        <w:t>cop</w:t>
      </w:r>
      <w:r w:rsidR="00555427">
        <w:t>y</w:t>
      </w:r>
      <w:r>
        <w:t xml:space="preserve"> of all submittal</w:t>
      </w:r>
      <w:r w:rsidR="00555427">
        <w:t>s</w:t>
      </w:r>
      <w:r>
        <w:t xml:space="preserve">. </w:t>
      </w:r>
    </w:p>
    <w:p w14:paraId="3D58F66E" w14:textId="77777777" w:rsidR="00555427" w:rsidRPr="00A83D32" w:rsidRDefault="00555427" w:rsidP="0089407D">
      <w:pPr>
        <w:pStyle w:val="ListParagraph"/>
        <w:numPr>
          <w:ilvl w:val="1"/>
          <w:numId w:val="23"/>
        </w:numPr>
        <w:rPr>
          <w:color w:val="000000" w:themeColor="text1"/>
        </w:rPr>
      </w:pPr>
      <w:r w:rsidRPr="00A83D32">
        <w:rPr>
          <w:color w:val="000000" w:themeColor="text1"/>
        </w:rPr>
        <w:t>Refer to project specifications for required closeout documents.</w:t>
      </w:r>
    </w:p>
    <w:p w14:paraId="18F29D06" w14:textId="77777777" w:rsidR="0089407D" w:rsidRDefault="0089407D" w:rsidP="0089407D">
      <w:r w:rsidRPr="0089407D">
        <w:rPr>
          <w:noProof/>
          <w:color w:val="2F2F2F"/>
        </w:rPr>
        <mc:AlternateContent>
          <mc:Choice Requires="wps">
            <w:drawing>
              <wp:anchor distT="0" distB="0" distL="114300" distR="114300" simplePos="0" relativeHeight="251668480" behindDoc="0" locked="0" layoutInCell="1" allowOverlap="1" wp14:anchorId="55AD1762" wp14:editId="6C66F213">
                <wp:simplePos x="0" y="0"/>
                <wp:positionH relativeFrom="margin">
                  <wp:posOffset>0</wp:posOffset>
                </wp:positionH>
                <wp:positionV relativeFrom="paragraph">
                  <wp:posOffset>-635</wp:posOffset>
                </wp:positionV>
                <wp:extent cx="5943258" cy="269631"/>
                <wp:effectExtent l="0" t="0" r="635" b="0"/>
                <wp:wrapNone/>
                <wp:docPr id="9" name="Rectangle 9"/>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0070C0"/>
                        </a:solidFill>
                        <a:ln w="12700" cap="flat" cmpd="sng" algn="ctr">
                          <a:noFill/>
                          <a:prstDash val="solid"/>
                          <a:miter lim="800000"/>
                        </a:ln>
                        <a:effectLst/>
                      </wps:spPr>
                      <wps:txbx>
                        <w:txbxContent>
                          <w:p w14:paraId="6F000A00" w14:textId="77777777" w:rsidR="0089407D" w:rsidRPr="009317CE" w:rsidRDefault="0089407D" w:rsidP="0089407D">
                            <w:pPr>
                              <w:rPr>
                                <w:b/>
                                <w:color w:val="FFFFFF" w:themeColor="background1"/>
                                <w:sz w:val="24"/>
                              </w:rPr>
                            </w:pPr>
                            <w:r>
                              <w:rPr>
                                <w:b/>
                                <w:color w:val="FFFFFF" w:themeColor="background1"/>
                                <w:sz w:val="24"/>
                              </w:rPr>
                              <w:t>8</w:t>
                            </w:r>
                            <w:r w:rsidRPr="009317CE">
                              <w:rPr>
                                <w:b/>
                                <w:color w:val="FFFFFF" w:themeColor="background1"/>
                                <w:sz w:val="24"/>
                              </w:rPr>
                              <w:t>.</w:t>
                            </w:r>
                            <w:r w:rsidRPr="009317CE">
                              <w:rPr>
                                <w:b/>
                                <w:color w:val="FFFFFF" w:themeColor="background1"/>
                                <w:sz w:val="24"/>
                              </w:rPr>
                              <w:tab/>
                            </w:r>
                            <w:r>
                              <w:rPr>
                                <w:b/>
                                <w:color w:val="FFFFFF" w:themeColor="background1"/>
                                <w:sz w:val="24"/>
                              </w:rPr>
                              <w:t>QUALITY ASSURANCE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D1762" id="Rectangle 9" o:spid="_x0000_s1033" style="position:absolute;margin-left:0;margin-top:-.05pt;width:467.95pt;height:2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" fillcolor="#0070c0" stroked="f" strokeweight="1pt">
                <v:textbox>
                  <w:txbxContent>
                    <w:p w14:paraId="6F000A00" w14:textId="77777777" w:rsidR="0089407D" w:rsidRPr="009317CE" w:rsidRDefault="0089407D" w:rsidP="0089407D">
                      <w:pPr>
                        <w:rPr>
                          <w:b/>
                          <w:color w:val="FFFFFF" w:themeColor="background1"/>
                          <w:sz w:val="24"/>
                        </w:rPr>
                      </w:pPr>
                      <w:r>
                        <w:rPr>
                          <w:b/>
                          <w:color w:val="FFFFFF" w:themeColor="background1"/>
                          <w:sz w:val="24"/>
                        </w:rPr>
                        <w:t>8</w:t>
                      </w:r>
                      <w:r w:rsidRPr="009317CE">
                        <w:rPr>
                          <w:b/>
                          <w:color w:val="FFFFFF" w:themeColor="background1"/>
                          <w:sz w:val="24"/>
                        </w:rPr>
                        <w:t>.</w:t>
                      </w:r>
                      <w:r w:rsidRPr="009317CE">
                        <w:rPr>
                          <w:b/>
                          <w:color w:val="FFFFFF" w:themeColor="background1"/>
                          <w:sz w:val="24"/>
                        </w:rPr>
                        <w:tab/>
                      </w:r>
                      <w:r>
                        <w:rPr>
                          <w:b/>
                          <w:color w:val="FFFFFF" w:themeColor="background1"/>
                          <w:sz w:val="24"/>
                        </w:rPr>
                        <w:t>QUALITY ASSURANCE</w:t>
                      </w:r>
                    </w:p>
                  </w:txbxContent>
                </v:textbox>
                <w10:wrap anchorx="margin"/>
              </v:rect>
            </w:pict>
          </mc:Fallback>
        </mc:AlternateContent>
      </w:r>
    </w:p>
    <w:p w14:paraId="2E7EB876" w14:textId="77777777" w:rsidR="0089407D" w:rsidRDefault="0089407D" w:rsidP="0089407D"/>
    <w:p w14:paraId="4E775312" w14:textId="77777777" w:rsidR="0089407D" w:rsidRDefault="0089407D" w:rsidP="0089407D">
      <w:pPr>
        <w:pStyle w:val="ListParagraph"/>
        <w:numPr>
          <w:ilvl w:val="0"/>
          <w:numId w:val="24"/>
        </w:numPr>
      </w:pPr>
      <w:r>
        <w:t>Contractor Qualifications:</w:t>
      </w:r>
    </w:p>
    <w:p w14:paraId="52BAA8F6" w14:textId="77777777" w:rsidR="0089407D" w:rsidRDefault="0089407D" w:rsidP="0089407D">
      <w:pPr>
        <w:pStyle w:val="ListParagraph"/>
        <w:numPr>
          <w:ilvl w:val="1"/>
          <w:numId w:val="24"/>
        </w:numPr>
        <w:rPr>
          <w:color w:val="000000" w:themeColor="text1"/>
        </w:rPr>
      </w:pPr>
      <w:r w:rsidRPr="00A83D32">
        <w:rPr>
          <w:color w:val="000000" w:themeColor="text1"/>
        </w:rPr>
        <w:t>See specification section [ ] for requirements.</w:t>
      </w:r>
    </w:p>
    <w:p w14:paraId="6FC40758" w14:textId="16D347D8" w:rsidR="00A83D32" w:rsidRPr="00A83D32" w:rsidRDefault="00A83D32" w:rsidP="00A83D32">
      <w:pPr>
        <w:pStyle w:val="ListParagraph"/>
        <w:numPr>
          <w:ilvl w:val="1"/>
          <w:numId w:val="24"/>
        </w:numPr>
        <w:rPr>
          <w:color w:val="000000" w:themeColor="text1"/>
        </w:rPr>
      </w:pPr>
      <w:r>
        <w:rPr>
          <w:color w:val="000000" w:themeColor="text1"/>
        </w:rPr>
        <w:t xml:space="preserve">All work will be in accordance with GVSU Planning and Design Standards.  These standards can be found at this link:  </w:t>
      </w:r>
      <w:r w:rsidRPr="00A83D32">
        <w:rPr>
          <w:color w:val="000000" w:themeColor="text1"/>
        </w:rPr>
        <w:t>https://www.gvsu.edu/facilitiesplanning/</w:t>
      </w:r>
    </w:p>
    <w:sectPr w:rsidR="00A83D32" w:rsidRPr="00A83D32" w:rsidSect="001A2376">
      <w:headerReference w:type="default" r:id="rId12"/>
      <w:footerReference w:type="default" r:id="rId13"/>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4EF7" w14:textId="77777777" w:rsidR="003E25F2" w:rsidRDefault="003E25F2" w:rsidP="008F1194">
      <w:pPr>
        <w:spacing w:after="0" w:line="240" w:lineRule="auto"/>
      </w:pPr>
      <w:r>
        <w:separator/>
      </w:r>
    </w:p>
  </w:endnote>
  <w:endnote w:type="continuationSeparator" w:id="0">
    <w:p w14:paraId="09154315" w14:textId="77777777" w:rsidR="003E25F2" w:rsidRDefault="003E25F2"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689479"/>
      <w:docPartObj>
        <w:docPartGallery w:val="Page Numbers (Bottom of Page)"/>
        <w:docPartUnique/>
      </w:docPartObj>
    </w:sdtPr>
    <w:sdtEndPr>
      <w:rPr>
        <w:noProof/>
      </w:rPr>
    </w:sdtEndPr>
    <w:sdtContent>
      <w:p w14:paraId="573DD445" w14:textId="77777777" w:rsidR="001A2376" w:rsidRDefault="001A2376">
        <w:pPr>
          <w:pStyle w:val="Footer"/>
          <w:jc w:val="center"/>
        </w:pPr>
        <w:r>
          <w:fldChar w:fldCharType="begin"/>
        </w:r>
        <w:r>
          <w:instrText xml:space="preserve"> PAGE   \* MERGEFORMAT </w:instrText>
        </w:r>
        <w:r>
          <w:fldChar w:fldCharType="separate"/>
        </w:r>
        <w:r w:rsidR="001C0355">
          <w:rPr>
            <w:noProof/>
          </w:rPr>
          <w:t>1</w:t>
        </w:r>
        <w:r>
          <w:rPr>
            <w:noProof/>
          </w:rPr>
          <w:fldChar w:fldCharType="end"/>
        </w:r>
      </w:p>
    </w:sdtContent>
  </w:sdt>
  <w:p w14:paraId="7A054AC8" w14:textId="77777777" w:rsidR="001A2376" w:rsidRDefault="001A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E61A" w14:textId="77777777" w:rsidR="003E25F2" w:rsidRDefault="003E25F2" w:rsidP="008F1194">
      <w:pPr>
        <w:spacing w:after="0" w:line="240" w:lineRule="auto"/>
      </w:pPr>
      <w:r>
        <w:separator/>
      </w:r>
    </w:p>
  </w:footnote>
  <w:footnote w:type="continuationSeparator" w:id="0">
    <w:p w14:paraId="5DF34B48" w14:textId="77777777" w:rsidR="003E25F2" w:rsidRDefault="003E25F2" w:rsidP="008F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DC31" w14:textId="77777777" w:rsidR="001D7E33" w:rsidRDefault="00EC03C1">
    <w:pPr>
      <w:pStyle w:val="Header"/>
    </w:pPr>
    <w:r w:rsidRPr="00EC03C1">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07E5BF16" wp14:editId="13E053A3">
          <wp:simplePos x="0" y="0"/>
          <wp:positionH relativeFrom="column">
            <wp:posOffset>4543425</wp:posOffset>
          </wp:positionH>
          <wp:positionV relativeFrom="paragraph">
            <wp:posOffset>-209550</wp:posOffset>
          </wp:positionV>
          <wp:extent cx="1872615" cy="5461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54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52CC1"/>
    <w:multiLevelType w:val="hybridMultilevel"/>
    <w:tmpl w:val="E26CD930"/>
    <w:lvl w:ilvl="0" w:tplc="749CFF5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4169FC"/>
    <w:multiLevelType w:val="hybridMultilevel"/>
    <w:tmpl w:val="3B48B8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726D0"/>
    <w:multiLevelType w:val="hybridMultilevel"/>
    <w:tmpl w:val="88F226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92681"/>
    <w:multiLevelType w:val="hybridMultilevel"/>
    <w:tmpl w:val="4BA0A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A4CCC"/>
    <w:multiLevelType w:val="hybridMultilevel"/>
    <w:tmpl w:val="BAAAA8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C53DA"/>
    <w:multiLevelType w:val="hybridMultilevel"/>
    <w:tmpl w:val="E55C98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B27297"/>
    <w:multiLevelType w:val="hybridMultilevel"/>
    <w:tmpl w:val="00646F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FB721C"/>
    <w:multiLevelType w:val="hybridMultilevel"/>
    <w:tmpl w:val="FE8C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74BA1"/>
    <w:multiLevelType w:val="hybridMultilevel"/>
    <w:tmpl w:val="9F38B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20EAD"/>
    <w:multiLevelType w:val="hybridMultilevel"/>
    <w:tmpl w:val="B504C95C"/>
    <w:lvl w:ilvl="0" w:tplc="730621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90DB1"/>
    <w:multiLevelType w:val="hybridMultilevel"/>
    <w:tmpl w:val="E55C98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E1157"/>
    <w:multiLevelType w:val="hybridMultilevel"/>
    <w:tmpl w:val="0720B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74BA7"/>
    <w:multiLevelType w:val="hybridMultilevel"/>
    <w:tmpl w:val="D19E4F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B210E"/>
    <w:multiLevelType w:val="hybridMultilevel"/>
    <w:tmpl w:val="4D447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637E0"/>
    <w:multiLevelType w:val="hybridMultilevel"/>
    <w:tmpl w:val="64AA3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13329">
    <w:abstractNumId w:val="16"/>
  </w:num>
  <w:num w:numId="2" w16cid:durableId="1216236092">
    <w:abstractNumId w:val="24"/>
  </w:num>
  <w:num w:numId="3" w16cid:durableId="1191186815">
    <w:abstractNumId w:val="2"/>
  </w:num>
  <w:num w:numId="4" w16cid:durableId="762996868">
    <w:abstractNumId w:val="4"/>
  </w:num>
  <w:num w:numId="5" w16cid:durableId="116991384">
    <w:abstractNumId w:val="3"/>
  </w:num>
  <w:num w:numId="6" w16cid:durableId="252469959">
    <w:abstractNumId w:val="0"/>
  </w:num>
  <w:num w:numId="7" w16cid:durableId="1570074309">
    <w:abstractNumId w:val="18"/>
  </w:num>
  <w:num w:numId="8" w16cid:durableId="2035571141">
    <w:abstractNumId w:val="12"/>
  </w:num>
  <w:num w:numId="9" w16cid:durableId="1367019550">
    <w:abstractNumId w:val="15"/>
  </w:num>
  <w:num w:numId="10" w16cid:durableId="1934970608">
    <w:abstractNumId w:val="13"/>
  </w:num>
  <w:num w:numId="11" w16cid:durableId="811679889">
    <w:abstractNumId w:val="10"/>
  </w:num>
  <w:num w:numId="12" w16cid:durableId="1765685657">
    <w:abstractNumId w:val="1"/>
  </w:num>
  <w:num w:numId="13" w16cid:durableId="460539827">
    <w:abstractNumId w:val="19"/>
  </w:num>
  <w:num w:numId="14" w16cid:durableId="613515099">
    <w:abstractNumId w:val="11"/>
  </w:num>
  <w:num w:numId="15" w16cid:durableId="1709597535">
    <w:abstractNumId w:val="21"/>
  </w:num>
  <w:num w:numId="16" w16cid:durableId="1939945762">
    <w:abstractNumId w:val="20"/>
  </w:num>
  <w:num w:numId="17" w16cid:durableId="800457473">
    <w:abstractNumId w:val="8"/>
  </w:num>
  <w:num w:numId="18" w16cid:durableId="1926838912">
    <w:abstractNumId w:val="9"/>
  </w:num>
  <w:num w:numId="19" w16cid:durableId="592008932">
    <w:abstractNumId w:val="5"/>
  </w:num>
  <w:num w:numId="20" w16cid:durableId="1096948497">
    <w:abstractNumId w:val="25"/>
  </w:num>
  <w:num w:numId="21" w16cid:durableId="1902935087">
    <w:abstractNumId w:val="17"/>
  </w:num>
  <w:num w:numId="22" w16cid:durableId="112792129">
    <w:abstractNumId w:val="7"/>
  </w:num>
  <w:num w:numId="23" w16cid:durableId="1944219542">
    <w:abstractNumId w:val="6"/>
  </w:num>
  <w:num w:numId="24" w16cid:durableId="1743260895">
    <w:abstractNumId w:val="22"/>
  </w:num>
  <w:num w:numId="25" w16cid:durableId="566455218">
    <w:abstractNumId w:val="23"/>
  </w:num>
  <w:num w:numId="26" w16cid:durableId="1283224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1"/>
    <w:rsid w:val="000048CB"/>
    <w:rsid w:val="000406A7"/>
    <w:rsid w:val="000543D3"/>
    <w:rsid w:val="000A3AA0"/>
    <w:rsid w:val="000A7CCA"/>
    <w:rsid w:val="000B2CAF"/>
    <w:rsid w:val="000F6C90"/>
    <w:rsid w:val="0011648A"/>
    <w:rsid w:val="0014729A"/>
    <w:rsid w:val="00174F40"/>
    <w:rsid w:val="00191D63"/>
    <w:rsid w:val="001A2376"/>
    <w:rsid w:val="001A3F3A"/>
    <w:rsid w:val="001C0355"/>
    <w:rsid w:val="001D5B2D"/>
    <w:rsid w:val="001D7E33"/>
    <w:rsid w:val="00241A86"/>
    <w:rsid w:val="0024619E"/>
    <w:rsid w:val="00250603"/>
    <w:rsid w:val="00277281"/>
    <w:rsid w:val="002D432E"/>
    <w:rsid w:val="00311990"/>
    <w:rsid w:val="003524E6"/>
    <w:rsid w:val="00361669"/>
    <w:rsid w:val="003E22F4"/>
    <w:rsid w:val="003E25F2"/>
    <w:rsid w:val="00404562"/>
    <w:rsid w:val="00435F2E"/>
    <w:rsid w:val="00450BBB"/>
    <w:rsid w:val="004C32B5"/>
    <w:rsid w:val="004E5B5C"/>
    <w:rsid w:val="0050358D"/>
    <w:rsid w:val="00513443"/>
    <w:rsid w:val="00520C0B"/>
    <w:rsid w:val="005426A5"/>
    <w:rsid w:val="00555427"/>
    <w:rsid w:val="00561309"/>
    <w:rsid w:val="00561543"/>
    <w:rsid w:val="00631541"/>
    <w:rsid w:val="00670E6A"/>
    <w:rsid w:val="006B2F2B"/>
    <w:rsid w:val="006C739E"/>
    <w:rsid w:val="006D1E03"/>
    <w:rsid w:val="006D4D0A"/>
    <w:rsid w:val="007209B9"/>
    <w:rsid w:val="007457FF"/>
    <w:rsid w:val="0078088A"/>
    <w:rsid w:val="007A49D0"/>
    <w:rsid w:val="007A4B7E"/>
    <w:rsid w:val="00803905"/>
    <w:rsid w:val="00852BBD"/>
    <w:rsid w:val="0089407D"/>
    <w:rsid w:val="008F1194"/>
    <w:rsid w:val="008F3685"/>
    <w:rsid w:val="009200D5"/>
    <w:rsid w:val="009210EA"/>
    <w:rsid w:val="009317CE"/>
    <w:rsid w:val="0093337C"/>
    <w:rsid w:val="009358CF"/>
    <w:rsid w:val="00935DD1"/>
    <w:rsid w:val="009415F9"/>
    <w:rsid w:val="00970EFD"/>
    <w:rsid w:val="00974A50"/>
    <w:rsid w:val="009869AC"/>
    <w:rsid w:val="00A43F3A"/>
    <w:rsid w:val="00A6548C"/>
    <w:rsid w:val="00A83D32"/>
    <w:rsid w:val="00A95895"/>
    <w:rsid w:val="00AC11E8"/>
    <w:rsid w:val="00AD2D7A"/>
    <w:rsid w:val="00B04624"/>
    <w:rsid w:val="00B20B8C"/>
    <w:rsid w:val="00B610F8"/>
    <w:rsid w:val="00BC607F"/>
    <w:rsid w:val="00BE426A"/>
    <w:rsid w:val="00BF5501"/>
    <w:rsid w:val="00CA7B25"/>
    <w:rsid w:val="00CB130B"/>
    <w:rsid w:val="00CC0670"/>
    <w:rsid w:val="00CD15D0"/>
    <w:rsid w:val="00CE03B5"/>
    <w:rsid w:val="00CF35E8"/>
    <w:rsid w:val="00D013FD"/>
    <w:rsid w:val="00D04138"/>
    <w:rsid w:val="00D30F4A"/>
    <w:rsid w:val="00D31DF1"/>
    <w:rsid w:val="00D45148"/>
    <w:rsid w:val="00D460B5"/>
    <w:rsid w:val="00D5153F"/>
    <w:rsid w:val="00D71C9E"/>
    <w:rsid w:val="00E15051"/>
    <w:rsid w:val="00E25BC6"/>
    <w:rsid w:val="00E6475D"/>
    <w:rsid w:val="00E82221"/>
    <w:rsid w:val="00EC03C1"/>
    <w:rsid w:val="00EF5FC3"/>
    <w:rsid w:val="00EF6CA0"/>
    <w:rsid w:val="00F823AD"/>
    <w:rsid w:val="00FB1147"/>
    <w:rsid w:val="00FB13F4"/>
    <w:rsid w:val="00FD5D31"/>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98775"/>
  <w15:docId w15:val="{5FC884F3-ABFC-4A79-9577-8AB7EE9E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character" w:styleId="CommentReference">
    <w:name w:val="annotation reference"/>
    <w:basedOn w:val="DefaultParagraphFont"/>
    <w:uiPriority w:val="99"/>
    <w:semiHidden/>
    <w:unhideWhenUsed/>
    <w:rsid w:val="002D432E"/>
    <w:rPr>
      <w:sz w:val="16"/>
      <w:szCs w:val="16"/>
    </w:rPr>
  </w:style>
  <w:style w:type="paragraph" w:styleId="CommentText">
    <w:name w:val="annotation text"/>
    <w:basedOn w:val="Normal"/>
    <w:link w:val="CommentTextChar"/>
    <w:uiPriority w:val="99"/>
    <w:semiHidden/>
    <w:unhideWhenUsed/>
    <w:rsid w:val="002D432E"/>
    <w:pPr>
      <w:spacing w:line="240" w:lineRule="auto"/>
    </w:pPr>
    <w:rPr>
      <w:sz w:val="20"/>
      <w:szCs w:val="20"/>
    </w:rPr>
  </w:style>
  <w:style w:type="character" w:customStyle="1" w:styleId="CommentTextChar">
    <w:name w:val="Comment Text Char"/>
    <w:basedOn w:val="DefaultParagraphFont"/>
    <w:link w:val="CommentText"/>
    <w:uiPriority w:val="99"/>
    <w:semiHidden/>
    <w:rsid w:val="002D432E"/>
    <w:rPr>
      <w:sz w:val="20"/>
      <w:szCs w:val="20"/>
    </w:rPr>
  </w:style>
  <w:style w:type="paragraph" w:styleId="CommentSubject">
    <w:name w:val="annotation subject"/>
    <w:basedOn w:val="CommentText"/>
    <w:next w:val="CommentText"/>
    <w:link w:val="CommentSubjectChar"/>
    <w:uiPriority w:val="99"/>
    <w:semiHidden/>
    <w:unhideWhenUsed/>
    <w:rsid w:val="002D432E"/>
    <w:rPr>
      <w:b/>
      <w:bCs/>
    </w:rPr>
  </w:style>
  <w:style w:type="character" w:customStyle="1" w:styleId="CommentSubjectChar">
    <w:name w:val="Comment Subject Char"/>
    <w:basedOn w:val="CommentTextChar"/>
    <w:link w:val="CommentSubject"/>
    <w:uiPriority w:val="99"/>
    <w:semiHidden/>
    <w:rsid w:val="002D432E"/>
    <w:rPr>
      <w:b/>
      <w:bCs/>
      <w:sz w:val="20"/>
      <w:szCs w:val="20"/>
    </w:rPr>
  </w:style>
  <w:style w:type="paragraph" w:styleId="BalloonText">
    <w:name w:val="Balloon Text"/>
    <w:basedOn w:val="Normal"/>
    <w:link w:val="BalloonTextChar"/>
    <w:uiPriority w:val="99"/>
    <w:semiHidden/>
    <w:unhideWhenUsed/>
    <w:rsid w:val="002D4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2E"/>
    <w:rPr>
      <w:rFonts w:ascii="Segoe UI" w:hAnsi="Segoe UI" w:cs="Segoe UI"/>
      <w:sz w:val="18"/>
      <w:szCs w:val="18"/>
    </w:rPr>
  </w:style>
  <w:style w:type="character" w:styleId="Hyperlink">
    <w:name w:val="Hyperlink"/>
    <w:basedOn w:val="DefaultParagraphFont"/>
    <w:uiPriority w:val="99"/>
    <w:semiHidden/>
    <w:unhideWhenUsed/>
    <w:rsid w:val="00D31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vsu.edu/purchasing/gvsu-purchase-order-terms-conditions-120.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slers\AppData\Roaming\Microsoft\Templates\Business%20Star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02E0EF7D44C04B9FA644DBFF45FF6A" ma:contentTypeVersion="7" ma:contentTypeDescription="Create a new document." ma:contentTypeScope="" ma:versionID="2e6b4392e6a60142131b061c79ad0e94">
  <xsd:schema xmlns:xsd="http://www.w3.org/2001/XMLSchema" xmlns:xs="http://www.w3.org/2001/XMLSchema" xmlns:p="http://schemas.microsoft.com/office/2006/metadata/properties" xmlns:ns2="876de33e-aaa5-4507-9b92-b84e676ded0d" xmlns:ns3="ef88797d-310b-4d46-ad9c-0c23fa0c8d45" targetNamespace="http://schemas.microsoft.com/office/2006/metadata/properties" ma:root="true" ma:fieldsID="3e0c474f61fa017686f1489b30c34ab9" ns2:_="" ns3:_="">
    <xsd:import namespace="876de33e-aaa5-4507-9b92-b84e676ded0d"/>
    <xsd:import namespace="ef88797d-310b-4d46-ad9c-0c23fa0c8d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88797d-310b-4d46-ad9c-0c23fa0c8d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01637-31E4-4363-BC55-AB0784B4E85E}">
  <ds:schemaRefs>
    <ds:schemaRef ds:uri="http://schemas.openxmlformats.org/officeDocument/2006/bibliography"/>
  </ds:schemaRefs>
</ds:datastoreItem>
</file>

<file path=customXml/itemProps2.xml><?xml version="1.0" encoding="utf-8"?>
<ds:datastoreItem xmlns:ds="http://schemas.openxmlformats.org/officeDocument/2006/customXml" ds:itemID="{AC8D67D4-C623-45E3-A3ED-6798E3F8E6FF}">
  <ds:schemaRefs>
    <ds:schemaRef ds:uri="http://schemas.microsoft.com/sharepoint/v3/contenttype/forms"/>
  </ds:schemaRefs>
</ds:datastoreItem>
</file>

<file path=customXml/itemProps3.xml><?xml version="1.0" encoding="utf-8"?>
<ds:datastoreItem xmlns:ds="http://schemas.openxmlformats.org/officeDocument/2006/customXml" ds:itemID="{B80A29D6-9CD5-40F8-AA1B-673166196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BAE2F0-F093-4817-8814-407F98F4C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e33e-aaa5-4507-9b92-b84e676ded0d"/>
    <ds:schemaRef ds:uri="ef88797d-310b-4d46-ad9c-0c23fa0c8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Startup Checklist</Template>
  <TotalTime>4</TotalTime>
  <Pages>4</Pages>
  <Words>1058</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Whisler</dc:creator>
  <cp:lastModifiedBy>Valerie Rhodes-Sorrelle</cp:lastModifiedBy>
  <cp:revision>2</cp:revision>
  <cp:lastPrinted>2023-02-03T16:29:00Z</cp:lastPrinted>
  <dcterms:created xsi:type="dcterms:W3CDTF">2023-02-16T17:51:00Z</dcterms:created>
  <dcterms:modified xsi:type="dcterms:W3CDTF">2023-02-16T17:51:00Z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v-prabic@microsoft.com</vt:lpwstr>
  </property>
  <property fmtid="{D5CDD505-2E9C-101B-9397-08002B2CF9AE}" pid="6" name="MSIP_Label_f42aa342-8706-4288-bd11-ebb85995028c_SetDate">
    <vt:lpwstr>2018-01-11T00:30:25.6651719Z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