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BDA4B" w14:textId="1F784B92" w:rsidR="005A5748" w:rsidRPr="00E738C8" w:rsidRDefault="005A5748" w:rsidP="00E738C8">
      <w:pPr>
        <w:spacing w:after="0" w:line="192" w:lineRule="auto"/>
        <w:jc w:val="center"/>
        <w:rPr>
          <w:rFonts w:ascii="Angsana New" w:hAnsi="Angsana New" w:cs="Angsana New"/>
          <w:color w:val="1F3864" w:themeColor="accent1" w:themeShade="80"/>
          <w:sz w:val="144"/>
          <w:szCs w:val="144"/>
        </w:rPr>
      </w:pPr>
      <w:r w:rsidRPr="00E738C8">
        <w:rPr>
          <w:rFonts w:ascii="Angsana New" w:hAnsi="Angsana New" w:cs="Angsana New" w:hint="cs"/>
          <w:color w:val="1F3864" w:themeColor="accent1" w:themeShade="80"/>
          <w:sz w:val="144"/>
          <w:szCs w:val="144"/>
        </w:rPr>
        <w:t>MOV SCOOP</w:t>
      </w:r>
    </w:p>
    <w:p w14:paraId="64F7E57F" w14:textId="77CC648D" w:rsidR="005A5748" w:rsidRPr="00E738C8" w:rsidRDefault="005A5748" w:rsidP="00E738C8">
      <w:pPr>
        <w:spacing w:after="0" w:line="192" w:lineRule="auto"/>
        <w:jc w:val="center"/>
        <w:rPr>
          <w:rFonts w:ascii="Angsana New" w:hAnsi="Angsana New" w:cs="Angsana New"/>
          <w:sz w:val="32"/>
          <w:szCs w:val="32"/>
        </w:rPr>
      </w:pPr>
      <w:r w:rsidRPr="00E738C8">
        <w:rPr>
          <w:rFonts w:ascii="Angsana New" w:hAnsi="Angsana New" w:cs="Angsana New"/>
          <w:sz w:val="32"/>
          <w:szCs w:val="32"/>
        </w:rPr>
        <w:t>GVSU, DEPARTMENT OF MOVEMENT SCIENCE</w:t>
      </w:r>
    </w:p>
    <w:p w14:paraId="711FFCBB" w14:textId="732F7450" w:rsidR="005A5748" w:rsidRDefault="005A5748"/>
    <w:p w14:paraId="2AB960D1" w14:textId="77777777" w:rsidR="005A5748" w:rsidRPr="00E738C8" w:rsidRDefault="005A5748" w:rsidP="005A5748">
      <w:pPr>
        <w:rPr>
          <w:rFonts w:ascii="Times New Roman" w:hAnsi="Times New Roman" w:cs="Times New Roman"/>
          <w:b/>
          <w:bCs/>
          <w:color w:val="2F5496" w:themeColor="accent1" w:themeShade="BF"/>
          <w:sz w:val="28"/>
          <w:szCs w:val="28"/>
        </w:rPr>
      </w:pPr>
      <w:r w:rsidRPr="00E738C8">
        <w:rPr>
          <w:rFonts w:ascii="Times New Roman" w:hAnsi="Times New Roman" w:cs="Times New Roman"/>
          <w:b/>
          <w:bCs/>
          <w:color w:val="2F5496" w:themeColor="accent1" w:themeShade="BF"/>
          <w:sz w:val="28"/>
          <w:szCs w:val="28"/>
        </w:rPr>
        <w:t>Students creating new exercise device.</w:t>
      </w:r>
    </w:p>
    <w:p w14:paraId="24C4076C" w14:textId="75AFEEE7" w:rsidR="005A5748" w:rsidRPr="00FE6132" w:rsidRDefault="005A5748" w:rsidP="005A5748">
      <w:pPr>
        <w:rPr>
          <w:rFonts w:ascii="Times New Roman" w:hAnsi="Times New Roman" w:cs="Times New Roman"/>
          <w:sz w:val="22"/>
          <w:szCs w:val="22"/>
        </w:rPr>
      </w:pPr>
      <w:r w:rsidRPr="00FE6132">
        <w:rPr>
          <w:rFonts w:ascii="Times New Roman" w:hAnsi="Times New Roman" w:cs="Times New Roman"/>
          <w:sz w:val="22"/>
          <w:szCs w:val="22"/>
        </w:rPr>
        <w:t xml:space="preserve">Students in Dr. Glass’s research lab are currently designing an exercise device using 3D printing technology. Previous studies in the lab have demonstrated that a water-filled training tube can be used to force the muscles of posture to quickly adapts and contract during a movement due to water turbulence creating random forces. Unfortunately, the research device is large and difficult to manage for all but fit subjects. So now students are 3D printing a special valve and attachments such that different sized water tubes can be used for various movements and client fitness levels. If successful, the key parts will be scalable for different sized training </w:t>
      </w:r>
      <w:r w:rsidR="00E738C8" w:rsidRPr="00FE6132">
        <w:rPr>
          <w:rFonts w:ascii="Times New Roman" w:hAnsi="Times New Roman" w:cs="Times New Roman"/>
          <w:sz w:val="22"/>
          <w:szCs w:val="22"/>
        </w:rPr>
        <w:t>tubes and</w:t>
      </w:r>
      <w:r w:rsidRPr="00FE6132">
        <w:rPr>
          <w:rFonts w:ascii="Times New Roman" w:hAnsi="Times New Roman" w:cs="Times New Roman"/>
          <w:sz w:val="22"/>
          <w:szCs w:val="22"/>
        </w:rPr>
        <w:t xml:space="preserve"> serve as a prototype for a commercial training </w:t>
      </w:r>
      <w:r w:rsidR="00E738C8" w:rsidRPr="00FE6132">
        <w:rPr>
          <w:rFonts w:ascii="Times New Roman" w:hAnsi="Times New Roman" w:cs="Times New Roman"/>
          <w:sz w:val="22"/>
          <w:szCs w:val="22"/>
        </w:rPr>
        <w:t>system.</w:t>
      </w:r>
    </w:p>
    <w:p w14:paraId="1B81D3A8" w14:textId="77777777" w:rsidR="005A5748" w:rsidRDefault="005A5748" w:rsidP="005A5748">
      <w:pPr>
        <w:rPr>
          <w:sz w:val="24"/>
          <w:szCs w:val="24"/>
        </w:rPr>
      </w:pPr>
      <w:r w:rsidRPr="00871571">
        <w:rPr>
          <w:noProof/>
          <w:sz w:val="24"/>
          <w:szCs w:val="24"/>
        </w:rPr>
        <w:drawing>
          <wp:inline distT="0" distB="0" distL="0" distR="0" wp14:anchorId="5EA186AE" wp14:editId="75B8B951">
            <wp:extent cx="1514475" cy="2019300"/>
            <wp:effectExtent l="0" t="0" r="9525" b="0"/>
            <wp:docPr id="115" name="Google Shape;115;p1"/>
            <wp:cNvGraphicFramePr/>
            <a:graphic xmlns:a="http://schemas.openxmlformats.org/drawingml/2006/main">
              <a:graphicData uri="http://schemas.openxmlformats.org/drawingml/2006/picture">
                <pic:pic xmlns:pic="http://schemas.openxmlformats.org/drawingml/2006/picture">
                  <pic:nvPicPr>
                    <pic:cNvPr id="115" name="Google Shape;115;p1"/>
                    <pic:cNvPicPr preferRelativeResize="0"/>
                  </pic:nvPicPr>
                  <pic:blipFill rotWithShape="1">
                    <a:blip r:embed="rId7">
                      <a:alphaModFix/>
                    </a:blip>
                    <a:srcRect/>
                    <a:stretch/>
                  </pic:blipFill>
                  <pic:spPr>
                    <a:xfrm>
                      <a:off x="0" y="0"/>
                      <a:ext cx="1529736" cy="2039648"/>
                    </a:xfrm>
                    <a:prstGeom prst="rect">
                      <a:avLst/>
                    </a:prstGeom>
                    <a:noFill/>
                    <a:ln>
                      <a:noFill/>
                    </a:ln>
                  </pic:spPr>
                </pic:pic>
              </a:graphicData>
            </a:graphic>
          </wp:inline>
        </w:drawing>
      </w:r>
      <w:r w:rsidRPr="00871571">
        <w:rPr>
          <w:noProof/>
          <w:sz w:val="24"/>
          <w:szCs w:val="24"/>
        </w:rPr>
        <w:drawing>
          <wp:inline distT="0" distB="0" distL="0" distR="0" wp14:anchorId="4AAA5F26" wp14:editId="0510FF10">
            <wp:extent cx="1973199" cy="1780794"/>
            <wp:effectExtent l="0" t="0" r="8255" b="0"/>
            <wp:docPr id="120" name="Google Shape;120;p1" descr="A picture containing indoor, blue&#10;&#10;Description automatically generated"/>
            <wp:cNvGraphicFramePr/>
            <a:graphic xmlns:a="http://schemas.openxmlformats.org/drawingml/2006/main">
              <a:graphicData uri="http://schemas.openxmlformats.org/drawingml/2006/picture">
                <pic:pic xmlns:pic="http://schemas.openxmlformats.org/drawingml/2006/picture">
                  <pic:nvPicPr>
                    <pic:cNvPr id="120" name="Google Shape;120;p1" descr="A picture containing indoor, blue&#10;&#10;Description automatically generated"/>
                    <pic:cNvPicPr preferRelativeResize="0"/>
                  </pic:nvPicPr>
                  <pic:blipFill rotWithShape="1">
                    <a:blip r:embed="rId8">
                      <a:alphaModFix/>
                    </a:blip>
                    <a:srcRect/>
                    <a:stretch/>
                  </pic:blipFill>
                  <pic:spPr>
                    <a:xfrm>
                      <a:off x="0" y="0"/>
                      <a:ext cx="1992422" cy="1798142"/>
                    </a:xfrm>
                    <a:prstGeom prst="rect">
                      <a:avLst/>
                    </a:prstGeom>
                    <a:noFill/>
                    <a:ln>
                      <a:noFill/>
                    </a:ln>
                  </pic:spPr>
                </pic:pic>
              </a:graphicData>
            </a:graphic>
          </wp:inline>
        </w:drawing>
      </w:r>
      <w:r w:rsidRPr="00871571">
        <w:rPr>
          <w:noProof/>
          <w:sz w:val="24"/>
          <w:szCs w:val="24"/>
        </w:rPr>
        <w:drawing>
          <wp:inline distT="0" distB="0" distL="0" distR="0" wp14:anchorId="7815BC83" wp14:editId="74EDD42A">
            <wp:extent cx="1536192" cy="1786255"/>
            <wp:effectExtent l="0" t="0" r="6985" b="4445"/>
            <wp:docPr id="122" name="Google Shape;122;p1" descr="A close-up of a pe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22" name="Google Shape;122;p1" descr="A close-up of a pen&#10;&#10;Description automatically generated with medium confidence"/>
                    <pic:cNvPicPr preferRelativeResize="0"/>
                  </pic:nvPicPr>
                  <pic:blipFill rotWithShape="1">
                    <a:blip r:embed="rId9">
                      <a:alphaModFix/>
                    </a:blip>
                    <a:srcRect/>
                    <a:stretch/>
                  </pic:blipFill>
                  <pic:spPr>
                    <a:xfrm>
                      <a:off x="0" y="0"/>
                      <a:ext cx="1550284" cy="1802641"/>
                    </a:xfrm>
                    <a:prstGeom prst="rect">
                      <a:avLst/>
                    </a:prstGeom>
                    <a:noFill/>
                    <a:ln>
                      <a:noFill/>
                    </a:ln>
                  </pic:spPr>
                </pic:pic>
              </a:graphicData>
            </a:graphic>
          </wp:inline>
        </w:drawing>
      </w:r>
    </w:p>
    <w:p w14:paraId="14845137" w14:textId="77777777" w:rsidR="005A5748" w:rsidRDefault="005A5748" w:rsidP="005A5748"/>
    <w:p w14:paraId="332C77B5" w14:textId="77777777" w:rsidR="005A5748" w:rsidRPr="00E738C8" w:rsidRDefault="005A5748" w:rsidP="0089171A">
      <w:pPr>
        <w:rPr>
          <w:rFonts w:ascii="Times New Roman" w:hAnsi="Times New Roman" w:cs="Times New Roman"/>
          <w:b/>
          <w:bCs/>
          <w:color w:val="2F5496" w:themeColor="accent1" w:themeShade="BF"/>
          <w:sz w:val="28"/>
          <w:szCs w:val="28"/>
        </w:rPr>
      </w:pPr>
      <w:r w:rsidRPr="00E738C8">
        <w:rPr>
          <w:rFonts w:ascii="Times New Roman" w:hAnsi="Times New Roman" w:cs="Times New Roman"/>
          <w:b/>
          <w:bCs/>
          <w:color w:val="2F5496" w:themeColor="accent1" w:themeShade="BF"/>
          <w:sz w:val="28"/>
          <w:szCs w:val="28"/>
        </w:rPr>
        <w:t>Dr. Glass gives Keynote Address at MIACSM</w:t>
      </w:r>
    </w:p>
    <w:p w14:paraId="4BF93498" w14:textId="39865755" w:rsidR="005A5748" w:rsidRPr="00FE6132" w:rsidRDefault="005A5748" w:rsidP="005A5748">
      <w:pPr>
        <w:rPr>
          <w:rFonts w:ascii="Times New Roman" w:hAnsi="Times New Roman" w:cs="Times New Roman"/>
          <w:sz w:val="22"/>
          <w:szCs w:val="22"/>
        </w:rPr>
      </w:pPr>
      <w:r w:rsidRPr="00FE6132">
        <w:rPr>
          <w:rFonts w:ascii="Times New Roman" w:hAnsi="Times New Roman" w:cs="Times New Roman"/>
          <w:sz w:val="22"/>
          <w:szCs w:val="22"/>
        </w:rPr>
        <w:t xml:space="preserve">In March, Dr. Steve Glass (Exercise Science) gave the keynote address at the Michigan-American College of Sports Medicine meeting, in Gaylord, MI. Hi talk was title “Upgrade your </w:t>
      </w:r>
      <w:r w:rsidR="00E738C8" w:rsidRPr="00FE6132">
        <w:rPr>
          <w:rFonts w:ascii="Times New Roman" w:hAnsi="Times New Roman" w:cs="Times New Roman"/>
          <w:sz w:val="22"/>
          <w:szCs w:val="22"/>
        </w:rPr>
        <w:t xml:space="preserve">learning!” </w:t>
      </w:r>
      <w:r w:rsidRPr="00FE6132">
        <w:rPr>
          <w:rFonts w:ascii="Times New Roman" w:hAnsi="Times New Roman" w:cs="Times New Roman"/>
          <w:sz w:val="22"/>
          <w:szCs w:val="22"/>
        </w:rPr>
        <w:t>Research experience to build your skillset in critical thought and problem solving. The conference brings together undergraduate and graduate students from Michigan universities from across the state.</w:t>
      </w:r>
    </w:p>
    <w:p w14:paraId="6542C21E" w14:textId="77777777" w:rsidR="00E738C8" w:rsidRDefault="00E738C8" w:rsidP="005A5748">
      <w:pPr>
        <w:rPr>
          <w:b/>
          <w:bCs/>
        </w:rPr>
      </w:pPr>
    </w:p>
    <w:p w14:paraId="6AEA7480" w14:textId="7DE3CD39" w:rsidR="00E738C8" w:rsidRDefault="00E738C8" w:rsidP="005A5748">
      <w:pPr>
        <w:rPr>
          <w:b/>
          <w:bCs/>
        </w:rPr>
      </w:pPr>
    </w:p>
    <w:p w14:paraId="274503E9" w14:textId="77777777" w:rsidR="00FE6132" w:rsidRDefault="00FE6132" w:rsidP="005A5748">
      <w:pPr>
        <w:rPr>
          <w:b/>
          <w:bCs/>
        </w:rPr>
      </w:pPr>
    </w:p>
    <w:p w14:paraId="2DBB1038" w14:textId="67ACCABC" w:rsidR="005A5748" w:rsidRPr="00E738C8" w:rsidRDefault="005A5748" w:rsidP="005A5748">
      <w:pPr>
        <w:rPr>
          <w:rFonts w:ascii="Times New Roman" w:hAnsi="Times New Roman" w:cs="Times New Roman"/>
          <w:b/>
          <w:bCs/>
          <w:color w:val="2F5496" w:themeColor="accent1" w:themeShade="BF"/>
          <w:sz w:val="28"/>
          <w:szCs w:val="28"/>
        </w:rPr>
      </w:pPr>
      <w:r w:rsidRPr="00E738C8">
        <w:rPr>
          <w:rFonts w:ascii="Times New Roman" w:hAnsi="Times New Roman" w:cs="Times New Roman"/>
          <w:b/>
          <w:bCs/>
          <w:color w:val="2F5496" w:themeColor="accent1" w:themeShade="BF"/>
          <w:sz w:val="28"/>
          <w:szCs w:val="28"/>
        </w:rPr>
        <w:lastRenderedPageBreak/>
        <w:t>Dr. Glass co-presents at World Voice Day</w:t>
      </w:r>
    </w:p>
    <w:p w14:paraId="09F166CC" w14:textId="1130FCE9" w:rsidR="005A5748" w:rsidRDefault="005A5748" w:rsidP="005A5748">
      <w:pPr>
        <w:rPr>
          <w:rFonts w:ascii="Times New Roman" w:hAnsi="Times New Roman" w:cs="Times New Roman"/>
          <w:sz w:val="22"/>
          <w:szCs w:val="22"/>
        </w:rPr>
      </w:pPr>
      <w:r w:rsidRPr="00FE6132">
        <w:rPr>
          <w:rFonts w:ascii="Times New Roman" w:hAnsi="Times New Roman" w:cs="Times New Roman"/>
          <w:sz w:val="22"/>
          <w:szCs w:val="22"/>
        </w:rPr>
        <w:t xml:space="preserve">In April, Dr. Steve Glass (exercise science) co-presented along with Dr. Sri </w:t>
      </w:r>
      <w:proofErr w:type="spellStart"/>
      <w:r w:rsidRPr="00FE6132">
        <w:rPr>
          <w:rFonts w:ascii="Times New Roman" w:hAnsi="Times New Roman" w:cs="Times New Roman"/>
          <w:sz w:val="22"/>
          <w:szCs w:val="22"/>
        </w:rPr>
        <w:t>Nandamundi</w:t>
      </w:r>
      <w:proofErr w:type="spellEnd"/>
      <w:r w:rsidRPr="00FE6132">
        <w:rPr>
          <w:rFonts w:ascii="Times New Roman" w:hAnsi="Times New Roman" w:cs="Times New Roman"/>
          <w:sz w:val="22"/>
          <w:szCs w:val="22"/>
        </w:rPr>
        <w:t xml:space="preserve"> (Speech Language Pathology) at </w:t>
      </w:r>
      <w:r w:rsidR="00E738C8" w:rsidRPr="00FE6132">
        <w:rPr>
          <w:rFonts w:ascii="Times New Roman" w:hAnsi="Times New Roman" w:cs="Times New Roman"/>
          <w:sz w:val="22"/>
          <w:szCs w:val="22"/>
        </w:rPr>
        <w:t>the 4</w:t>
      </w:r>
      <w:r w:rsidRPr="00FE6132">
        <w:rPr>
          <w:rFonts w:ascii="Times New Roman" w:hAnsi="Times New Roman" w:cs="Times New Roman"/>
          <w:sz w:val="22"/>
          <w:szCs w:val="22"/>
          <w:vertAlign w:val="superscript"/>
        </w:rPr>
        <w:t>th</w:t>
      </w:r>
      <w:r w:rsidRPr="00FE6132">
        <w:rPr>
          <w:rFonts w:ascii="Times New Roman" w:hAnsi="Times New Roman" w:cs="Times New Roman"/>
          <w:sz w:val="22"/>
          <w:szCs w:val="22"/>
        </w:rPr>
        <w:t xml:space="preserve"> Virtual World </w:t>
      </w:r>
      <w:r w:rsidR="00E738C8" w:rsidRPr="00FE6132">
        <w:rPr>
          <w:rFonts w:ascii="Times New Roman" w:hAnsi="Times New Roman" w:cs="Times New Roman"/>
          <w:sz w:val="22"/>
          <w:szCs w:val="22"/>
        </w:rPr>
        <w:t>Voice Day</w:t>
      </w:r>
      <w:r w:rsidRPr="00FE6132">
        <w:rPr>
          <w:rFonts w:ascii="Times New Roman" w:hAnsi="Times New Roman" w:cs="Times New Roman"/>
          <w:sz w:val="22"/>
          <w:szCs w:val="22"/>
        </w:rPr>
        <w:t xml:space="preserve">, sponsored by GVSU. The talk was titled “Building Muscle Strength and Endurance: Applications for Voice Intervention”. The talk was for SLP students and covered topics central to exercise physiology around strength, endurance, </w:t>
      </w:r>
      <w:r w:rsidR="00E738C8" w:rsidRPr="00FE6132">
        <w:rPr>
          <w:rFonts w:ascii="Times New Roman" w:hAnsi="Times New Roman" w:cs="Times New Roman"/>
          <w:sz w:val="22"/>
          <w:szCs w:val="22"/>
        </w:rPr>
        <w:t>fatigue,</w:t>
      </w:r>
      <w:r w:rsidRPr="00FE6132">
        <w:rPr>
          <w:rFonts w:ascii="Times New Roman" w:hAnsi="Times New Roman" w:cs="Times New Roman"/>
          <w:sz w:val="22"/>
          <w:szCs w:val="22"/>
        </w:rPr>
        <w:t xml:space="preserve"> and specificity of training. Then voice specific examples were given to link the basic science to the practitioner.</w:t>
      </w:r>
    </w:p>
    <w:p w14:paraId="1F6326AD" w14:textId="77777777" w:rsidR="00FE6132" w:rsidRPr="00FE6132" w:rsidRDefault="00FE6132" w:rsidP="005A5748">
      <w:pPr>
        <w:rPr>
          <w:rFonts w:ascii="Times New Roman" w:hAnsi="Times New Roman" w:cs="Times New Roman"/>
          <w:sz w:val="22"/>
          <w:szCs w:val="22"/>
        </w:rPr>
      </w:pPr>
    </w:p>
    <w:p w14:paraId="0D0145CD" w14:textId="77777777" w:rsidR="005A5748" w:rsidRPr="0089171A" w:rsidRDefault="005A5748" w:rsidP="0089171A">
      <w:pPr>
        <w:rPr>
          <w:rFonts w:ascii="Times New Roman" w:hAnsi="Times New Roman" w:cs="Times New Roman"/>
          <w:b/>
          <w:bCs/>
          <w:color w:val="2F5496" w:themeColor="accent1" w:themeShade="BF"/>
          <w:sz w:val="28"/>
          <w:szCs w:val="28"/>
        </w:rPr>
      </w:pPr>
      <w:r w:rsidRPr="0089171A">
        <w:rPr>
          <w:rFonts w:ascii="Times New Roman" w:hAnsi="Times New Roman" w:cs="Times New Roman"/>
          <w:b/>
          <w:bCs/>
          <w:color w:val="2F5496" w:themeColor="accent1" w:themeShade="BF"/>
          <w:sz w:val="28"/>
          <w:szCs w:val="28"/>
        </w:rPr>
        <w:t>Undergraduate Research team complete 2 research studies.</w:t>
      </w:r>
    </w:p>
    <w:p w14:paraId="0EE2CFC5" w14:textId="1D01235C" w:rsidR="005A5748" w:rsidRPr="00FE6132" w:rsidRDefault="00E738C8" w:rsidP="005A5748">
      <w:pPr>
        <w:rPr>
          <w:rFonts w:ascii="Times New Roman" w:hAnsi="Times New Roman" w:cs="Times New Roman"/>
          <w:sz w:val="22"/>
          <w:szCs w:val="22"/>
        </w:rPr>
      </w:pPr>
      <w:r w:rsidRPr="00FE6132">
        <w:rPr>
          <w:rFonts w:ascii="Times New Roman" w:hAnsi="Times New Roman" w:cs="Times New Roman"/>
          <w:noProof/>
          <w:sz w:val="22"/>
          <w:szCs w:val="22"/>
        </w:rPr>
        <w:drawing>
          <wp:anchor distT="0" distB="0" distL="114300" distR="114300" simplePos="0" relativeHeight="251659264" behindDoc="1" locked="0" layoutInCell="1" allowOverlap="1" wp14:anchorId="52C43BEE" wp14:editId="135F38F1">
            <wp:simplePos x="0" y="0"/>
            <wp:positionH relativeFrom="column">
              <wp:posOffset>47625</wp:posOffset>
            </wp:positionH>
            <wp:positionV relativeFrom="paragraph">
              <wp:posOffset>2368550</wp:posOffset>
            </wp:positionV>
            <wp:extent cx="2202815" cy="2936875"/>
            <wp:effectExtent l="0" t="0" r="6985" b="0"/>
            <wp:wrapTight wrapText="bothSides">
              <wp:wrapPolygon edited="0">
                <wp:start x="0" y="0"/>
                <wp:lineTo x="0" y="21437"/>
                <wp:lineTo x="21482" y="21437"/>
                <wp:lineTo x="21482" y="0"/>
                <wp:lineTo x="0" y="0"/>
              </wp:wrapPolygon>
            </wp:wrapTight>
            <wp:docPr id="4128" name="Picture 2" descr="A person jumping in the 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 name="Picture 2" descr="A person jumping in the air&#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2815" cy="2936875"/>
                    </a:xfrm>
                    <a:prstGeom prst="rect">
                      <a:avLst/>
                    </a:prstGeom>
                    <a:noFill/>
                    <a:ln>
                      <a:noFill/>
                    </a:ln>
                  </pic:spPr>
                </pic:pic>
              </a:graphicData>
            </a:graphic>
          </wp:anchor>
        </w:drawing>
      </w:r>
      <w:r w:rsidR="005A5748" w:rsidRPr="00FE6132">
        <w:rPr>
          <w:rFonts w:ascii="Times New Roman" w:hAnsi="Times New Roman" w:cs="Times New Roman"/>
          <w:sz w:val="22"/>
          <w:szCs w:val="22"/>
        </w:rPr>
        <w:t xml:space="preserve">The undergraduate research team of 15 students within Dr. Glass’s lab completed 2 research studies, one of which was a student-initiated project. That study, initiated pre-COVID by Steven Zanders (class of 2020) was titles </w:t>
      </w:r>
      <w:r w:rsidRPr="00FE6132">
        <w:rPr>
          <w:rFonts w:ascii="Times New Roman" w:hAnsi="Times New Roman" w:cs="Times New Roman"/>
          <w:sz w:val="22"/>
          <w:szCs w:val="22"/>
        </w:rPr>
        <w:t>“Effects</w:t>
      </w:r>
      <w:r w:rsidR="005A5748" w:rsidRPr="00FE6132">
        <w:rPr>
          <w:rFonts w:ascii="Times New Roman" w:hAnsi="Times New Roman" w:cs="Times New Roman"/>
          <w:sz w:val="22"/>
          <w:szCs w:val="22"/>
        </w:rPr>
        <w:t xml:space="preserve"> of pre-exercise warmup on muscle activation and jump power.” We specifically were studying the impact of a vibrating foam roller (a new device) compared to a standard foam roller as well as stretching. The study took 3 years to be completed due to COVID shutdowns, but data are now </w:t>
      </w:r>
      <w:r w:rsidRPr="00FE6132">
        <w:rPr>
          <w:rFonts w:ascii="Times New Roman" w:hAnsi="Times New Roman" w:cs="Times New Roman"/>
          <w:sz w:val="22"/>
          <w:szCs w:val="22"/>
        </w:rPr>
        <w:t>collected,</w:t>
      </w:r>
      <w:r w:rsidR="005A5748" w:rsidRPr="00FE6132">
        <w:rPr>
          <w:rFonts w:ascii="Times New Roman" w:hAnsi="Times New Roman" w:cs="Times New Roman"/>
          <w:sz w:val="22"/>
          <w:szCs w:val="22"/>
        </w:rPr>
        <w:t xml:space="preserve"> and the students are in the process of computation of all data.</w:t>
      </w:r>
      <w:r w:rsidRPr="00FE6132">
        <w:rPr>
          <w:rFonts w:ascii="Times New Roman" w:hAnsi="Times New Roman" w:cs="Times New Roman"/>
          <w:sz w:val="22"/>
          <w:szCs w:val="22"/>
        </w:rPr>
        <w:t xml:space="preserve"> </w:t>
      </w:r>
      <w:r w:rsidR="005A5748" w:rsidRPr="00FE6132">
        <w:rPr>
          <w:rFonts w:ascii="Times New Roman" w:hAnsi="Times New Roman" w:cs="Times New Roman"/>
          <w:sz w:val="22"/>
          <w:szCs w:val="22"/>
        </w:rPr>
        <w:t xml:space="preserve">The second study was a </w:t>
      </w:r>
      <w:r w:rsidRPr="00FE6132">
        <w:rPr>
          <w:rFonts w:ascii="Times New Roman" w:hAnsi="Times New Roman" w:cs="Times New Roman"/>
          <w:sz w:val="22"/>
          <w:szCs w:val="22"/>
        </w:rPr>
        <w:t>2-week</w:t>
      </w:r>
      <w:r w:rsidR="005A5748" w:rsidRPr="00FE6132">
        <w:rPr>
          <w:rFonts w:ascii="Times New Roman" w:hAnsi="Times New Roman" w:cs="Times New Roman"/>
          <w:sz w:val="22"/>
          <w:szCs w:val="22"/>
        </w:rPr>
        <w:t xml:space="preserve"> training study, examining the effects of instability training on improvements in muscle activation stability during a challenge. Subjects trained for 2 weeks with a “slosh tube”, a water-filled training device, while control subjects trained with just a tube (no water). Results showed significant improvements in stability after just 6 sessions of training. Students designed </w:t>
      </w:r>
      <w:proofErr w:type="gramStart"/>
      <w:r w:rsidR="005A5748" w:rsidRPr="00FE6132">
        <w:rPr>
          <w:rFonts w:ascii="Times New Roman" w:hAnsi="Times New Roman" w:cs="Times New Roman"/>
          <w:sz w:val="22"/>
          <w:szCs w:val="22"/>
        </w:rPr>
        <w:t>all of</w:t>
      </w:r>
      <w:proofErr w:type="gramEnd"/>
      <w:r w:rsidR="005A5748" w:rsidRPr="00FE6132">
        <w:rPr>
          <w:rFonts w:ascii="Times New Roman" w:hAnsi="Times New Roman" w:cs="Times New Roman"/>
          <w:sz w:val="22"/>
          <w:szCs w:val="22"/>
        </w:rPr>
        <w:t xml:space="preserve"> the treatment protocols and a method of accurately measuring jump height using high speed cameras. Future studies will use training devices currently in design in the lab for weaker and more clinical populations.</w:t>
      </w:r>
      <w:r w:rsidR="005A5748" w:rsidRPr="00FE6132">
        <w:rPr>
          <w:rFonts w:ascii="Times New Roman" w:hAnsi="Times New Roman" w:cs="Times New Roman"/>
          <w:sz w:val="22"/>
          <w:szCs w:val="22"/>
        </w:rPr>
        <w:tab/>
      </w:r>
    </w:p>
    <w:p w14:paraId="34CAE785" w14:textId="4FB63373" w:rsidR="005A5748" w:rsidRDefault="00FE6132" w:rsidP="005A5748">
      <w:r w:rsidRPr="00FE6132">
        <w:rPr>
          <w:rFonts w:ascii="Times New Roman" w:hAnsi="Times New Roman" w:cs="Times New Roman"/>
          <w:noProof/>
          <w:sz w:val="22"/>
          <w:szCs w:val="22"/>
        </w:rPr>
        <w:drawing>
          <wp:anchor distT="0" distB="0" distL="114300" distR="114300" simplePos="0" relativeHeight="251658240" behindDoc="0" locked="0" layoutInCell="1" allowOverlap="1" wp14:anchorId="4D11A6B9" wp14:editId="31C45B49">
            <wp:simplePos x="0" y="0"/>
            <wp:positionH relativeFrom="column">
              <wp:posOffset>2428875</wp:posOffset>
            </wp:positionH>
            <wp:positionV relativeFrom="paragraph">
              <wp:posOffset>242570</wp:posOffset>
            </wp:positionV>
            <wp:extent cx="3067050" cy="1872343"/>
            <wp:effectExtent l="0" t="0" r="0" b="0"/>
            <wp:wrapTopAndBottom/>
            <wp:docPr id="4123" name="Picture 35" descr="https://lh3.googleusercontent.com/R4OGObjA2kb-51tJDXJ3plKkekk0cDk30tSXgLAROR-yaey7b3SMgL-EpVBdLoPyo1zVWp0mSakSFg_0H1kNgxK4_55vrX0-p3Lxcc8ZMBdetXO8Km6rzQDIKqssa4XnKpoa77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 name="Picture 35" descr="https://lh3.googleusercontent.com/R4OGObjA2kb-51tJDXJ3plKkekk0cDk30tSXgLAROR-yaey7b3SMgL-EpVBdLoPyo1zVWp0mSakSFg_0H1kNgxK4_55vrX0-p3Lxcc8ZMBdetXO8Km6rzQDIKqssa4XnKpoa77s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7050" cy="1872343"/>
                    </a:xfrm>
                    <a:prstGeom prst="rect">
                      <a:avLst/>
                    </a:prstGeom>
                    <a:noFill/>
                    <a:ln>
                      <a:noFill/>
                    </a:ln>
                  </pic:spPr>
                </pic:pic>
              </a:graphicData>
            </a:graphic>
          </wp:anchor>
        </w:drawing>
      </w:r>
    </w:p>
    <w:p w14:paraId="11279F1E" w14:textId="77777777" w:rsidR="00FE6132" w:rsidRDefault="00FE6132" w:rsidP="005A5748">
      <w:pPr>
        <w:rPr>
          <w:rFonts w:ascii="Times New Roman" w:hAnsi="Times New Roman" w:cs="Times New Roman"/>
          <w:color w:val="2F5496" w:themeColor="accent1" w:themeShade="BF"/>
          <w:sz w:val="28"/>
          <w:szCs w:val="28"/>
        </w:rPr>
      </w:pPr>
    </w:p>
    <w:p w14:paraId="5AF12B42" w14:textId="77777777" w:rsidR="00FE6132" w:rsidRDefault="00FE6132" w:rsidP="005A5748">
      <w:pPr>
        <w:rPr>
          <w:rFonts w:ascii="Times New Roman" w:hAnsi="Times New Roman" w:cs="Times New Roman"/>
          <w:color w:val="2F5496" w:themeColor="accent1" w:themeShade="BF"/>
          <w:sz w:val="28"/>
          <w:szCs w:val="28"/>
        </w:rPr>
      </w:pPr>
    </w:p>
    <w:p w14:paraId="5ACA78C7" w14:textId="77777777" w:rsidR="00FE6132" w:rsidRDefault="00FE6132" w:rsidP="005A5748">
      <w:pPr>
        <w:rPr>
          <w:rFonts w:ascii="Times New Roman" w:hAnsi="Times New Roman" w:cs="Times New Roman"/>
          <w:color w:val="2F5496" w:themeColor="accent1" w:themeShade="BF"/>
          <w:sz w:val="28"/>
          <w:szCs w:val="28"/>
        </w:rPr>
      </w:pPr>
    </w:p>
    <w:p w14:paraId="6DE19265" w14:textId="60925A23" w:rsidR="005A5748" w:rsidRPr="00E738C8" w:rsidRDefault="0089171A" w:rsidP="005A5748">
      <w:pPr>
        <w:rPr>
          <w:rFonts w:ascii="Times New Roman" w:hAnsi="Times New Roman" w:cs="Times New Roman"/>
          <w:color w:val="2F5496" w:themeColor="accent1" w:themeShade="BF"/>
          <w:sz w:val="28"/>
          <w:szCs w:val="28"/>
        </w:rPr>
      </w:pPr>
      <w:r>
        <w:rPr>
          <w:rFonts w:ascii="Times New Roman" w:hAnsi="Times New Roman" w:cs="Times New Roman"/>
          <w:color w:val="2F5496" w:themeColor="accent1" w:themeShade="BF"/>
          <w:sz w:val="28"/>
          <w:szCs w:val="28"/>
        </w:rPr>
        <w:lastRenderedPageBreak/>
        <w:t>Fac</w:t>
      </w:r>
      <w:r w:rsidR="00520BEE">
        <w:rPr>
          <w:rFonts w:ascii="Times New Roman" w:hAnsi="Times New Roman" w:cs="Times New Roman"/>
          <w:color w:val="2F5496" w:themeColor="accent1" w:themeShade="BF"/>
          <w:sz w:val="28"/>
          <w:szCs w:val="28"/>
        </w:rPr>
        <w:t>ulty</w:t>
      </w:r>
      <w:r>
        <w:rPr>
          <w:rFonts w:ascii="Times New Roman" w:hAnsi="Times New Roman" w:cs="Times New Roman"/>
          <w:color w:val="2F5496" w:themeColor="accent1" w:themeShade="BF"/>
          <w:sz w:val="28"/>
          <w:szCs w:val="28"/>
        </w:rPr>
        <w:t xml:space="preserve"> Attends SHAPE Conference </w:t>
      </w:r>
    </w:p>
    <w:p w14:paraId="01BA2268" w14:textId="33B5DCB6" w:rsidR="005A5748" w:rsidRPr="00E738C8" w:rsidRDefault="005A5748" w:rsidP="005A5748">
      <w:pPr>
        <w:rPr>
          <w:rFonts w:ascii="Times New Roman" w:hAnsi="Times New Roman" w:cs="Times New Roman"/>
          <w:color w:val="000000" w:themeColor="text1"/>
          <w:sz w:val="24"/>
          <w:szCs w:val="24"/>
        </w:rPr>
      </w:pPr>
      <w:r w:rsidRPr="00E738C8">
        <w:rPr>
          <w:rFonts w:ascii="Times New Roman" w:hAnsi="Times New Roman" w:cs="Times New Roman"/>
          <w:color w:val="000000" w:themeColor="text1"/>
          <w:sz w:val="24"/>
          <w:szCs w:val="24"/>
          <w:shd w:val="clear" w:color="auto" w:fill="F5F5F5"/>
        </w:rPr>
        <w:t>As she has been doing for the past several years, Dr. Beaudoin attended the Society of Health and Physical Educators (SHAPE) America conference in Seattle, WA as a presenter and chairperson for the College/University Instructional Physical Activity Programs (C/U IPAP) session and Coffee Talk held on March 31.</w:t>
      </w:r>
      <w:r w:rsidR="0089171A">
        <w:rPr>
          <w:rFonts w:ascii="Times New Roman" w:hAnsi="Times New Roman" w:cs="Times New Roman"/>
          <w:color w:val="000000" w:themeColor="text1"/>
          <w:sz w:val="24"/>
          <w:szCs w:val="24"/>
          <w:shd w:val="clear" w:color="auto" w:fill="F5F5F5"/>
        </w:rPr>
        <w:t xml:space="preserve"> </w:t>
      </w:r>
      <w:r w:rsidRPr="00E738C8">
        <w:rPr>
          <w:rFonts w:ascii="Times New Roman" w:hAnsi="Times New Roman" w:cs="Times New Roman"/>
          <w:color w:val="000000" w:themeColor="text1"/>
          <w:sz w:val="24"/>
          <w:szCs w:val="24"/>
          <w:shd w:val="clear" w:color="auto" w:fill="F5F5F5"/>
        </w:rPr>
        <w:t>The session had 4 presenters representing instructional physical activity and wellness programs from across the country who shared information related to innovative teaching strategies, effective administration, research, and advocacy related to IPAPs. Additionally, Dr Beaudoin and Co-authors Dr. Lewis and Karol Tiemersma had a presentation titled “Instructional Physical Activity Courses and Student Success: Impact of COVID”. This presentation shared preliminary descriptive data and suggestions for gathering markers of student success (e.g., retention, graduation rates, and academic performance) and the potential impact of instructional physical activity programs in supporting student wellbeing. Attending SHAPE allows Dr. Beaudoin to connect with faculty and administrators of instructional physical activity programs on college and university campuses. Learning more from a network of colleagues that share best practices for IPAPs allows us to enhance our FIT course offerings at GVSU. It is essential for student health and wellbeing that we continue to offer these instructional PA courses. Each year we continue to expand our FIT course offerings, refine course objectives and assessments, critically examine best practices relative to enhancing instructor effectiveness, and overall student and instructor experiences within the FIT program.</w:t>
      </w:r>
    </w:p>
    <w:p w14:paraId="5B100D6A" w14:textId="594CFC6A" w:rsidR="005A5748" w:rsidRPr="00FE6132" w:rsidRDefault="005A5748" w:rsidP="0089171A">
      <w:pPr>
        <w:rPr>
          <w:rFonts w:ascii="Times New Roman" w:hAnsi="Times New Roman" w:cs="Times New Roman"/>
          <w:color w:val="2F5496" w:themeColor="accent1" w:themeShade="BF"/>
          <w:sz w:val="28"/>
          <w:szCs w:val="28"/>
        </w:rPr>
      </w:pPr>
      <w:r w:rsidRPr="00FE6132">
        <w:rPr>
          <w:rFonts w:ascii="Times New Roman" w:hAnsi="Times New Roman" w:cs="Times New Roman"/>
          <w:b/>
          <w:bCs/>
          <w:color w:val="2F5496" w:themeColor="accent1" w:themeShade="BF"/>
          <w:sz w:val="28"/>
          <w:szCs w:val="28"/>
        </w:rPr>
        <w:t>Unified Sports Given a Shot at Broomball</w:t>
      </w:r>
    </w:p>
    <w:p w14:paraId="11DF6F6E" w14:textId="118AF511" w:rsidR="005A5748" w:rsidRPr="00FE6132" w:rsidRDefault="00FE6132" w:rsidP="005A5748">
      <w:pPr>
        <w:rPr>
          <w:rFonts w:ascii="Times New Roman" w:hAnsi="Times New Roman" w:cs="Times New Roman"/>
          <w:sz w:val="22"/>
          <w:szCs w:val="22"/>
        </w:rPr>
      </w:pPr>
      <w:r>
        <w:rPr>
          <w:rFonts w:ascii="Arial" w:hAnsi="Arial" w:cs="Arial"/>
          <w:noProof/>
          <w:color w:val="000000"/>
        </w:rPr>
        <w:drawing>
          <wp:anchor distT="0" distB="0" distL="114300" distR="114300" simplePos="0" relativeHeight="251661312" behindDoc="0" locked="0" layoutInCell="1" allowOverlap="1" wp14:anchorId="7EBDECAE" wp14:editId="3F8A309F">
            <wp:simplePos x="0" y="0"/>
            <wp:positionH relativeFrom="column">
              <wp:posOffset>3362325</wp:posOffset>
            </wp:positionH>
            <wp:positionV relativeFrom="page">
              <wp:posOffset>6943725</wp:posOffset>
            </wp:positionV>
            <wp:extent cx="2634615" cy="197548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4615" cy="1975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5748">
        <w:rPr>
          <w:rFonts w:ascii="Arial" w:hAnsi="Arial" w:cs="Arial"/>
          <w:color w:val="000000"/>
        </w:rPr>
        <w:t>T</w:t>
      </w:r>
      <w:r w:rsidR="005A5748" w:rsidRPr="00FE6132">
        <w:rPr>
          <w:rFonts w:ascii="Times New Roman" w:hAnsi="Times New Roman" w:cs="Times New Roman"/>
          <w:color w:val="000000"/>
          <w:sz w:val="22"/>
          <w:szCs w:val="22"/>
        </w:rPr>
        <w:t xml:space="preserve">his winter semester in FIT 139: Team Sports, Unified Sports had a </w:t>
      </w:r>
      <w:r w:rsidR="00FA243F" w:rsidRPr="00FE6132">
        <w:rPr>
          <w:rFonts w:ascii="Times New Roman" w:hAnsi="Times New Roman" w:cs="Times New Roman"/>
          <w:color w:val="000000"/>
          <w:sz w:val="22"/>
          <w:szCs w:val="22"/>
        </w:rPr>
        <w:t>two-week</w:t>
      </w:r>
      <w:r w:rsidR="005A5748" w:rsidRPr="00FE6132">
        <w:rPr>
          <w:rFonts w:ascii="Times New Roman" w:hAnsi="Times New Roman" w:cs="Times New Roman"/>
          <w:color w:val="000000"/>
          <w:sz w:val="22"/>
          <w:szCs w:val="22"/>
        </w:rPr>
        <w:t xml:space="preserve"> spotlight as the class played Broomball with students from the Grandville Region 3 Transition Program.  Unified Sports is played with athletes who have intellectual or developmental disabilities and athletes who do not.  Students were placed in teams and competed in a round robin tournament and ultimately played for a tournament championship.  Students from both Grand Valley and Grandville developed relationships through playing sports together and had the benefit of physical activity.  One student from FIT 139 wrote, “When people participate in a sport, they are working towards a common objective, which can help build bonds and foster teamwork. Not only that but also sports can provide a platform for people of all abilities to showcase their skills and abilities. This can help to break down stereotypes and misconceptions about people with disabilities and promote a greater understanding and appreciation of diversity.” Look for Unified Sports as a FIT 180 class in the Fall of 2023.</w:t>
      </w:r>
    </w:p>
    <w:p w14:paraId="23064E52" w14:textId="38DD783F" w:rsidR="005A5748" w:rsidRPr="00FE6132" w:rsidRDefault="005A5748" w:rsidP="005A5748">
      <w:pPr>
        <w:rPr>
          <w:rFonts w:ascii="Times New Roman" w:hAnsi="Times New Roman" w:cs="Times New Roman"/>
          <w:color w:val="2F5496" w:themeColor="accent1" w:themeShade="BF"/>
          <w:sz w:val="28"/>
          <w:szCs w:val="28"/>
        </w:rPr>
      </w:pPr>
      <w:r w:rsidRPr="00FE6132">
        <w:rPr>
          <w:rFonts w:ascii="Times New Roman" w:hAnsi="Times New Roman" w:cs="Times New Roman"/>
          <w:b/>
          <w:bCs/>
          <w:color w:val="2F5496" w:themeColor="accent1" w:themeShade="BF"/>
          <w:sz w:val="28"/>
          <w:szCs w:val="28"/>
        </w:rPr>
        <w:lastRenderedPageBreak/>
        <w:t>Breaking Boards in Taekwondo</w:t>
      </w:r>
    </w:p>
    <w:p w14:paraId="43F77535" w14:textId="0770DFCE" w:rsidR="005A5748" w:rsidRPr="00FE6132" w:rsidRDefault="00BD42E8" w:rsidP="005A5748">
      <w:pPr>
        <w:rPr>
          <w:rFonts w:ascii="Times New Roman" w:hAnsi="Times New Roman" w:cs="Times New Roman"/>
          <w:sz w:val="22"/>
          <w:szCs w:val="22"/>
        </w:rPr>
      </w:pPr>
      <w:r>
        <w:rPr>
          <w:rFonts w:ascii="Arial" w:hAnsi="Arial" w:cs="Arial"/>
          <w:noProof/>
          <w:color w:val="000000"/>
        </w:rPr>
        <w:drawing>
          <wp:anchor distT="0" distB="0" distL="114300" distR="114300" simplePos="0" relativeHeight="251662336" behindDoc="0" locked="0" layoutInCell="1" allowOverlap="1" wp14:anchorId="1AAA253F" wp14:editId="7DF53E8A">
            <wp:simplePos x="0" y="0"/>
            <wp:positionH relativeFrom="column">
              <wp:posOffset>600075</wp:posOffset>
            </wp:positionH>
            <wp:positionV relativeFrom="page">
              <wp:posOffset>2190750</wp:posOffset>
            </wp:positionV>
            <wp:extent cx="2247900" cy="29972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7900" cy="299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rPr>
        <w:drawing>
          <wp:anchor distT="0" distB="0" distL="114300" distR="114300" simplePos="0" relativeHeight="251663360" behindDoc="0" locked="0" layoutInCell="1" allowOverlap="1" wp14:anchorId="105267C8" wp14:editId="0E6B1BA3">
            <wp:simplePos x="0" y="0"/>
            <wp:positionH relativeFrom="column">
              <wp:posOffset>3362325</wp:posOffset>
            </wp:positionH>
            <wp:positionV relativeFrom="page">
              <wp:posOffset>2190750</wp:posOffset>
            </wp:positionV>
            <wp:extent cx="2247900" cy="29972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900" cy="299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5748" w:rsidRPr="00FE6132">
        <w:rPr>
          <w:rFonts w:ascii="Times New Roman" w:hAnsi="Times New Roman" w:cs="Times New Roman"/>
          <w:color w:val="000000"/>
          <w:sz w:val="22"/>
          <w:szCs w:val="22"/>
        </w:rPr>
        <w:t xml:space="preserve">At the end of each semester FIT 103 under the instruction of Mr. Allen, an </w:t>
      </w:r>
      <w:proofErr w:type="gramStart"/>
      <w:r w:rsidR="005A5748" w:rsidRPr="00FE6132">
        <w:rPr>
          <w:rFonts w:ascii="Times New Roman" w:hAnsi="Times New Roman" w:cs="Times New Roman"/>
          <w:color w:val="000000"/>
          <w:sz w:val="22"/>
          <w:szCs w:val="22"/>
        </w:rPr>
        <w:t>eighth degree</w:t>
      </w:r>
      <w:proofErr w:type="gramEnd"/>
      <w:r w:rsidR="005A5748" w:rsidRPr="00FE6132">
        <w:rPr>
          <w:rFonts w:ascii="Times New Roman" w:hAnsi="Times New Roman" w:cs="Times New Roman"/>
          <w:color w:val="000000"/>
          <w:sz w:val="22"/>
          <w:szCs w:val="22"/>
        </w:rPr>
        <w:t xml:space="preserve"> black belt, takes turns breaking boards with strikes learned and practiced in class.  It is a demonstration of skill and technique from the semester.  As each person approaches the board, it is quiet and after striking the board, the class applauds each successful break. </w:t>
      </w:r>
    </w:p>
    <w:p w14:paraId="61D381BC" w14:textId="02CC8461" w:rsidR="005A5748" w:rsidRPr="00BD42E8" w:rsidRDefault="005A5748" w:rsidP="00BD42E8">
      <w:pPr>
        <w:jc w:val="right"/>
        <w:rPr>
          <w:rFonts w:ascii="Arial" w:hAnsi="Arial" w:cs="Arial"/>
          <w:color w:val="2F5496" w:themeColor="accent1" w:themeShade="BF"/>
          <w:sz w:val="28"/>
          <w:szCs w:val="28"/>
        </w:rPr>
      </w:pPr>
    </w:p>
    <w:p w14:paraId="18A8FC27" w14:textId="64DE34F6" w:rsidR="005A5748" w:rsidRPr="00BD42E8" w:rsidRDefault="00BD42E8" w:rsidP="0089171A">
      <w:pPr>
        <w:rPr>
          <w:rFonts w:ascii="Times New Roman" w:hAnsi="Times New Roman" w:cs="Times New Roman"/>
          <w:color w:val="2F5496" w:themeColor="accent1" w:themeShade="BF"/>
          <w:sz w:val="28"/>
          <w:szCs w:val="28"/>
        </w:rPr>
      </w:pPr>
      <w:r>
        <w:rPr>
          <w:rFonts w:ascii="Times New Roman" w:hAnsi="Times New Roman" w:cs="Times New Roman"/>
          <w:noProof/>
          <w:color w:val="000000"/>
          <w:sz w:val="22"/>
          <w:szCs w:val="22"/>
        </w:rPr>
        <w:drawing>
          <wp:anchor distT="0" distB="0" distL="114300" distR="114300" simplePos="0" relativeHeight="251669504" behindDoc="1" locked="0" layoutInCell="1" allowOverlap="1" wp14:anchorId="25440F22" wp14:editId="5775EBED">
            <wp:simplePos x="0" y="0"/>
            <wp:positionH relativeFrom="column">
              <wp:posOffset>38100</wp:posOffset>
            </wp:positionH>
            <wp:positionV relativeFrom="paragraph">
              <wp:posOffset>351155</wp:posOffset>
            </wp:positionV>
            <wp:extent cx="2042795" cy="27241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2795"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5748" w:rsidRPr="00BD42E8">
        <w:rPr>
          <w:rFonts w:ascii="Times New Roman" w:hAnsi="Times New Roman" w:cs="Times New Roman"/>
          <w:b/>
          <w:bCs/>
          <w:color w:val="2F5496" w:themeColor="accent1" w:themeShade="BF"/>
          <w:sz w:val="28"/>
          <w:szCs w:val="28"/>
        </w:rPr>
        <w:t>Coach Jones Is in the FIT Spotlight</w:t>
      </w:r>
    </w:p>
    <w:p w14:paraId="25DE249C" w14:textId="5CAC9BB4" w:rsidR="005A5748" w:rsidRPr="00BD42E8" w:rsidRDefault="005A5748" w:rsidP="005A5748">
      <w:pPr>
        <w:rPr>
          <w:rFonts w:ascii="Times New Roman" w:hAnsi="Times New Roman" w:cs="Times New Roman"/>
          <w:sz w:val="22"/>
          <w:szCs w:val="22"/>
        </w:rPr>
      </w:pPr>
      <w:r w:rsidRPr="00BD42E8">
        <w:rPr>
          <w:rFonts w:ascii="Times New Roman" w:hAnsi="Times New Roman" w:cs="Times New Roman"/>
          <w:color w:val="000000"/>
          <w:sz w:val="22"/>
          <w:szCs w:val="22"/>
        </w:rPr>
        <w:t xml:space="preserve">The 2022-23 academic year marked the fifteenth year for Steve Jones teaching the one credit </w:t>
      </w:r>
      <w:r w:rsidR="00BD42E8" w:rsidRPr="00BD42E8">
        <w:rPr>
          <w:rFonts w:ascii="Times New Roman" w:hAnsi="Times New Roman" w:cs="Times New Roman"/>
          <w:color w:val="000000"/>
          <w:sz w:val="22"/>
          <w:szCs w:val="22"/>
        </w:rPr>
        <w:t>weightlifting</w:t>
      </w:r>
      <w:r w:rsidRPr="00BD42E8">
        <w:rPr>
          <w:rFonts w:ascii="Times New Roman" w:hAnsi="Times New Roman" w:cs="Times New Roman"/>
          <w:color w:val="000000"/>
          <w:sz w:val="22"/>
          <w:szCs w:val="22"/>
        </w:rPr>
        <w:t xml:space="preserve"> classes for the Movement Science Department. Jones is also the jumps coach as a member of the national championship track and field coaching staff for GVSU.  When he started teaching, Coach Jones taught every section of </w:t>
      </w:r>
      <w:r w:rsidR="00BD42E8" w:rsidRPr="00BD42E8">
        <w:rPr>
          <w:rFonts w:ascii="Times New Roman" w:hAnsi="Times New Roman" w:cs="Times New Roman"/>
          <w:color w:val="000000"/>
          <w:sz w:val="22"/>
          <w:szCs w:val="22"/>
        </w:rPr>
        <w:t>weightlifting</w:t>
      </w:r>
      <w:r w:rsidRPr="00BD42E8">
        <w:rPr>
          <w:rFonts w:ascii="Times New Roman" w:hAnsi="Times New Roman" w:cs="Times New Roman"/>
          <w:color w:val="000000"/>
          <w:sz w:val="22"/>
          <w:szCs w:val="22"/>
        </w:rPr>
        <w:t xml:space="preserve"> of the then PED classes.  He currently teaches FIT 125 Performance Weight Training and FIT 147 Olympic </w:t>
      </w:r>
      <w:r w:rsidR="00BD42E8" w:rsidRPr="00BD42E8">
        <w:rPr>
          <w:rFonts w:ascii="Times New Roman" w:hAnsi="Times New Roman" w:cs="Times New Roman"/>
          <w:color w:val="000000"/>
          <w:sz w:val="22"/>
          <w:szCs w:val="22"/>
        </w:rPr>
        <w:t>Weightlifting</w:t>
      </w:r>
      <w:r w:rsidRPr="00BD42E8">
        <w:rPr>
          <w:rFonts w:ascii="Times New Roman" w:hAnsi="Times New Roman" w:cs="Times New Roman"/>
          <w:color w:val="000000"/>
          <w:sz w:val="22"/>
          <w:szCs w:val="22"/>
        </w:rPr>
        <w:t>.  When he is not teaching FIT classes or coaching jumps, Coach Jones can be seen managing behind the scenes for the GVSU track and field meets and other events in Laker athletics.</w:t>
      </w:r>
      <w:r w:rsidRPr="00BD42E8">
        <w:rPr>
          <w:rFonts w:ascii="Times New Roman" w:hAnsi="Times New Roman" w:cs="Times New Roman"/>
          <w:sz w:val="22"/>
          <w:szCs w:val="22"/>
        </w:rPr>
        <w:br/>
      </w:r>
    </w:p>
    <w:p w14:paraId="562F3BBE" w14:textId="1E6A8E69" w:rsidR="005A5748" w:rsidRDefault="005A5748" w:rsidP="005A5748"/>
    <w:p w14:paraId="694B64DD" w14:textId="77777777" w:rsidR="00BD42E8" w:rsidRDefault="00BD42E8" w:rsidP="00FE6132">
      <w:pPr>
        <w:rPr>
          <w:b/>
          <w:bCs/>
          <w:sz w:val="24"/>
          <w:szCs w:val="24"/>
        </w:rPr>
      </w:pPr>
    </w:p>
    <w:p w14:paraId="6F83CB49" w14:textId="3BA2A2C6" w:rsidR="00FE6132" w:rsidRPr="00BD42E8" w:rsidRDefault="00FE6132" w:rsidP="00FE6132">
      <w:pPr>
        <w:rPr>
          <w:rFonts w:ascii="Times New Roman" w:hAnsi="Times New Roman" w:cs="Times New Roman"/>
          <w:b/>
          <w:bCs/>
          <w:color w:val="2F5496" w:themeColor="accent1" w:themeShade="BF"/>
          <w:sz w:val="28"/>
          <w:szCs w:val="28"/>
        </w:rPr>
      </w:pPr>
      <w:r w:rsidRPr="00BD42E8">
        <w:rPr>
          <w:rFonts w:ascii="Times New Roman" w:hAnsi="Times New Roman" w:cs="Times New Roman"/>
          <w:b/>
          <w:bCs/>
          <w:color w:val="2F5496" w:themeColor="accent1" w:themeShade="BF"/>
          <w:sz w:val="28"/>
          <w:szCs w:val="28"/>
        </w:rPr>
        <w:lastRenderedPageBreak/>
        <w:t>Teaching Innovation Grant Received</w:t>
      </w:r>
    </w:p>
    <w:p w14:paraId="2E1AA5FC" w14:textId="1CEA10BF" w:rsidR="00FE6132" w:rsidRPr="00BD42E8" w:rsidRDefault="00FE6132" w:rsidP="00FE6132">
      <w:pPr>
        <w:rPr>
          <w:rFonts w:ascii="Times New Roman" w:hAnsi="Times New Roman" w:cs="Times New Roman"/>
          <w:sz w:val="22"/>
          <w:szCs w:val="22"/>
        </w:rPr>
      </w:pPr>
      <w:r w:rsidRPr="00BD42E8">
        <w:rPr>
          <w:rFonts w:ascii="Times New Roman" w:hAnsi="Times New Roman" w:cs="Times New Roman"/>
          <w:sz w:val="22"/>
          <w:szCs w:val="22"/>
        </w:rPr>
        <w:t xml:space="preserve">Dr. Steve Glass (Exercise Science) working in collaboration with Dr. Katelyn Lowman from the Cardiovascular Sonography Program received a teaching innovation grant of $ 4,916 from the Faculty Teaching and Learning Center to purchase a portable, </w:t>
      </w:r>
      <w:r w:rsidR="00FA243F" w:rsidRPr="00BD42E8">
        <w:rPr>
          <w:rFonts w:ascii="Times New Roman" w:hAnsi="Times New Roman" w:cs="Times New Roman"/>
          <w:sz w:val="22"/>
          <w:szCs w:val="22"/>
        </w:rPr>
        <w:t>mini echocardiogram for</w:t>
      </w:r>
      <w:r w:rsidRPr="00BD42E8">
        <w:rPr>
          <w:rFonts w:ascii="Times New Roman" w:hAnsi="Times New Roman" w:cs="Times New Roman"/>
          <w:sz w:val="22"/>
          <w:szCs w:val="22"/>
        </w:rPr>
        <w:t xml:space="preserve"> a joint learning project between our programs. The mini echocardiogram is linked with a tablet PC and offers visualization of the beating heart.</w:t>
      </w:r>
    </w:p>
    <w:p w14:paraId="58FBE1BE" w14:textId="5A796056" w:rsidR="00FE6132" w:rsidRPr="00BD42E8" w:rsidRDefault="00FE6132" w:rsidP="00FE6132">
      <w:pPr>
        <w:shd w:val="clear" w:color="auto" w:fill="FCFCFC"/>
        <w:rPr>
          <w:rFonts w:ascii="Times New Roman" w:hAnsi="Times New Roman" w:cs="Times New Roman"/>
          <w:sz w:val="22"/>
          <w:szCs w:val="22"/>
        </w:rPr>
      </w:pPr>
      <w:r w:rsidRPr="00BD42E8">
        <w:rPr>
          <w:rFonts w:ascii="Times New Roman" w:hAnsi="Times New Roman" w:cs="Times New Roman"/>
          <w:color w:val="000000"/>
          <w:sz w:val="22"/>
          <w:szCs w:val="22"/>
        </w:rPr>
        <w:t xml:space="preserve">In the clinical field, exercise scientists work in close contact with cardiologists, nurses, ultrasound technologists and others to both test the function of the heart while under stress, </w:t>
      </w:r>
      <w:proofErr w:type="gramStart"/>
      <w:r w:rsidRPr="00BD42E8">
        <w:rPr>
          <w:rFonts w:ascii="Times New Roman" w:hAnsi="Times New Roman" w:cs="Times New Roman"/>
          <w:color w:val="000000"/>
          <w:sz w:val="22"/>
          <w:szCs w:val="22"/>
        </w:rPr>
        <w:t>and also</w:t>
      </w:r>
      <w:proofErr w:type="gramEnd"/>
      <w:r w:rsidRPr="00BD42E8">
        <w:rPr>
          <w:rFonts w:ascii="Times New Roman" w:hAnsi="Times New Roman" w:cs="Times New Roman"/>
          <w:color w:val="000000"/>
          <w:sz w:val="22"/>
          <w:szCs w:val="22"/>
        </w:rPr>
        <w:t xml:space="preserve"> to rehabilitate patients suffering from heart attack, heart surgery or </w:t>
      </w:r>
      <w:r w:rsidR="00FA243F" w:rsidRPr="00BD42E8">
        <w:rPr>
          <w:rFonts w:ascii="Times New Roman" w:hAnsi="Times New Roman" w:cs="Times New Roman"/>
          <w:color w:val="000000"/>
          <w:sz w:val="22"/>
          <w:szCs w:val="22"/>
        </w:rPr>
        <w:t>another</w:t>
      </w:r>
      <w:r w:rsidRPr="00BD42E8">
        <w:rPr>
          <w:rFonts w:ascii="Times New Roman" w:hAnsi="Times New Roman" w:cs="Times New Roman"/>
          <w:color w:val="000000"/>
          <w:sz w:val="22"/>
          <w:szCs w:val="22"/>
        </w:rPr>
        <w:t xml:space="preserve"> heart/lung related ailment. One of the most common tests to examine the heart is called the "Stress Echo". This is a combination diagnostic exercise test and echocardiography. The diagnostic stress test is currently taught in our EXS 465 Cardiopulmonary Rehabilitation class. This involves increasing levels of work on a treadmill, while measuring the electrical actions of the heart and measuring blood pressure. Currently our lab teaches skills related to this and the lecture portion covers a range of tests, including the addition of echocardiographic imaging to the test. </w:t>
      </w:r>
    </w:p>
    <w:p w14:paraId="5210260A" w14:textId="77777777" w:rsidR="00FE6132" w:rsidRPr="00BD42E8" w:rsidRDefault="00FE6132" w:rsidP="00FE6132">
      <w:pPr>
        <w:shd w:val="clear" w:color="auto" w:fill="FCFCFC"/>
        <w:rPr>
          <w:rFonts w:ascii="Times New Roman" w:hAnsi="Times New Roman" w:cs="Times New Roman"/>
          <w:sz w:val="22"/>
          <w:szCs w:val="22"/>
        </w:rPr>
      </w:pPr>
      <w:r w:rsidRPr="00BD42E8">
        <w:rPr>
          <w:rFonts w:ascii="Times New Roman" w:hAnsi="Times New Roman" w:cs="Times New Roman"/>
          <w:color w:val="000000"/>
          <w:sz w:val="22"/>
          <w:szCs w:val="22"/>
        </w:rPr>
        <w:t>The specific objectives of the grant include: 1. Provide EXS 465 students real time contact with ECHO imaging and how the ECHO procedure blends in with the diagnostic stress testing they currently learn.</w:t>
      </w:r>
    </w:p>
    <w:p w14:paraId="50903CAD" w14:textId="3DF84E6D" w:rsidR="00FE6132" w:rsidRPr="00BD42E8" w:rsidRDefault="00FE6132" w:rsidP="00FE6132">
      <w:pPr>
        <w:shd w:val="clear" w:color="auto" w:fill="FCFCFC"/>
        <w:rPr>
          <w:rFonts w:ascii="Times New Roman" w:hAnsi="Times New Roman" w:cs="Times New Roman"/>
          <w:sz w:val="22"/>
          <w:szCs w:val="22"/>
        </w:rPr>
      </w:pPr>
      <w:r w:rsidRPr="00BD42E8">
        <w:rPr>
          <w:rFonts w:ascii="Times New Roman" w:hAnsi="Times New Roman" w:cs="Times New Roman"/>
          <w:color w:val="000000"/>
          <w:sz w:val="22"/>
          <w:szCs w:val="22"/>
        </w:rPr>
        <w:t xml:space="preserve">2. Provide opportunity for senior students in the GVSU Cardiovascular Sonography to demonstrate skills they are learning </w:t>
      </w:r>
      <w:r w:rsidR="00FA243F" w:rsidRPr="00BD42E8">
        <w:rPr>
          <w:rFonts w:ascii="Times New Roman" w:hAnsi="Times New Roman" w:cs="Times New Roman"/>
          <w:color w:val="000000"/>
          <w:sz w:val="22"/>
          <w:szCs w:val="22"/>
        </w:rPr>
        <w:t>(students</w:t>
      </w:r>
      <w:r w:rsidRPr="00BD42E8">
        <w:rPr>
          <w:rFonts w:ascii="Times New Roman" w:hAnsi="Times New Roman" w:cs="Times New Roman"/>
          <w:color w:val="000000"/>
          <w:sz w:val="22"/>
          <w:szCs w:val="22"/>
        </w:rPr>
        <w:t xml:space="preserve"> teaching students). This tool will provide a learning opportunity not usually available to either sets of </w:t>
      </w:r>
      <w:proofErr w:type="gramStart"/>
      <w:r w:rsidRPr="00BD42E8">
        <w:rPr>
          <w:rFonts w:ascii="Times New Roman" w:hAnsi="Times New Roman" w:cs="Times New Roman"/>
          <w:color w:val="000000"/>
          <w:sz w:val="22"/>
          <w:szCs w:val="22"/>
        </w:rPr>
        <w:t xml:space="preserve">students, </w:t>
      </w:r>
      <w:r w:rsidR="00FA243F" w:rsidRPr="00BD42E8">
        <w:rPr>
          <w:rFonts w:ascii="Times New Roman" w:hAnsi="Times New Roman" w:cs="Times New Roman"/>
          <w:color w:val="000000"/>
          <w:sz w:val="22"/>
          <w:szCs w:val="22"/>
        </w:rPr>
        <w:t>or</w:t>
      </w:r>
      <w:proofErr w:type="gramEnd"/>
      <w:r w:rsidRPr="00BD42E8">
        <w:rPr>
          <w:rFonts w:ascii="Times New Roman" w:hAnsi="Times New Roman" w:cs="Times New Roman"/>
          <w:color w:val="000000"/>
          <w:sz w:val="22"/>
          <w:szCs w:val="22"/>
        </w:rPr>
        <w:t xml:space="preserve"> will help better prepare them for the work setting.</w:t>
      </w:r>
    </w:p>
    <w:p w14:paraId="7F484E3E" w14:textId="77777777" w:rsidR="00BD42E8" w:rsidRDefault="00BD42E8" w:rsidP="00BD42E8">
      <w:pPr>
        <w:jc w:val="right"/>
        <w:rPr>
          <w:rFonts w:ascii="Times New Roman" w:hAnsi="Times New Roman" w:cs="Times New Roman"/>
          <w:b/>
          <w:bCs/>
          <w:color w:val="2F5496" w:themeColor="accent1" w:themeShade="BF"/>
          <w:sz w:val="28"/>
          <w:szCs w:val="28"/>
        </w:rPr>
      </w:pPr>
    </w:p>
    <w:p w14:paraId="738B628A" w14:textId="0E376C74" w:rsidR="00BD42E8" w:rsidRPr="00BD42E8" w:rsidRDefault="00BD42E8" w:rsidP="0089171A">
      <w:pPr>
        <w:rPr>
          <w:rFonts w:ascii="Times New Roman" w:hAnsi="Times New Roman" w:cs="Times New Roman"/>
          <w:color w:val="2F5496" w:themeColor="accent1" w:themeShade="BF"/>
          <w:sz w:val="28"/>
          <w:szCs w:val="28"/>
        </w:rPr>
      </w:pPr>
      <w:r w:rsidRPr="00BD42E8">
        <w:rPr>
          <w:rFonts w:ascii="Times New Roman" w:hAnsi="Times New Roman" w:cs="Times New Roman"/>
          <w:b/>
          <w:bCs/>
          <w:color w:val="2F5496" w:themeColor="accent1" w:themeShade="BF"/>
          <w:sz w:val="28"/>
          <w:szCs w:val="28"/>
        </w:rPr>
        <w:t>Professor Shonk Earns Master Instructor in Tai Chi</w:t>
      </w:r>
    </w:p>
    <w:p w14:paraId="45503F92" w14:textId="77777777" w:rsidR="00BD42E8" w:rsidRPr="00BD42E8" w:rsidRDefault="00BD42E8" w:rsidP="00BD42E8">
      <w:pPr>
        <w:rPr>
          <w:rFonts w:ascii="Times New Roman" w:hAnsi="Times New Roman" w:cs="Times New Roman"/>
          <w:sz w:val="22"/>
          <w:szCs w:val="22"/>
        </w:rPr>
      </w:pPr>
      <w:r w:rsidRPr="00BD42E8">
        <w:rPr>
          <w:rFonts w:ascii="Times New Roman" w:hAnsi="Times New Roman" w:cs="Times New Roman"/>
          <w:color w:val="000000"/>
          <w:sz w:val="22"/>
          <w:szCs w:val="22"/>
        </w:rPr>
        <w:t>Senior Adjunct Professor Ray Shonk recently earned the title Master Instructor in Tai Chi.  Since 2017 Shonk has taught Tai Chi as FIT 107 for GVSU along with a variety of group fitness classes including the new FIT 113 Body Weight Workout.  In his “other job” Professor Shonk owns and operates Quest Fitness in Kentwood, MI.</w:t>
      </w:r>
    </w:p>
    <w:p w14:paraId="32A38C32" w14:textId="77777777" w:rsidR="00BD42E8" w:rsidRDefault="00BD42E8" w:rsidP="00BD42E8">
      <w:r>
        <w:rPr>
          <w:rFonts w:ascii="Arial" w:hAnsi="Arial" w:cs="Arial"/>
          <w:b/>
          <w:bCs/>
          <w:noProof/>
          <w:color w:val="000000"/>
        </w:rPr>
        <w:drawing>
          <wp:anchor distT="0" distB="0" distL="114300" distR="114300" simplePos="0" relativeHeight="251668480" behindDoc="0" locked="0" layoutInCell="1" allowOverlap="1" wp14:anchorId="4626E5C0" wp14:editId="5D48E26C">
            <wp:simplePos x="0" y="0"/>
            <wp:positionH relativeFrom="column">
              <wp:posOffset>1619250</wp:posOffset>
            </wp:positionH>
            <wp:positionV relativeFrom="page">
              <wp:posOffset>6920865</wp:posOffset>
            </wp:positionV>
            <wp:extent cx="2695575" cy="2315845"/>
            <wp:effectExtent l="0" t="0" r="9525" b="8255"/>
            <wp:wrapSquare wrapText="bothSides"/>
            <wp:docPr id="9" name="Picture 9" descr="A group of people danc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dancing&#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5575" cy="2315845"/>
                    </a:xfrm>
                    <a:prstGeom prst="rect">
                      <a:avLst/>
                    </a:prstGeom>
                    <a:noFill/>
                    <a:ln>
                      <a:noFill/>
                    </a:ln>
                  </pic:spPr>
                </pic:pic>
              </a:graphicData>
            </a:graphic>
            <wp14:sizeRelV relativeFrom="margin">
              <wp14:pctHeight>0</wp14:pctHeight>
            </wp14:sizeRelV>
          </wp:anchor>
        </w:drawing>
      </w:r>
    </w:p>
    <w:p w14:paraId="474630EE" w14:textId="77777777" w:rsidR="00BD42E8" w:rsidRDefault="00BD42E8" w:rsidP="00BD42E8">
      <w:pPr>
        <w:rPr>
          <w:rFonts w:ascii="Arial" w:hAnsi="Arial" w:cs="Arial"/>
          <w:b/>
          <w:bCs/>
          <w:color w:val="000000"/>
        </w:rPr>
      </w:pPr>
    </w:p>
    <w:p w14:paraId="6AD00156" w14:textId="77777777" w:rsidR="00BD42E8" w:rsidRDefault="00BD42E8" w:rsidP="00BD42E8">
      <w:pPr>
        <w:rPr>
          <w:rFonts w:ascii="Arial" w:hAnsi="Arial" w:cs="Arial"/>
          <w:b/>
          <w:bCs/>
          <w:color w:val="000000"/>
        </w:rPr>
      </w:pPr>
    </w:p>
    <w:p w14:paraId="48D02924" w14:textId="77777777" w:rsidR="00BD42E8" w:rsidRDefault="00BD42E8" w:rsidP="00BD42E8">
      <w:pPr>
        <w:rPr>
          <w:rFonts w:ascii="Arial" w:hAnsi="Arial" w:cs="Arial"/>
          <w:b/>
          <w:bCs/>
          <w:color w:val="000000"/>
        </w:rPr>
      </w:pPr>
    </w:p>
    <w:p w14:paraId="74C72F4E" w14:textId="77777777" w:rsidR="00BD42E8" w:rsidRDefault="00BD42E8" w:rsidP="00BD42E8">
      <w:pPr>
        <w:rPr>
          <w:rFonts w:ascii="Arial" w:hAnsi="Arial" w:cs="Arial"/>
          <w:b/>
          <w:bCs/>
          <w:color w:val="000000"/>
        </w:rPr>
      </w:pPr>
    </w:p>
    <w:p w14:paraId="186EAC63" w14:textId="77777777" w:rsidR="00BD42E8" w:rsidRDefault="00BD42E8" w:rsidP="00BD42E8">
      <w:pPr>
        <w:rPr>
          <w:rFonts w:ascii="Arial" w:hAnsi="Arial" w:cs="Arial"/>
          <w:b/>
          <w:bCs/>
          <w:color w:val="000000"/>
        </w:rPr>
      </w:pPr>
    </w:p>
    <w:p w14:paraId="68D81EEA" w14:textId="77777777" w:rsidR="00BD42E8" w:rsidRDefault="00BD42E8" w:rsidP="00BD42E8">
      <w:pPr>
        <w:rPr>
          <w:rFonts w:ascii="Arial" w:hAnsi="Arial" w:cs="Arial"/>
          <w:b/>
          <w:bCs/>
          <w:color w:val="000000"/>
        </w:rPr>
      </w:pPr>
    </w:p>
    <w:p w14:paraId="3982E6EB" w14:textId="77777777" w:rsidR="005A5748" w:rsidRDefault="005A5748" w:rsidP="005A5748"/>
    <w:p w14:paraId="0F3D21D5" w14:textId="77777777" w:rsidR="00FA243F" w:rsidRPr="00FA243F" w:rsidRDefault="00FA243F" w:rsidP="00FA243F">
      <w:pPr>
        <w:jc w:val="both"/>
        <w:rPr>
          <w:rFonts w:ascii="Times New Roman" w:hAnsi="Times New Roman" w:cs="Times New Roman"/>
          <w:sz w:val="22"/>
          <w:szCs w:val="22"/>
        </w:rPr>
      </w:pPr>
    </w:p>
    <w:p w14:paraId="13B95C44" w14:textId="26260961" w:rsidR="00FA243F" w:rsidRPr="00FA243F" w:rsidRDefault="00FA243F" w:rsidP="00FA243F">
      <w:pPr>
        <w:jc w:val="both"/>
        <w:rPr>
          <w:rFonts w:ascii="Times New Roman" w:hAnsi="Times New Roman" w:cs="Times New Roman"/>
          <w:color w:val="2F5496" w:themeColor="accent1" w:themeShade="BF"/>
          <w:sz w:val="28"/>
          <w:szCs w:val="28"/>
        </w:rPr>
      </w:pPr>
      <w:r w:rsidRPr="00FA243F">
        <w:rPr>
          <w:rFonts w:ascii="Times New Roman" w:hAnsi="Times New Roman" w:cs="Times New Roman"/>
          <w:color w:val="2F5496" w:themeColor="accent1" w:themeShade="BF"/>
          <w:sz w:val="28"/>
          <w:szCs w:val="28"/>
        </w:rPr>
        <w:t xml:space="preserve">Human Trafficking Education </w:t>
      </w:r>
      <w:r>
        <w:rPr>
          <w:rFonts w:ascii="Times New Roman" w:hAnsi="Times New Roman" w:cs="Times New Roman"/>
          <w:color w:val="2F5496" w:themeColor="accent1" w:themeShade="BF"/>
          <w:sz w:val="28"/>
          <w:szCs w:val="28"/>
        </w:rPr>
        <w:t>in HPE 267</w:t>
      </w:r>
    </w:p>
    <w:p w14:paraId="28F8D411" w14:textId="42065228" w:rsidR="00FA243F" w:rsidRPr="00FA243F" w:rsidRDefault="00FA243F" w:rsidP="00FA243F">
      <w:pPr>
        <w:jc w:val="both"/>
        <w:rPr>
          <w:rFonts w:ascii="Times New Roman" w:hAnsi="Times New Roman" w:cs="Times New Roman"/>
          <w:color w:val="222222"/>
          <w:sz w:val="22"/>
          <w:szCs w:val="22"/>
        </w:rPr>
      </w:pPr>
      <w:r w:rsidRPr="00FA243F">
        <w:rPr>
          <w:rFonts w:ascii="Times New Roman" w:hAnsi="Times New Roman" w:cs="Times New Roman"/>
          <w:sz w:val="22"/>
          <w:szCs w:val="22"/>
        </w:rPr>
        <w:t xml:space="preserve">Guest speakers Teresa Fetterley, Jamie </w:t>
      </w:r>
      <w:proofErr w:type="spellStart"/>
      <w:r w:rsidRPr="00FA243F">
        <w:rPr>
          <w:rFonts w:ascii="Times New Roman" w:hAnsi="Times New Roman" w:cs="Times New Roman"/>
          <w:sz w:val="22"/>
          <w:szCs w:val="22"/>
        </w:rPr>
        <w:t>Presler</w:t>
      </w:r>
      <w:proofErr w:type="spellEnd"/>
      <w:r w:rsidRPr="00FA243F">
        <w:rPr>
          <w:rFonts w:ascii="Times New Roman" w:hAnsi="Times New Roman" w:cs="Times New Roman"/>
          <w:sz w:val="22"/>
          <w:szCs w:val="22"/>
        </w:rPr>
        <w:t xml:space="preserve">, and Kevin Akin were invited by Professor Rachel Fetterley to lead her HPE 267 (Health and Movement Education for Elementary Teachers) in a presentation on human trafficking (HT). </w:t>
      </w:r>
      <w:r w:rsidRPr="00FA243F">
        <w:rPr>
          <w:rFonts w:ascii="Times New Roman" w:hAnsi="Times New Roman" w:cs="Times New Roman"/>
          <w:color w:val="222222"/>
          <w:sz w:val="22"/>
          <w:szCs w:val="22"/>
          <w:highlight w:val="white"/>
        </w:rPr>
        <w:t xml:space="preserve">This took place in Professor </w:t>
      </w:r>
      <w:proofErr w:type="spellStart"/>
      <w:r w:rsidRPr="00FA243F">
        <w:rPr>
          <w:rFonts w:ascii="Times New Roman" w:hAnsi="Times New Roman" w:cs="Times New Roman"/>
          <w:color w:val="222222"/>
          <w:sz w:val="22"/>
          <w:szCs w:val="22"/>
          <w:highlight w:val="white"/>
        </w:rPr>
        <w:t>Fetterley’s</w:t>
      </w:r>
      <w:proofErr w:type="spellEnd"/>
      <w:r w:rsidRPr="00FA243F">
        <w:rPr>
          <w:rFonts w:ascii="Times New Roman" w:hAnsi="Times New Roman" w:cs="Times New Roman"/>
          <w:color w:val="222222"/>
          <w:sz w:val="22"/>
          <w:szCs w:val="22"/>
          <w:highlight w:val="white"/>
        </w:rPr>
        <w:t xml:space="preserve"> class during both Fall and Winter semesters. Teresa Fetterley and Jamie </w:t>
      </w:r>
      <w:proofErr w:type="spellStart"/>
      <w:r w:rsidRPr="00FA243F">
        <w:rPr>
          <w:rFonts w:ascii="Times New Roman" w:hAnsi="Times New Roman" w:cs="Times New Roman"/>
          <w:color w:val="222222"/>
          <w:sz w:val="22"/>
          <w:szCs w:val="22"/>
          <w:highlight w:val="white"/>
        </w:rPr>
        <w:t>Presler</w:t>
      </w:r>
      <w:proofErr w:type="spellEnd"/>
      <w:r w:rsidRPr="00FA243F">
        <w:rPr>
          <w:rFonts w:ascii="Times New Roman" w:hAnsi="Times New Roman" w:cs="Times New Roman"/>
          <w:color w:val="222222"/>
          <w:sz w:val="22"/>
          <w:szCs w:val="22"/>
          <w:highlight w:val="white"/>
        </w:rPr>
        <w:t xml:space="preserve"> are certified A21 Human Trafficking Trainers and </w:t>
      </w:r>
      <w:r w:rsidRPr="00FA243F">
        <w:rPr>
          <w:rFonts w:ascii="Times New Roman" w:hAnsi="Times New Roman" w:cs="Times New Roman"/>
          <w:sz w:val="22"/>
          <w:szCs w:val="22"/>
        </w:rPr>
        <w:t xml:space="preserve">Kevin Akin is the principal of Grant High School, where Teresa is a counselor and Jamie is an interventionist and academic coach. </w:t>
      </w:r>
      <w:r w:rsidRPr="00FA243F">
        <w:rPr>
          <w:rFonts w:ascii="Times New Roman" w:hAnsi="Times New Roman" w:cs="Times New Roman"/>
          <w:color w:val="222222"/>
          <w:sz w:val="22"/>
          <w:szCs w:val="22"/>
        </w:rPr>
        <w:t>Teresa and Jamie are a part of the Michigan Think Tank Team, contributing to the development of A21's Human Trafficking Prevention K-12 Curriculum.  The three guest speakers recently</w:t>
      </w:r>
      <w:r w:rsidRPr="00FA243F">
        <w:rPr>
          <w:rFonts w:ascii="Times New Roman" w:hAnsi="Times New Roman" w:cs="Times New Roman"/>
          <w:color w:val="222222"/>
          <w:sz w:val="22"/>
          <w:szCs w:val="22"/>
          <w:highlight w:val="white"/>
        </w:rPr>
        <w:t xml:space="preserve"> presented this curriculum to the MDE and to the Governor's Office. </w:t>
      </w:r>
    </w:p>
    <w:p w14:paraId="6CEC4E70" w14:textId="77777777" w:rsidR="00FA243F" w:rsidRPr="00FA243F" w:rsidRDefault="00FA243F" w:rsidP="00FA243F">
      <w:pPr>
        <w:jc w:val="both"/>
        <w:rPr>
          <w:rFonts w:ascii="Times New Roman" w:hAnsi="Times New Roman" w:cs="Times New Roman"/>
          <w:color w:val="222222"/>
          <w:sz w:val="22"/>
          <w:szCs w:val="22"/>
        </w:rPr>
      </w:pPr>
      <w:r w:rsidRPr="00FA243F">
        <w:rPr>
          <w:rFonts w:ascii="Times New Roman" w:hAnsi="Times New Roman" w:cs="Times New Roman"/>
          <w:sz w:val="22"/>
          <w:szCs w:val="22"/>
        </w:rPr>
        <w:tab/>
        <w:t xml:space="preserve">The presentation was aligned with the safety and social and emotional health content that is part of HPE 267, and students were able to learn first-hand from professionals at the forefront of the creation of a HT curriculum. </w:t>
      </w:r>
      <w:r w:rsidRPr="00FA243F">
        <w:rPr>
          <w:rFonts w:ascii="Times New Roman" w:hAnsi="Times New Roman" w:cs="Times New Roman"/>
          <w:color w:val="222222"/>
          <w:sz w:val="22"/>
          <w:szCs w:val="22"/>
        </w:rPr>
        <w:t>The K-12 Human Trafficking Education Curriculum is:</w:t>
      </w:r>
    </w:p>
    <w:p w14:paraId="408A1CB8" w14:textId="77777777" w:rsidR="00FA243F" w:rsidRPr="00FA243F" w:rsidRDefault="00FA243F" w:rsidP="00FA243F">
      <w:pPr>
        <w:numPr>
          <w:ilvl w:val="0"/>
          <w:numId w:val="1"/>
        </w:numPr>
        <w:shd w:val="clear" w:color="auto" w:fill="FFFFFF"/>
        <w:spacing w:before="200" w:after="0" w:line="276" w:lineRule="auto"/>
        <w:ind w:left="940"/>
        <w:jc w:val="both"/>
        <w:rPr>
          <w:rFonts w:ascii="Times New Roman" w:hAnsi="Times New Roman" w:cs="Times New Roman"/>
          <w:sz w:val="22"/>
          <w:szCs w:val="22"/>
        </w:rPr>
      </w:pPr>
      <w:r w:rsidRPr="00FA243F">
        <w:rPr>
          <w:rFonts w:ascii="Times New Roman" w:hAnsi="Times New Roman" w:cs="Times New Roman"/>
          <w:color w:val="222222"/>
          <w:sz w:val="22"/>
          <w:szCs w:val="22"/>
        </w:rPr>
        <w:t>standards-based (aligned to MI Health, SS, &amp; ELA)</w:t>
      </w:r>
    </w:p>
    <w:p w14:paraId="0D7C8667" w14:textId="77777777" w:rsidR="00FA243F" w:rsidRPr="00FA243F" w:rsidRDefault="00FA243F" w:rsidP="00FA243F">
      <w:pPr>
        <w:numPr>
          <w:ilvl w:val="0"/>
          <w:numId w:val="1"/>
        </w:numPr>
        <w:shd w:val="clear" w:color="auto" w:fill="FFFFFF"/>
        <w:spacing w:after="0" w:line="276" w:lineRule="auto"/>
        <w:ind w:left="940"/>
        <w:jc w:val="both"/>
        <w:rPr>
          <w:rFonts w:ascii="Times New Roman" w:hAnsi="Times New Roman" w:cs="Times New Roman"/>
          <w:sz w:val="22"/>
          <w:szCs w:val="22"/>
        </w:rPr>
      </w:pPr>
      <w:r w:rsidRPr="00FA243F">
        <w:rPr>
          <w:rFonts w:ascii="Times New Roman" w:hAnsi="Times New Roman" w:cs="Times New Roman"/>
          <w:color w:val="222222"/>
          <w:sz w:val="22"/>
          <w:szCs w:val="22"/>
        </w:rPr>
        <w:t xml:space="preserve">developmentally and age-appropriate </w:t>
      </w:r>
    </w:p>
    <w:p w14:paraId="7D3CE2CC" w14:textId="77777777" w:rsidR="00FA243F" w:rsidRPr="00FA243F" w:rsidRDefault="00FA243F" w:rsidP="00FA243F">
      <w:pPr>
        <w:numPr>
          <w:ilvl w:val="0"/>
          <w:numId w:val="1"/>
        </w:numPr>
        <w:shd w:val="clear" w:color="auto" w:fill="FFFFFF"/>
        <w:spacing w:after="200" w:line="276" w:lineRule="auto"/>
        <w:ind w:left="940"/>
        <w:jc w:val="both"/>
        <w:rPr>
          <w:rFonts w:ascii="Times New Roman" w:hAnsi="Times New Roman" w:cs="Times New Roman"/>
          <w:sz w:val="22"/>
          <w:szCs w:val="22"/>
        </w:rPr>
      </w:pPr>
      <w:r w:rsidRPr="00FA243F">
        <w:rPr>
          <w:rFonts w:ascii="Times New Roman" w:hAnsi="Times New Roman" w:cs="Times New Roman"/>
          <w:color w:val="222222"/>
          <w:sz w:val="22"/>
          <w:szCs w:val="22"/>
        </w:rPr>
        <w:t xml:space="preserve">evidence-informed &amp; evidence-based </w:t>
      </w:r>
    </w:p>
    <w:p w14:paraId="23D5B3F5" w14:textId="77777777" w:rsidR="00FA243F" w:rsidRPr="00FA243F" w:rsidRDefault="00FA243F" w:rsidP="00FA243F">
      <w:pPr>
        <w:ind w:firstLine="720"/>
        <w:jc w:val="both"/>
        <w:rPr>
          <w:rFonts w:ascii="Times New Roman" w:hAnsi="Times New Roman" w:cs="Times New Roman"/>
          <w:sz w:val="22"/>
          <w:szCs w:val="22"/>
        </w:rPr>
      </w:pPr>
      <w:r w:rsidRPr="00FA243F">
        <w:rPr>
          <w:rFonts w:ascii="Times New Roman" w:hAnsi="Times New Roman" w:cs="Times New Roman"/>
          <w:sz w:val="22"/>
          <w:szCs w:val="22"/>
        </w:rPr>
        <w:t xml:space="preserve"> Many students were unfamiliar with what HT was and they voiced after the class how much they benefited from learning about the dangers of this crime. The speakers were able to engage them in discussion about the statistics, risk factors, and warning signs to look for in their future classrooms.  Students also took part in a 5th grade lesson that was part of the proposed curriculum. </w:t>
      </w:r>
    </w:p>
    <w:p w14:paraId="58657D9E" w14:textId="77777777" w:rsidR="00FA243F" w:rsidRPr="00FA243F" w:rsidRDefault="00FA243F" w:rsidP="00FA243F">
      <w:pPr>
        <w:jc w:val="both"/>
        <w:rPr>
          <w:rFonts w:ascii="Times New Roman" w:hAnsi="Times New Roman" w:cs="Times New Roman"/>
          <w:sz w:val="22"/>
          <w:szCs w:val="22"/>
        </w:rPr>
      </w:pPr>
      <w:r w:rsidRPr="00FA243F">
        <w:rPr>
          <w:rFonts w:ascii="Times New Roman" w:hAnsi="Times New Roman" w:cs="Times New Roman"/>
          <w:sz w:val="22"/>
          <w:szCs w:val="22"/>
        </w:rPr>
        <w:tab/>
        <w:t xml:space="preserve">The feedback post- presentation was very positive. Here are some quotes from Professor </w:t>
      </w:r>
      <w:proofErr w:type="spellStart"/>
      <w:r w:rsidRPr="00FA243F">
        <w:rPr>
          <w:rFonts w:ascii="Times New Roman" w:hAnsi="Times New Roman" w:cs="Times New Roman"/>
          <w:sz w:val="22"/>
          <w:szCs w:val="22"/>
        </w:rPr>
        <w:t>Fetterley’s</w:t>
      </w:r>
      <w:proofErr w:type="spellEnd"/>
      <w:r w:rsidRPr="00FA243F">
        <w:rPr>
          <w:rFonts w:ascii="Times New Roman" w:hAnsi="Times New Roman" w:cs="Times New Roman"/>
          <w:sz w:val="22"/>
          <w:szCs w:val="22"/>
        </w:rPr>
        <w:t xml:space="preserve"> students: </w:t>
      </w:r>
    </w:p>
    <w:p w14:paraId="4890F868" w14:textId="77777777" w:rsidR="00FA243F" w:rsidRPr="00FA243F" w:rsidRDefault="00FA243F" w:rsidP="00FA243F">
      <w:pPr>
        <w:ind w:left="720"/>
        <w:jc w:val="both"/>
        <w:rPr>
          <w:rFonts w:ascii="Times New Roman" w:hAnsi="Times New Roman" w:cs="Times New Roman"/>
          <w:sz w:val="22"/>
          <w:szCs w:val="22"/>
        </w:rPr>
      </w:pPr>
      <w:r w:rsidRPr="00FA243F">
        <w:rPr>
          <w:rFonts w:ascii="Times New Roman" w:hAnsi="Times New Roman" w:cs="Times New Roman"/>
          <w:sz w:val="22"/>
          <w:szCs w:val="22"/>
        </w:rPr>
        <w:t xml:space="preserve"> “I think it was useful because it is important to know as a future teacher the warning signs to look for with your students to see if they are being human trafficked.”</w:t>
      </w:r>
    </w:p>
    <w:p w14:paraId="7C9677BB" w14:textId="77777777" w:rsidR="00FA243F" w:rsidRPr="00FA243F" w:rsidRDefault="00FA243F" w:rsidP="00FA243F">
      <w:pPr>
        <w:ind w:left="720"/>
        <w:jc w:val="both"/>
        <w:rPr>
          <w:rFonts w:ascii="Times New Roman" w:hAnsi="Times New Roman" w:cs="Times New Roman"/>
          <w:sz w:val="22"/>
          <w:szCs w:val="22"/>
        </w:rPr>
      </w:pPr>
      <w:r w:rsidRPr="00FA243F">
        <w:rPr>
          <w:rFonts w:ascii="Times New Roman" w:hAnsi="Times New Roman" w:cs="Times New Roman"/>
          <w:sz w:val="22"/>
          <w:szCs w:val="22"/>
        </w:rPr>
        <w:t>“I think this training was very useful. I didn't know how prevalent of an issue child trafficking was in the state of Michigan. I also think that the prevention factors were very helpful. I think we forget how great of an impact we can have as educators.”</w:t>
      </w:r>
    </w:p>
    <w:p w14:paraId="337C4BDA" w14:textId="645B8612" w:rsidR="00FA243F" w:rsidRPr="00FA243F" w:rsidRDefault="00FA243F" w:rsidP="00FA243F">
      <w:pPr>
        <w:ind w:left="720"/>
        <w:jc w:val="both"/>
        <w:rPr>
          <w:rFonts w:ascii="Times New Roman" w:hAnsi="Times New Roman" w:cs="Times New Roman"/>
          <w:sz w:val="22"/>
          <w:szCs w:val="22"/>
        </w:rPr>
      </w:pPr>
      <w:r w:rsidRPr="00FA243F">
        <w:rPr>
          <w:rFonts w:ascii="Times New Roman" w:hAnsi="Times New Roman" w:cs="Times New Roman"/>
          <w:sz w:val="22"/>
          <w:szCs w:val="22"/>
        </w:rPr>
        <w:t>“Yes, it was useful, because we got to learn more of what educators can do to help prevent human trafficking (and all the aspects that go along with it). It also helped bring more awareness to the topic and the risk factors to be aware of.”</w:t>
      </w:r>
    </w:p>
    <w:p w14:paraId="4276BB0B" w14:textId="77777777" w:rsidR="00FA243F" w:rsidRPr="00FA243F" w:rsidRDefault="00FA243F" w:rsidP="00FA243F">
      <w:pPr>
        <w:jc w:val="both"/>
        <w:rPr>
          <w:rFonts w:ascii="Times New Roman" w:hAnsi="Times New Roman" w:cs="Times New Roman"/>
          <w:sz w:val="22"/>
          <w:szCs w:val="22"/>
        </w:rPr>
      </w:pPr>
      <w:r w:rsidRPr="00FA243F">
        <w:rPr>
          <w:rFonts w:ascii="Times New Roman" w:hAnsi="Times New Roman" w:cs="Times New Roman"/>
          <w:sz w:val="22"/>
          <w:szCs w:val="22"/>
        </w:rPr>
        <w:tab/>
        <w:t xml:space="preserve"> Students were highly engaged and curious, albeit shocked and saddened by some of the statistics.  Many voiced how they were extremely appreciative of the opportunity to learn about HT both from the perspective of a college student and a future teacher. </w:t>
      </w:r>
    </w:p>
    <w:p w14:paraId="4FE5813B" w14:textId="77777777" w:rsidR="00FA243F" w:rsidRPr="00FA243F" w:rsidRDefault="00FA243F" w:rsidP="00FA243F">
      <w:pPr>
        <w:jc w:val="both"/>
        <w:rPr>
          <w:rFonts w:ascii="Times New Roman" w:hAnsi="Times New Roman" w:cs="Times New Roman"/>
          <w:sz w:val="22"/>
          <w:szCs w:val="22"/>
        </w:rPr>
      </w:pPr>
    </w:p>
    <w:p w14:paraId="1743075C" w14:textId="77777777" w:rsidR="00FA243F" w:rsidRPr="00FA243F" w:rsidRDefault="00FA243F" w:rsidP="00FA243F">
      <w:pPr>
        <w:jc w:val="both"/>
        <w:rPr>
          <w:rFonts w:ascii="Times New Roman" w:hAnsi="Times New Roman" w:cs="Times New Roman"/>
          <w:sz w:val="22"/>
          <w:szCs w:val="22"/>
        </w:rPr>
      </w:pPr>
    </w:p>
    <w:p w14:paraId="5C9FC19A" w14:textId="77777777" w:rsidR="00FA243F" w:rsidRPr="00FA243F" w:rsidRDefault="00FA243F" w:rsidP="00FA243F">
      <w:pPr>
        <w:jc w:val="both"/>
        <w:rPr>
          <w:rFonts w:ascii="Times New Roman" w:hAnsi="Times New Roman" w:cs="Times New Roman"/>
          <w:sz w:val="22"/>
          <w:szCs w:val="22"/>
        </w:rPr>
      </w:pPr>
    </w:p>
    <w:p w14:paraId="794E3BC0" w14:textId="77777777" w:rsidR="00FA243F" w:rsidRPr="00FA243F" w:rsidRDefault="00FA243F" w:rsidP="00FA243F">
      <w:pPr>
        <w:jc w:val="both"/>
        <w:rPr>
          <w:rFonts w:ascii="Times New Roman" w:hAnsi="Times New Roman" w:cs="Times New Roman"/>
          <w:sz w:val="22"/>
          <w:szCs w:val="22"/>
        </w:rPr>
      </w:pPr>
    </w:p>
    <w:p w14:paraId="32C7F8AE" w14:textId="77777777" w:rsidR="00FA243F" w:rsidRPr="00FA243F" w:rsidRDefault="00FA243F" w:rsidP="00FA243F">
      <w:pPr>
        <w:jc w:val="both"/>
        <w:rPr>
          <w:rFonts w:ascii="Times New Roman" w:hAnsi="Times New Roman" w:cs="Times New Roman"/>
          <w:sz w:val="22"/>
          <w:szCs w:val="22"/>
        </w:rPr>
      </w:pPr>
    </w:p>
    <w:p w14:paraId="473B83C0" w14:textId="77777777" w:rsidR="00FA243F" w:rsidRPr="00FA243F" w:rsidRDefault="00FA243F" w:rsidP="00FA243F">
      <w:pPr>
        <w:jc w:val="both"/>
        <w:rPr>
          <w:rFonts w:ascii="Times New Roman" w:hAnsi="Times New Roman" w:cs="Times New Roman"/>
          <w:sz w:val="22"/>
          <w:szCs w:val="22"/>
        </w:rPr>
      </w:pPr>
    </w:p>
    <w:p w14:paraId="40CBB659" w14:textId="77777777" w:rsidR="00FA243F" w:rsidRDefault="00FA243F" w:rsidP="00BD42E8">
      <w:pPr>
        <w:jc w:val="center"/>
      </w:pPr>
    </w:p>
    <w:p w14:paraId="65012B6C" w14:textId="77777777" w:rsidR="00FA243F" w:rsidRDefault="00FA243F" w:rsidP="00BD42E8">
      <w:pPr>
        <w:jc w:val="center"/>
      </w:pPr>
    </w:p>
    <w:p w14:paraId="07FFA003" w14:textId="77777777" w:rsidR="00FA243F" w:rsidRDefault="00FA243F" w:rsidP="00BD42E8">
      <w:pPr>
        <w:jc w:val="center"/>
      </w:pPr>
    </w:p>
    <w:p w14:paraId="6B11E7DC" w14:textId="77777777" w:rsidR="00FA243F" w:rsidRPr="00FA243F" w:rsidRDefault="00FA243F" w:rsidP="00BD42E8">
      <w:pPr>
        <w:jc w:val="center"/>
        <w:rPr>
          <w:rFonts w:ascii="Times New Roman" w:hAnsi="Times New Roman" w:cs="Times New Roman"/>
          <w:sz w:val="28"/>
          <w:szCs w:val="28"/>
        </w:rPr>
      </w:pPr>
    </w:p>
    <w:p w14:paraId="7E8E0DEE" w14:textId="142503DD" w:rsidR="005A5748" w:rsidRPr="00FA243F" w:rsidRDefault="00BD42E8" w:rsidP="00BD42E8">
      <w:pPr>
        <w:jc w:val="center"/>
        <w:rPr>
          <w:rFonts w:ascii="Times New Roman" w:hAnsi="Times New Roman" w:cs="Times New Roman"/>
          <w:sz w:val="28"/>
          <w:szCs w:val="28"/>
        </w:rPr>
      </w:pPr>
      <w:r w:rsidRPr="00FA243F">
        <w:rPr>
          <w:rFonts w:ascii="Times New Roman" w:hAnsi="Times New Roman" w:cs="Times New Roman"/>
          <w:sz w:val="28"/>
          <w:szCs w:val="28"/>
        </w:rPr>
        <w:t>This Newsletter was Brought to you in Part by:</w:t>
      </w:r>
    </w:p>
    <w:p w14:paraId="70127A33" w14:textId="77777777" w:rsidR="00FA243F" w:rsidRDefault="00BD42E8" w:rsidP="00FA243F">
      <w:pPr>
        <w:spacing w:after="0"/>
        <w:ind w:left="3600"/>
        <w:rPr>
          <w:rFonts w:ascii="Times New Roman" w:hAnsi="Times New Roman" w:cs="Times New Roman"/>
          <w:sz w:val="22"/>
          <w:szCs w:val="22"/>
        </w:rPr>
      </w:pPr>
      <w:r w:rsidRPr="00FA243F">
        <w:rPr>
          <w:rFonts w:ascii="Times New Roman" w:hAnsi="Times New Roman" w:cs="Times New Roman"/>
          <w:sz w:val="22"/>
          <w:szCs w:val="22"/>
        </w:rPr>
        <w:t xml:space="preserve">Publication: </w:t>
      </w:r>
    </w:p>
    <w:p w14:paraId="4B2EB77B" w14:textId="1D2358CD" w:rsidR="00BD42E8" w:rsidRPr="00FA243F" w:rsidRDefault="00BD42E8" w:rsidP="00FA243F">
      <w:pPr>
        <w:spacing w:after="0"/>
        <w:ind w:left="2880" w:firstLine="720"/>
        <w:rPr>
          <w:rFonts w:ascii="Times New Roman" w:hAnsi="Times New Roman" w:cs="Times New Roman"/>
          <w:sz w:val="22"/>
          <w:szCs w:val="22"/>
        </w:rPr>
      </w:pPr>
      <w:r w:rsidRPr="00FA243F">
        <w:rPr>
          <w:rFonts w:ascii="Times New Roman" w:hAnsi="Times New Roman" w:cs="Times New Roman"/>
          <w:sz w:val="22"/>
          <w:szCs w:val="22"/>
        </w:rPr>
        <w:t>William Clark</w:t>
      </w:r>
    </w:p>
    <w:p w14:paraId="6E09F211" w14:textId="77777777" w:rsidR="00FA243F" w:rsidRDefault="00FA243F" w:rsidP="00FA243F">
      <w:pPr>
        <w:spacing w:after="0"/>
        <w:rPr>
          <w:rFonts w:ascii="Times New Roman" w:hAnsi="Times New Roman" w:cs="Times New Roman"/>
          <w:sz w:val="22"/>
          <w:szCs w:val="22"/>
        </w:rPr>
      </w:pPr>
    </w:p>
    <w:p w14:paraId="777F9717" w14:textId="017B30C0" w:rsidR="00BD42E8" w:rsidRPr="00FA243F" w:rsidRDefault="00BD42E8" w:rsidP="00FA243F">
      <w:pPr>
        <w:spacing w:after="0"/>
        <w:ind w:left="2880" w:firstLine="720"/>
        <w:rPr>
          <w:rFonts w:ascii="Times New Roman" w:hAnsi="Times New Roman" w:cs="Times New Roman"/>
          <w:sz w:val="22"/>
          <w:szCs w:val="22"/>
        </w:rPr>
      </w:pPr>
      <w:r w:rsidRPr="00FA243F">
        <w:rPr>
          <w:rFonts w:ascii="Times New Roman" w:hAnsi="Times New Roman" w:cs="Times New Roman"/>
          <w:sz w:val="22"/>
          <w:szCs w:val="22"/>
        </w:rPr>
        <w:t>Editing:</w:t>
      </w:r>
    </w:p>
    <w:p w14:paraId="3449BDBF" w14:textId="77777777" w:rsidR="00FA243F" w:rsidRDefault="00BD42E8" w:rsidP="00FA243F">
      <w:pPr>
        <w:spacing w:after="0"/>
        <w:ind w:left="2880" w:firstLine="720"/>
        <w:rPr>
          <w:rFonts w:ascii="Times New Roman" w:hAnsi="Times New Roman" w:cs="Times New Roman"/>
          <w:sz w:val="22"/>
          <w:szCs w:val="22"/>
        </w:rPr>
      </w:pPr>
      <w:r w:rsidRPr="00FA243F">
        <w:rPr>
          <w:rFonts w:ascii="Times New Roman" w:hAnsi="Times New Roman" w:cs="Times New Roman"/>
          <w:sz w:val="22"/>
          <w:szCs w:val="22"/>
        </w:rPr>
        <w:t>Melanie Siebert</w:t>
      </w:r>
    </w:p>
    <w:p w14:paraId="688DF580" w14:textId="0587580E" w:rsidR="00BD42E8" w:rsidRPr="00FA243F" w:rsidRDefault="00BD42E8" w:rsidP="00FA243F">
      <w:pPr>
        <w:spacing w:after="0"/>
        <w:ind w:left="2880" w:firstLine="720"/>
        <w:rPr>
          <w:rFonts w:ascii="Times New Roman" w:hAnsi="Times New Roman" w:cs="Times New Roman"/>
          <w:sz w:val="22"/>
          <w:szCs w:val="22"/>
        </w:rPr>
      </w:pPr>
      <w:r w:rsidRPr="00FA243F">
        <w:rPr>
          <w:rFonts w:ascii="Times New Roman" w:hAnsi="Times New Roman" w:cs="Times New Roman"/>
          <w:sz w:val="22"/>
          <w:szCs w:val="22"/>
        </w:rPr>
        <w:t>Kat Ponton</w:t>
      </w:r>
    </w:p>
    <w:p w14:paraId="08E90F82" w14:textId="77777777" w:rsidR="00FA243F" w:rsidRDefault="00FA243F" w:rsidP="00FA243F">
      <w:pPr>
        <w:spacing w:after="0"/>
        <w:ind w:left="1440" w:firstLine="720"/>
        <w:rPr>
          <w:rFonts w:ascii="Times New Roman" w:hAnsi="Times New Roman" w:cs="Times New Roman"/>
          <w:sz w:val="22"/>
          <w:szCs w:val="22"/>
        </w:rPr>
      </w:pPr>
    </w:p>
    <w:p w14:paraId="23863DBB" w14:textId="6FFAF07E" w:rsidR="00FA243F" w:rsidRDefault="00BD42E8" w:rsidP="00FA243F">
      <w:pPr>
        <w:spacing w:after="0"/>
        <w:ind w:left="2880" w:firstLine="720"/>
        <w:rPr>
          <w:rFonts w:ascii="Times New Roman" w:hAnsi="Times New Roman" w:cs="Times New Roman"/>
          <w:sz w:val="22"/>
          <w:szCs w:val="22"/>
        </w:rPr>
      </w:pPr>
      <w:r w:rsidRPr="00FA243F">
        <w:rPr>
          <w:rFonts w:ascii="Times New Roman" w:hAnsi="Times New Roman" w:cs="Times New Roman"/>
          <w:sz w:val="22"/>
          <w:szCs w:val="22"/>
        </w:rPr>
        <w:t>Story Contributions:</w:t>
      </w:r>
    </w:p>
    <w:p w14:paraId="7098ACA8" w14:textId="73692390" w:rsidR="00FA243F" w:rsidRPr="00FA243F" w:rsidRDefault="00FA243F" w:rsidP="00FA243F">
      <w:pPr>
        <w:spacing w:after="0"/>
        <w:ind w:left="3600"/>
        <w:rPr>
          <w:rFonts w:ascii="Times New Roman" w:hAnsi="Times New Roman" w:cs="Times New Roman"/>
          <w:sz w:val="22"/>
          <w:szCs w:val="22"/>
        </w:rPr>
      </w:pPr>
      <w:r w:rsidRPr="00FA243F">
        <w:rPr>
          <w:rFonts w:ascii="Times New Roman" w:hAnsi="Times New Roman" w:cs="Times New Roman"/>
          <w:sz w:val="22"/>
          <w:szCs w:val="22"/>
        </w:rPr>
        <w:t>Christina Beaudoin</w:t>
      </w:r>
    </w:p>
    <w:p w14:paraId="49907F53" w14:textId="17D95F45" w:rsidR="00FA243F" w:rsidRDefault="00FA243F" w:rsidP="00FA243F">
      <w:pPr>
        <w:spacing w:after="0"/>
        <w:ind w:left="3600"/>
        <w:rPr>
          <w:rFonts w:ascii="Times New Roman" w:hAnsi="Times New Roman" w:cs="Times New Roman"/>
          <w:sz w:val="22"/>
          <w:szCs w:val="22"/>
        </w:rPr>
      </w:pPr>
      <w:r w:rsidRPr="00FA243F">
        <w:rPr>
          <w:rFonts w:ascii="Times New Roman" w:hAnsi="Times New Roman" w:cs="Times New Roman"/>
          <w:sz w:val="22"/>
          <w:szCs w:val="22"/>
        </w:rPr>
        <w:t>Stephen Glass</w:t>
      </w:r>
    </w:p>
    <w:p w14:paraId="63BE2973" w14:textId="3D358733" w:rsidR="00FA243F" w:rsidRPr="00FA243F" w:rsidRDefault="00FA243F" w:rsidP="00FA243F">
      <w:pPr>
        <w:spacing w:after="0"/>
        <w:ind w:left="3600"/>
        <w:rPr>
          <w:rFonts w:ascii="Times New Roman" w:hAnsi="Times New Roman" w:cs="Times New Roman"/>
          <w:sz w:val="22"/>
          <w:szCs w:val="22"/>
        </w:rPr>
      </w:pPr>
      <w:r w:rsidRPr="00FA243F">
        <w:rPr>
          <w:rFonts w:ascii="Times New Roman" w:hAnsi="Times New Roman" w:cs="Times New Roman"/>
          <w:sz w:val="22"/>
          <w:szCs w:val="22"/>
        </w:rPr>
        <w:t>Karol Tiemersma</w:t>
      </w:r>
    </w:p>
    <w:p w14:paraId="67E1EBDD" w14:textId="68016054" w:rsidR="00FA243F" w:rsidRPr="00FA243F" w:rsidRDefault="00FA243F" w:rsidP="00FA243F">
      <w:pPr>
        <w:spacing w:after="0"/>
        <w:ind w:left="3600"/>
        <w:rPr>
          <w:rFonts w:ascii="Times New Roman" w:hAnsi="Times New Roman" w:cs="Times New Roman"/>
          <w:sz w:val="22"/>
          <w:szCs w:val="22"/>
        </w:rPr>
      </w:pPr>
      <w:r w:rsidRPr="00FA243F">
        <w:rPr>
          <w:rFonts w:ascii="Times New Roman" w:hAnsi="Times New Roman" w:cs="Times New Roman"/>
          <w:sz w:val="22"/>
          <w:szCs w:val="22"/>
        </w:rPr>
        <w:t>Rachel Fetterley</w:t>
      </w:r>
    </w:p>
    <w:p w14:paraId="2120340F" w14:textId="77777777" w:rsidR="00BD42E8" w:rsidRPr="00FA243F" w:rsidRDefault="00BD42E8" w:rsidP="00FA243F">
      <w:pPr>
        <w:spacing w:after="0"/>
        <w:ind w:left="3600"/>
        <w:rPr>
          <w:rFonts w:ascii="Times New Roman" w:hAnsi="Times New Roman" w:cs="Times New Roman"/>
          <w:sz w:val="22"/>
          <w:szCs w:val="22"/>
        </w:rPr>
      </w:pPr>
    </w:p>
    <w:p w14:paraId="0D02409A" w14:textId="77777777" w:rsidR="00BD42E8" w:rsidRDefault="00BD42E8" w:rsidP="00BD42E8">
      <w:pPr>
        <w:jc w:val="center"/>
      </w:pPr>
    </w:p>
    <w:sectPr w:rsidR="00BD42E8" w:rsidSect="00E738C8">
      <w:headerReference w:type="default" r:id="rId17"/>
      <w:footerReference w:type="default" r:id="rId18"/>
      <w:pgSz w:w="12240" w:h="15840"/>
      <w:pgMar w:top="1440" w:right="1440" w:bottom="1440" w:left="1440" w:header="720" w:footer="720" w:gutter="0"/>
      <w:pgBorders w:offsetFrom="page">
        <w:top w:val="single" w:sz="6" w:space="24" w:color="auto"/>
        <w:left w:val="single" w:sz="6" w:space="24" w:color="auto"/>
        <w:bottom w:val="single" w:sz="6" w:space="24" w:color="auto"/>
        <w:right w:val="single" w:sz="6"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06C17" w14:textId="77777777" w:rsidR="00E738C8" w:rsidRDefault="00E738C8" w:rsidP="00E738C8">
      <w:pPr>
        <w:spacing w:after="0" w:line="240" w:lineRule="auto"/>
      </w:pPr>
      <w:r>
        <w:separator/>
      </w:r>
    </w:p>
  </w:endnote>
  <w:endnote w:type="continuationSeparator" w:id="0">
    <w:p w14:paraId="61558997" w14:textId="77777777" w:rsidR="00E738C8" w:rsidRDefault="00E738C8" w:rsidP="00E73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altName w:val="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6536201"/>
      <w:docPartObj>
        <w:docPartGallery w:val="Page Numbers (Bottom of Page)"/>
        <w:docPartUnique/>
      </w:docPartObj>
    </w:sdtPr>
    <w:sdtEndPr>
      <w:rPr>
        <w:noProof/>
      </w:rPr>
    </w:sdtEndPr>
    <w:sdtContent>
      <w:p w14:paraId="44FD8842" w14:textId="205C9279" w:rsidR="00E738C8" w:rsidRDefault="00E738C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C473E5" w14:textId="77777777" w:rsidR="00E738C8" w:rsidRDefault="00E738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8A493" w14:textId="77777777" w:rsidR="00E738C8" w:rsidRDefault="00E738C8" w:rsidP="00E738C8">
      <w:pPr>
        <w:spacing w:after="0" w:line="240" w:lineRule="auto"/>
      </w:pPr>
      <w:r>
        <w:separator/>
      </w:r>
    </w:p>
  </w:footnote>
  <w:footnote w:type="continuationSeparator" w:id="0">
    <w:p w14:paraId="595B940A" w14:textId="77777777" w:rsidR="00E738C8" w:rsidRDefault="00E738C8" w:rsidP="00E738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293D0" w14:textId="6939B5E4" w:rsidR="00E738C8" w:rsidRDefault="00E738C8">
    <w:pPr>
      <w:pStyle w:val="Header"/>
    </w:pPr>
    <w:r>
      <w:t xml:space="preserve">VOLUME 4                                                                                                                                                          </w:t>
    </w:r>
    <w:r>
      <w:ptab w:relativeTo="margin" w:alignment="right" w:leader="none"/>
    </w:r>
    <w:r>
      <w:t xml:space="preserve">2023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7C338C"/>
    <w:multiLevelType w:val="multilevel"/>
    <w:tmpl w:val="717C1682"/>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096590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748"/>
    <w:rsid w:val="0002129C"/>
    <w:rsid w:val="00520BEE"/>
    <w:rsid w:val="00556221"/>
    <w:rsid w:val="005A5748"/>
    <w:rsid w:val="0089171A"/>
    <w:rsid w:val="00BD42E8"/>
    <w:rsid w:val="00C67836"/>
    <w:rsid w:val="00E738C8"/>
    <w:rsid w:val="00FA243F"/>
    <w:rsid w:val="00FE6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FC0B6"/>
  <w15:chartTrackingRefBased/>
  <w15:docId w15:val="{F73790EE-8FEC-4245-811B-5EEF32C25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748"/>
  </w:style>
  <w:style w:type="paragraph" w:styleId="Heading1">
    <w:name w:val="heading 1"/>
    <w:basedOn w:val="Normal"/>
    <w:next w:val="Normal"/>
    <w:link w:val="Heading1Char"/>
    <w:uiPriority w:val="9"/>
    <w:qFormat/>
    <w:rsid w:val="005A5748"/>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A5748"/>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5A5748"/>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5A5748"/>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5A5748"/>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5A5748"/>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5A5748"/>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5A5748"/>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5A5748"/>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574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A5748"/>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5A5748"/>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5A5748"/>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5A5748"/>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5A5748"/>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5A5748"/>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5A5748"/>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5A5748"/>
    <w:rPr>
      <w:b/>
      <w:bCs/>
      <w:i/>
      <w:iCs/>
    </w:rPr>
  </w:style>
  <w:style w:type="paragraph" w:styleId="Caption">
    <w:name w:val="caption"/>
    <w:basedOn w:val="Normal"/>
    <w:next w:val="Normal"/>
    <w:uiPriority w:val="35"/>
    <w:semiHidden/>
    <w:unhideWhenUsed/>
    <w:qFormat/>
    <w:rsid w:val="005A5748"/>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5A5748"/>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5A5748"/>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5A5748"/>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5A5748"/>
    <w:rPr>
      <w:color w:val="44546A" w:themeColor="text2"/>
      <w:sz w:val="28"/>
      <w:szCs w:val="28"/>
    </w:rPr>
  </w:style>
  <w:style w:type="character" w:styleId="Strong">
    <w:name w:val="Strong"/>
    <w:basedOn w:val="DefaultParagraphFont"/>
    <w:uiPriority w:val="22"/>
    <w:qFormat/>
    <w:rsid w:val="005A5748"/>
    <w:rPr>
      <w:b/>
      <w:bCs/>
    </w:rPr>
  </w:style>
  <w:style w:type="character" w:styleId="Emphasis">
    <w:name w:val="Emphasis"/>
    <w:basedOn w:val="DefaultParagraphFont"/>
    <w:uiPriority w:val="20"/>
    <w:qFormat/>
    <w:rsid w:val="005A5748"/>
    <w:rPr>
      <w:i/>
      <w:iCs/>
      <w:color w:val="000000" w:themeColor="text1"/>
    </w:rPr>
  </w:style>
  <w:style w:type="paragraph" w:styleId="NoSpacing">
    <w:name w:val="No Spacing"/>
    <w:uiPriority w:val="1"/>
    <w:qFormat/>
    <w:rsid w:val="005A5748"/>
    <w:pPr>
      <w:spacing w:after="0" w:line="240" w:lineRule="auto"/>
    </w:pPr>
  </w:style>
  <w:style w:type="paragraph" w:styleId="Quote">
    <w:name w:val="Quote"/>
    <w:basedOn w:val="Normal"/>
    <w:next w:val="Normal"/>
    <w:link w:val="QuoteChar"/>
    <w:uiPriority w:val="29"/>
    <w:qFormat/>
    <w:rsid w:val="005A5748"/>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5A5748"/>
    <w:rPr>
      <w:i/>
      <w:iCs/>
      <w:color w:val="7B7B7B" w:themeColor="accent3" w:themeShade="BF"/>
      <w:sz w:val="24"/>
      <w:szCs w:val="24"/>
    </w:rPr>
  </w:style>
  <w:style w:type="paragraph" w:styleId="IntenseQuote">
    <w:name w:val="Intense Quote"/>
    <w:basedOn w:val="Normal"/>
    <w:next w:val="Normal"/>
    <w:link w:val="IntenseQuoteChar"/>
    <w:uiPriority w:val="30"/>
    <w:qFormat/>
    <w:rsid w:val="005A5748"/>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5A5748"/>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5A5748"/>
    <w:rPr>
      <w:i/>
      <w:iCs/>
      <w:color w:val="595959" w:themeColor="text1" w:themeTint="A6"/>
    </w:rPr>
  </w:style>
  <w:style w:type="character" w:styleId="IntenseEmphasis">
    <w:name w:val="Intense Emphasis"/>
    <w:basedOn w:val="DefaultParagraphFont"/>
    <w:uiPriority w:val="21"/>
    <w:qFormat/>
    <w:rsid w:val="005A5748"/>
    <w:rPr>
      <w:b/>
      <w:bCs/>
      <w:i/>
      <w:iCs/>
      <w:color w:val="auto"/>
    </w:rPr>
  </w:style>
  <w:style w:type="character" w:styleId="SubtleReference">
    <w:name w:val="Subtle Reference"/>
    <w:basedOn w:val="DefaultParagraphFont"/>
    <w:uiPriority w:val="31"/>
    <w:qFormat/>
    <w:rsid w:val="005A5748"/>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A5748"/>
    <w:rPr>
      <w:b/>
      <w:bCs/>
      <w:caps w:val="0"/>
      <w:smallCaps/>
      <w:color w:val="auto"/>
      <w:spacing w:val="0"/>
      <w:u w:val="single"/>
    </w:rPr>
  </w:style>
  <w:style w:type="character" w:styleId="BookTitle">
    <w:name w:val="Book Title"/>
    <w:basedOn w:val="DefaultParagraphFont"/>
    <w:uiPriority w:val="33"/>
    <w:qFormat/>
    <w:rsid w:val="005A5748"/>
    <w:rPr>
      <w:b/>
      <w:bCs/>
      <w:caps w:val="0"/>
      <w:smallCaps/>
      <w:spacing w:val="0"/>
    </w:rPr>
  </w:style>
  <w:style w:type="paragraph" w:styleId="TOCHeading">
    <w:name w:val="TOC Heading"/>
    <w:basedOn w:val="Heading1"/>
    <w:next w:val="Normal"/>
    <w:uiPriority w:val="39"/>
    <w:semiHidden/>
    <w:unhideWhenUsed/>
    <w:qFormat/>
    <w:rsid w:val="005A5748"/>
    <w:pPr>
      <w:outlineLvl w:val="9"/>
    </w:pPr>
  </w:style>
  <w:style w:type="paragraph" w:styleId="Header">
    <w:name w:val="header"/>
    <w:basedOn w:val="Normal"/>
    <w:link w:val="HeaderChar"/>
    <w:uiPriority w:val="99"/>
    <w:unhideWhenUsed/>
    <w:rsid w:val="00E738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38C8"/>
  </w:style>
  <w:style w:type="paragraph" w:styleId="Footer">
    <w:name w:val="footer"/>
    <w:basedOn w:val="Normal"/>
    <w:link w:val="FooterChar"/>
    <w:uiPriority w:val="99"/>
    <w:unhideWhenUsed/>
    <w:rsid w:val="00E738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38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904006">
      <w:bodyDiv w:val="1"/>
      <w:marLeft w:val="0"/>
      <w:marRight w:val="0"/>
      <w:marTop w:val="0"/>
      <w:marBottom w:val="0"/>
      <w:divBdr>
        <w:top w:val="none" w:sz="0" w:space="0" w:color="auto"/>
        <w:left w:val="none" w:sz="0" w:space="0" w:color="auto"/>
        <w:bottom w:val="none" w:sz="0" w:space="0" w:color="auto"/>
        <w:right w:val="none" w:sz="0" w:space="0" w:color="auto"/>
      </w:divBdr>
    </w:div>
    <w:div w:id="197212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7</Pages>
  <Words>1793</Words>
  <Characters>10224</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Grand Valley State University</Company>
  <LinksUpToDate>false</LinksUpToDate>
  <CharactersWithSpaces>11994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Movement Science Student</dc:creator>
  <cp:keywords/>
  <dc:description/>
  <cp:lastModifiedBy>William Clark</cp:lastModifiedBy>
  <cp:revision>3</cp:revision>
  <dcterms:created xsi:type="dcterms:W3CDTF">2023-04-27T12:40:00Z</dcterms:created>
  <dcterms:modified xsi:type="dcterms:W3CDTF">2023-04-27T14:07:00Z</dcterms:modified>
</cp:coreProperties>
</file>