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C29F" w14:textId="455D2CF4" w:rsidR="00133946" w:rsidRDefault="005F22A7">
      <w:r>
        <w:t>Syllabus Statements (Recommended)</w:t>
      </w:r>
    </w:p>
    <w:p w14:paraId="639DC36F" w14:textId="77777777" w:rsidR="005F22A7" w:rsidRDefault="005F22A7"/>
    <w:p w14:paraId="490FB97D" w14:textId="77777777" w:rsidR="005F22A7" w:rsidRPr="00395D82" w:rsidRDefault="005F22A7" w:rsidP="005F22A7">
      <w:pPr>
        <w:pStyle w:val="Normal1"/>
        <w:spacing w:after="0" w:line="240" w:lineRule="auto"/>
        <w:outlineLvl w:val="2"/>
        <w:rPr>
          <w:rFonts w:asciiTheme="majorHAnsi" w:hAnsiTheme="majorHAnsi" w:cstheme="majorHAnsi"/>
          <w:b/>
          <w:szCs w:val="22"/>
        </w:rPr>
      </w:pPr>
      <w:r w:rsidRPr="00395D82">
        <w:rPr>
          <w:rFonts w:asciiTheme="majorHAnsi" w:hAnsiTheme="majorHAnsi" w:cstheme="majorHAnsi"/>
          <w:b/>
          <w:szCs w:val="22"/>
        </w:rPr>
        <w:t>Academic Integrity</w:t>
      </w:r>
    </w:p>
    <w:p w14:paraId="7B4BCF57" w14:textId="77777777" w:rsidR="005F22A7" w:rsidRPr="00395D82" w:rsidRDefault="005F22A7" w:rsidP="005F22A7">
      <w:pPr>
        <w:pStyle w:val="Normal1"/>
        <w:spacing w:after="0" w:line="240" w:lineRule="auto"/>
        <w:outlineLvl w:val="2"/>
        <w:rPr>
          <w:rFonts w:asciiTheme="majorHAnsi" w:hAnsiTheme="majorHAnsi" w:cstheme="majorHAnsi"/>
          <w:szCs w:val="24"/>
        </w:rPr>
      </w:pPr>
      <w:r w:rsidRPr="00395D82">
        <w:rPr>
          <w:rFonts w:asciiTheme="majorHAnsi" w:hAnsiTheme="majorHAnsi" w:cstheme="majorHAnsi"/>
          <w:szCs w:val="24"/>
        </w:rPr>
        <w:t>Truth and honesty: The principles of truth and honesty are recognized as fundamental to a community of teachers and scholars. The university expects that both faculty members and students will honor these principles and in so doing protect the validity of university grades. This means that all academic work will be done by the student to whom it is assigned without unauthorized aid of any kind. Instructors, for their part, will exercise care in the planning and supervision of academic work, so that honest effort will be positively encouraged. Compliance shall include compliance with the following specific rules:</w:t>
      </w:r>
    </w:p>
    <w:p w14:paraId="265E4221" w14:textId="77777777" w:rsidR="005F22A7" w:rsidRPr="00395D82" w:rsidRDefault="005F22A7" w:rsidP="005F22A7">
      <w:pPr>
        <w:pStyle w:val="Normal1"/>
        <w:numPr>
          <w:ilvl w:val="0"/>
          <w:numId w:val="1"/>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knowingly, without authorization, procure, provide, or accept any materials which contain questions or answers to any examination or assignment.</w:t>
      </w:r>
    </w:p>
    <w:p w14:paraId="091BB9D8" w14:textId="77777777" w:rsidR="005F22A7" w:rsidRPr="00395D82" w:rsidRDefault="005F22A7" w:rsidP="005F22A7">
      <w:pPr>
        <w:pStyle w:val="Normal1"/>
        <w:numPr>
          <w:ilvl w:val="0"/>
          <w:numId w:val="1"/>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without authorization, complete, in part or in total, any examination or assignment for another person.</w:t>
      </w:r>
    </w:p>
    <w:p w14:paraId="07B53C62" w14:textId="77777777" w:rsidR="005F22A7" w:rsidRPr="00395D82" w:rsidRDefault="005F22A7" w:rsidP="005F22A7">
      <w:pPr>
        <w:pStyle w:val="Normal1"/>
        <w:numPr>
          <w:ilvl w:val="0"/>
          <w:numId w:val="1"/>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without authorization, allow any examination or assignment to be completed, in part or in total, by another person.</w:t>
      </w:r>
    </w:p>
    <w:p w14:paraId="4EDA35D2" w14:textId="77777777" w:rsidR="005F22A7" w:rsidRPr="00395D82" w:rsidRDefault="005F22A7" w:rsidP="005F22A7">
      <w:pPr>
        <w:pStyle w:val="Normal1"/>
        <w:numPr>
          <w:ilvl w:val="0"/>
          <w:numId w:val="1"/>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knowingly plagiarize or copy the work of another person and submit it as his or her own.</w:t>
      </w:r>
    </w:p>
    <w:p w14:paraId="244F984D" w14:textId="77777777" w:rsidR="005F22A7" w:rsidRPr="00395D82" w:rsidRDefault="005F22A7" w:rsidP="005F22A7">
      <w:pPr>
        <w:pStyle w:val="Normal1"/>
        <w:numPr>
          <w:ilvl w:val="0"/>
          <w:numId w:val="1"/>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submit work that has been previously graded or is being submitted concurrently to more than one course without authorization from the instructor(s) of the class(es) to which the student wishes to submit it.</w:t>
      </w:r>
    </w:p>
    <w:p w14:paraId="1C9281BD" w14:textId="7A6AA3D8" w:rsidR="005F22A7" w:rsidRPr="005F22A7" w:rsidRDefault="005F22A7" w:rsidP="005F22A7">
      <w:pPr>
        <w:pStyle w:val="Normal1"/>
        <w:spacing w:line="240" w:lineRule="auto"/>
        <w:outlineLvl w:val="2"/>
        <w:rPr>
          <w:rStyle w:val="Hyperlink"/>
          <w:rFonts w:asciiTheme="majorHAnsi" w:hAnsiTheme="majorHAnsi" w:cstheme="majorHAnsi"/>
          <w:szCs w:val="24"/>
        </w:rPr>
      </w:pPr>
      <w:r w:rsidRPr="00395D82">
        <w:rPr>
          <w:rFonts w:asciiTheme="majorHAnsi" w:hAnsiTheme="majorHAnsi" w:cstheme="majorHAnsi"/>
          <w:szCs w:val="24"/>
        </w:rPr>
        <w:t>To read more about the GVSU's policy on Academic Integrity, visit the</w:t>
      </w:r>
      <w:r>
        <w:rPr>
          <w:rFonts w:asciiTheme="majorHAnsi" w:hAnsiTheme="majorHAnsi" w:cstheme="majorHAnsi"/>
          <w:szCs w:val="24"/>
        </w:rPr>
        <w:fldChar w:fldCharType="begin"/>
      </w:r>
      <w:r>
        <w:rPr>
          <w:rFonts w:asciiTheme="majorHAnsi" w:hAnsiTheme="majorHAnsi" w:cstheme="majorHAnsi"/>
          <w:szCs w:val="24"/>
        </w:rPr>
        <w:instrText>HYPERLINK "https://www.gvsu.edu/osccr/academic-misconduct-policies-and-procedures-14.htm"</w:instrText>
      </w:r>
      <w:r>
        <w:rPr>
          <w:rFonts w:asciiTheme="majorHAnsi" w:hAnsiTheme="majorHAnsi" w:cstheme="majorHAnsi"/>
          <w:szCs w:val="24"/>
        </w:rPr>
      </w:r>
      <w:r>
        <w:rPr>
          <w:rFonts w:asciiTheme="majorHAnsi" w:hAnsiTheme="majorHAnsi" w:cstheme="majorHAnsi"/>
          <w:szCs w:val="24"/>
        </w:rPr>
        <w:fldChar w:fldCharType="separate"/>
      </w:r>
      <w:r w:rsidRPr="005F22A7">
        <w:rPr>
          <w:rStyle w:val="Hyperlink"/>
          <w:rFonts w:asciiTheme="majorHAnsi" w:hAnsiTheme="majorHAnsi" w:cstheme="majorHAnsi"/>
          <w:szCs w:val="24"/>
        </w:rPr>
        <w:t> Academic Misco</w:t>
      </w:r>
      <w:r w:rsidRPr="005F22A7">
        <w:rPr>
          <w:rStyle w:val="Hyperlink"/>
          <w:rFonts w:asciiTheme="majorHAnsi" w:hAnsiTheme="majorHAnsi" w:cstheme="majorHAnsi"/>
          <w:szCs w:val="24"/>
        </w:rPr>
        <w:t>n</w:t>
      </w:r>
      <w:r w:rsidRPr="005F22A7">
        <w:rPr>
          <w:rStyle w:val="Hyperlink"/>
          <w:rFonts w:asciiTheme="majorHAnsi" w:hAnsiTheme="majorHAnsi" w:cstheme="majorHAnsi"/>
          <w:szCs w:val="24"/>
        </w:rPr>
        <w:t>duct Policies and Procedures webpag</w:t>
      </w:r>
      <w:r w:rsidRPr="005F22A7">
        <w:rPr>
          <w:rStyle w:val="Hyperlink"/>
          <w:rFonts w:asciiTheme="majorHAnsi" w:hAnsiTheme="majorHAnsi" w:cstheme="majorHAnsi"/>
          <w:szCs w:val="24"/>
        </w:rPr>
        <w:t>e</w:t>
      </w:r>
      <w:r w:rsidRPr="005F22A7">
        <w:rPr>
          <w:rStyle w:val="Hyperlink"/>
          <w:rFonts w:asciiTheme="majorHAnsi" w:hAnsiTheme="majorHAnsi" w:cstheme="majorHAnsi"/>
          <w:szCs w:val="24"/>
        </w:rPr>
        <w:t>.</w:t>
      </w:r>
    </w:p>
    <w:p w14:paraId="04E342F5" w14:textId="2199B2A9" w:rsidR="005F22A7" w:rsidRDefault="005F22A7">
      <w:pPr>
        <w:rPr>
          <w:rFonts w:asciiTheme="majorHAnsi" w:eastAsia="Calibri" w:hAnsiTheme="majorHAnsi" w:cstheme="majorHAnsi"/>
          <w:color w:val="000000"/>
          <w:kern w:val="0"/>
          <w:szCs w:val="24"/>
          <w14:ligatures w14:val="none"/>
        </w:rPr>
      </w:pPr>
      <w:r>
        <w:rPr>
          <w:rFonts w:asciiTheme="majorHAnsi" w:eastAsia="Calibri" w:hAnsiTheme="majorHAnsi" w:cstheme="majorHAnsi"/>
          <w:color w:val="000000"/>
          <w:kern w:val="0"/>
          <w:szCs w:val="24"/>
          <w14:ligatures w14:val="none"/>
        </w:rPr>
        <w:fldChar w:fldCharType="end"/>
      </w:r>
    </w:p>
    <w:p w14:paraId="75C090C5" w14:textId="77777777" w:rsidR="005F22A7" w:rsidRDefault="005F22A7">
      <w:pPr>
        <w:rPr>
          <w:rFonts w:asciiTheme="majorHAnsi" w:eastAsia="Calibri" w:hAnsiTheme="majorHAnsi" w:cstheme="majorHAnsi"/>
          <w:color w:val="000000"/>
          <w:kern w:val="0"/>
          <w:szCs w:val="24"/>
          <w14:ligatures w14:val="none"/>
        </w:rPr>
      </w:pPr>
    </w:p>
    <w:p w14:paraId="66150B97" w14:textId="77777777" w:rsidR="005F22A7" w:rsidRPr="00395D82" w:rsidRDefault="005F22A7" w:rsidP="005F22A7">
      <w:pPr>
        <w:pStyle w:val="Normal1"/>
        <w:spacing w:after="0" w:line="240" w:lineRule="auto"/>
        <w:rPr>
          <w:rFonts w:asciiTheme="majorHAnsi" w:hAnsiTheme="majorHAnsi" w:cstheme="majorHAnsi"/>
          <w:b/>
          <w:szCs w:val="22"/>
        </w:rPr>
      </w:pPr>
      <w:r w:rsidRPr="00395D82">
        <w:rPr>
          <w:rFonts w:asciiTheme="majorHAnsi" w:hAnsiTheme="majorHAnsi" w:cstheme="majorHAnsi"/>
          <w:b/>
          <w:szCs w:val="22"/>
        </w:rPr>
        <w:t>Student Accessibility Resources</w:t>
      </w:r>
    </w:p>
    <w:p w14:paraId="506A8528" w14:textId="77777777" w:rsidR="005F22A7" w:rsidRDefault="005F22A7" w:rsidP="005F22A7">
      <w:pPr>
        <w:spacing w:after="18" w:line="240" w:lineRule="auto"/>
        <w:rPr>
          <w:rFonts w:asciiTheme="majorHAnsi" w:hAnsiTheme="majorHAnsi" w:cstheme="majorHAnsi"/>
          <w:szCs w:val="24"/>
        </w:rPr>
      </w:pPr>
      <w:r w:rsidRPr="00395D82">
        <w:rPr>
          <w:rFonts w:asciiTheme="majorHAnsi" w:hAnsiTheme="majorHAnsi" w:cstheme="majorHAnsi"/>
          <w:szCs w:val="24"/>
        </w:rPr>
        <w:t>If you need accommodations due to a learning, physical, or other disability you must present a memo to me from Student Accessibility Resources (SAR), indicating the existence of a disability and the suggested reasonable accommodations. If you have not already done so, please contact the Student Accessibility Resources office (215 The Blue Connection) by calling 331-2490 or email to access@gvsu.edu. Please note that I cannot provide accommodations based upon disability until I have received a copy of the SAR issued memo. All discussions will remain confidential.</w:t>
      </w:r>
    </w:p>
    <w:p w14:paraId="21833F8D" w14:textId="77777777" w:rsidR="005F22A7" w:rsidRPr="00395D82" w:rsidRDefault="005F22A7" w:rsidP="005F22A7">
      <w:pPr>
        <w:spacing w:after="18" w:line="240" w:lineRule="auto"/>
        <w:rPr>
          <w:rFonts w:asciiTheme="majorHAnsi" w:hAnsiTheme="majorHAnsi" w:cstheme="majorHAnsi"/>
          <w:szCs w:val="24"/>
        </w:rPr>
      </w:pPr>
    </w:p>
    <w:p w14:paraId="4329CCE7" w14:textId="77777777" w:rsidR="005F22A7" w:rsidRPr="00395D82" w:rsidRDefault="005F22A7" w:rsidP="005F22A7">
      <w:pPr>
        <w:spacing w:after="18" w:line="240" w:lineRule="auto"/>
        <w:rPr>
          <w:rFonts w:asciiTheme="majorHAnsi" w:hAnsiTheme="majorHAnsi" w:cstheme="majorHAnsi"/>
          <w:szCs w:val="24"/>
        </w:rPr>
      </w:pPr>
      <w:r w:rsidRPr="00395D82">
        <w:rPr>
          <w:rFonts w:asciiTheme="majorHAnsi" w:hAnsiTheme="majorHAnsi" w:cstheme="majorHAnsi"/>
          <w:szCs w:val="24"/>
        </w:rPr>
        <w:t>Furthermore, if you have a physical disability and think you will need assistance evacuating this classroom and/or building in an emergency, please make me aware so I can develop a plan to assist you.</w:t>
      </w:r>
    </w:p>
    <w:p w14:paraId="35A69B1A" w14:textId="77777777" w:rsidR="005F22A7" w:rsidRPr="00395D82" w:rsidRDefault="005F22A7" w:rsidP="005F22A7">
      <w:pPr>
        <w:spacing w:after="18" w:line="240" w:lineRule="auto"/>
        <w:rPr>
          <w:rFonts w:asciiTheme="majorHAnsi" w:hAnsiTheme="majorHAnsi" w:cstheme="majorHAnsi"/>
          <w:szCs w:val="24"/>
        </w:rPr>
      </w:pPr>
      <w:r w:rsidRPr="00395D82">
        <w:rPr>
          <w:rFonts w:asciiTheme="majorHAnsi" w:hAnsiTheme="majorHAnsi" w:cstheme="majorHAnsi"/>
          <w:szCs w:val="24"/>
        </w:rPr>
        <w:t>To read more about Student Accessibility Resources, visit the </w:t>
      </w:r>
      <w:hyperlink r:id="rId5" w:history="1">
        <w:r w:rsidRPr="00395D82">
          <w:rPr>
            <w:rStyle w:val="Hyperlink"/>
            <w:rFonts w:asciiTheme="majorHAnsi" w:hAnsiTheme="majorHAnsi" w:cstheme="majorHAnsi"/>
            <w:szCs w:val="24"/>
          </w:rPr>
          <w:t>Student Accessibility Resources webpage</w:t>
        </w:r>
      </w:hyperlink>
      <w:r w:rsidRPr="00395D82">
        <w:rPr>
          <w:rFonts w:asciiTheme="majorHAnsi" w:hAnsiTheme="majorHAnsi" w:cstheme="majorHAnsi"/>
          <w:szCs w:val="24"/>
        </w:rPr>
        <w:t>.</w:t>
      </w:r>
    </w:p>
    <w:p w14:paraId="5876F154" w14:textId="77777777" w:rsidR="005F22A7" w:rsidRDefault="005F22A7"/>
    <w:p w14:paraId="06865627" w14:textId="2FF2EC25" w:rsidR="005F22A7" w:rsidRPr="00395D82" w:rsidRDefault="005F22A7" w:rsidP="005F22A7">
      <w:pPr>
        <w:spacing w:after="0" w:line="240" w:lineRule="auto"/>
        <w:outlineLvl w:val="2"/>
        <w:rPr>
          <w:rFonts w:asciiTheme="majorHAnsi" w:hAnsiTheme="majorHAnsi" w:cstheme="majorHAnsi"/>
        </w:rPr>
      </w:pPr>
      <w:r w:rsidRPr="00395D82">
        <w:rPr>
          <w:rFonts w:asciiTheme="majorHAnsi" w:hAnsiTheme="majorHAnsi" w:cstheme="majorHAnsi"/>
          <w:szCs w:val="24"/>
        </w:rPr>
        <w:t xml:space="preserve">This course is subject to </w:t>
      </w:r>
      <w:r>
        <w:rPr>
          <w:rFonts w:asciiTheme="majorHAnsi" w:hAnsiTheme="majorHAnsi" w:cstheme="majorHAnsi"/>
          <w:szCs w:val="24"/>
        </w:rPr>
        <w:t xml:space="preserve">all </w:t>
      </w:r>
      <w:r w:rsidRPr="00395D82">
        <w:rPr>
          <w:rFonts w:asciiTheme="majorHAnsi" w:hAnsiTheme="majorHAnsi" w:cstheme="majorHAnsi"/>
          <w:szCs w:val="24"/>
        </w:rPr>
        <w:t xml:space="preserve">the GVSU policies listed at </w:t>
      </w:r>
      <w:hyperlink r:id="rId6" w:history="1">
        <w:r w:rsidRPr="00395D82">
          <w:rPr>
            <w:rStyle w:val="Hyperlink"/>
            <w:rFonts w:asciiTheme="majorHAnsi" w:hAnsiTheme="majorHAnsi" w:cstheme="majorHAnsi"/>
            <w:color w:val="auto"/>
            <w:szCs w:val="24"/>
          </w:rPr>
          <w:t>https://www.</w:t>
        </w:r>
        <w:r w:rsidRPr="00395D82">
          <w:rPr>
            <w:rStyle w:val="Hyperlink"/>
            <w:rFonts w:asciiTheme="majorHAnsi" w:hAnsiTheme="majorHAnsi" w:cstheme="majorHAnsi"/>
            <w:color w:val="auto"/>
            <w:szCs w:val="24"/>
          </w:rPr>
          <w:t>g</w:t>
        </w:r>
        <w:r w:rsidRPr="00395D82">
          <w:rPr>
            <w:rStyle w:val="Hyperlink"/>
            <w:rFonts w:asciiTheme="majorHAnsi" w:hAnsiTheme="majorHAnsi" w:cstheme="majorHAnsi"/>
            <w:color w:val="auto"/>
            <w:szCs w:val="24"/>
          </w:rPr>
          <w:t>vsu.edu/coursepolicies/</w:t>
        </w:r>
      </w:hyperlink>
      <w:r>
        <w:t>.</w:t>
      </w:r>
    </w:p>
    <w:p w14:paraId="69EB64C9" w14:textId="77777777" w:rsidR="005F22A7" w:rsidRDefault="005F22A7"/>
    <w:sectPr w:rsidR="005F2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F5B"/>
    <w:multiLevelType w:val="multilevel"/>
    <w:tmpl w:val="F3BC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7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A7"/>
    <w:rsid w:val="00133946"/>
    <w:rsid w:val="00333EB3"/>
    <w:rsid w:val="005F22A7"/>
    <w:rsid w:val="0090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FC10"/>
  <w15:chartTrackingRefBased/>
  <w15:docId w15:val="{8057F470-C055-4C08-AB06-B1175A0F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2A7"/>
    <w:rPr>
      <w:rFonts w:eastAsiaTheme="majorEastAsia" w:cstheme="majorBidi"/>
      <w:color w:val="272727" w:themeColor="text1" w:themeTint="D8"/>
    </w:rPr>
  </w:style>
  <w:style w:type="paragraph" w:styleId="Title">
    <w:name w:val="Title"/>
    <w:basedOn w:val="Normal"/>
    <w:next w:val="Normal"/>
    <w:link w:val="TitleChar"/>
    <w:uiPriority w:val="10"/>
    <w:qFormat/>
    <w:rsid w:val="005F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2A7"/>
    <w:pPr>
      <w:spacing w:before="160"/>
      <w:jc w:val="center"/>
    </w:pPr>
    <w:rPr>
      <w:i/>
      <w:iCs/>
      <w:color w:val="404040" w:themeColor="text1" w:themeTint="BF"/>
    </w:rPr>
  </w:style>
  <w:style w:type="character" w:customStyle="1" w:styleId="QuoteChar">
    <w:name w:val="Quote Char"/>
    <w:basedOn w:val="DefaultParagraphFont"/>
    <w:link w:val="Quote"/>
    <w:uiPriority w:val="29"/>
    <w:rsid w:val="005F22A7"/>
    <w:rPr>
      <w:i/>
      <w:iCs/>
      <w:color w:val="404040" w:themeColor="text1" w:themeTint="BF"/>
    </w:rPr>
  </w:style>
  <w:style w:type="paragraph" w:styleId="ListParagraph">
    <w:name w:val="List Paragraph"/>
    <w:basedOn w:val="Normal"/>
    <w:uiPriority w:val="34"/>
    <w:qFormat/>
    <w:rsid w:val="005F22A7"/>
    <w:pPr>
      <w:ind w:left="720"/>
      <w:contextualSpacing/>
    </w:pPr>
  </w:style>
  <w:style w:type="character" w:styleId="IntenseEmphasis">
    <w:name w:val="Intense Emphasis"/>
    <w:basedOn w:val="DefaultParagraphFont"/>
    <w:uiPriority w:val="21"/>
    <w:qFormat/>
    <w:rsid w:val="005F22A7"/>
    <w:rPr>
      <w:i/>
      <w:iCs/>
      <w:color w:val="0F4761" w:themeColor="accent1" w:themeShade="BF"/>
    </w:rPr>
  </w:style>
  <w:style w:type="paragraph" w:styleId="IntenseQuote">
    <w:name w:val="Intense Quote"/>
    <w:basedOn w:val="Normal"/>
    <w:next w:val="Normal"/>
    <w:link w:val="IntenseQuoteChar"/>
    <w:uiPriority w:val="30"/>
    <w:qFormat/>
    <w:rsid w:val="005F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2A7"/>
    <w:rPr>
      <w:i/>
      <w:iCs/>
      <w:color w:val="0F4761" w:themeColor="accent1" w:themeShade="BF"/>
    </w:rPr>
  </w:style>
  <w:style w:type="character" w:styleId="IntenseReference">
    <w:name w:val="Intense Reference"/>
    <w:basedOn w:val="DefaultParagraphFont"/>
    <w:uiPriority w:val="32"/>
    <w:qFormat/>
    <w:rsid w:val="005F22A7"/>
    <w:rPr>
      <w:b/>
      <w:bCs/>
      <w:smallCaps/>
      <w:color w:val="0F4761" w:themeColor="accent1" w:themeShade="BF"/>
      <w:spacing w:val="5"/>
    </w:rPr>
  </w:style>
  <w:style w:type="paragraph" w:customStyle="1" w:styleId="Normal1">
    <w:name w:val="Normal1"/>
    <w:rsid w:val="005F22A7"/>
    <w:pPr>
      <w:spacing w:after="200" w:line="276" w:lineRule="auto"/>
    </w:pPr>
    <w:rPr>
      <w:rFonts w:ascii="Calibri" w:eastAsia="Calibri" w:hAnsi="Calibri" w:cs="Calibri"/>
      <w:color w:val="000000"/>
      <w:kern w:val="0"/>
      <w:szCs w:val="20"/>
      <w14:ligatures w14:val="none"/>
    </w:rPr>
  </w:style>
  <w:style w:type="character" w:styleId="Hyperlink">
    <w:name w:val="Hyperlink"/>
    <w:basedOn w:val="DefaultParagraphFont"/>
    <w:uiPriority w:val="99"/>
    <w:unhideWhenUsed/>
    <w:rsid w:val="005F22A7"/>
    <w:rPr>
      <w:color w:val="0000FF"/>
      <w:u w:val="single"/>
    </w:rPr>
  </w:style>
  <w:style w:type="character" w:styleId="FollowedHyperlink">
    <w:name w:val="FollowedHyperlink"/>
    <w:basedOn w:val="DefaultParagraphFont"/>
    <w:uiPriority w:val="99"/>
    <w:semiHidden/>
    <w:unhideWhenUsed/>
    <w:rsid w:val="005F22A7"/>
    <w:rPr>
      <w:color w:val="96607D" w:themeColor="followedHyperlink"/>
      <w:u w:val="single"/>
    </w:rPr>
  </w:style>
  <w:style w:type="character" w:styleId="UnresolvedMention">
    <w:name w:val="Unresolved Mention"/>
    <w:basedOn w:val="DefaultParagraphFont"/>
    <w:uiPriority w:val="99"/>
    <w:semiHidden/>
    <w:unhideWhenUsed/>
    <w:rsid w:val="005F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2ma.net/click/6pztkg/egluqy/iro3lx" TargetMode="External"/><Relationship Id="rId5" Type="http://schemas.openxmlformats.org/officeDocument/2006/relationships/hyperlink" Target="https://www.gvsu.edu/access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2344</Characters>
  <Application>Microsoft Office Word</Application>
  <DocSecurity>0</DocSecurity>
  <Lines>19</Lines>
  <Paragraphs>5</Paragraphs>
  <ScaleCrop>false</ScaleCrop>
  <Company>Grand Valley State University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Tiemersma</dc:creator>
  <cp:keywords/>
  <dc:description/>
  <cp:lastModifiedBy>Karol Tiemersma</cp:lastModifiedBy>
  <cp:revision>1</cp:revision>
  <dcterms:created xsi:type="dcterms:W3CDTF">2025-03-27T18:06:00Z</dcterms:created>
  <dcterms:modified xsi:type="dcterms:W3CDTF">2025-03-27T18:11:00Z</dcterms:modified>
</cp:coreProperties>
</file>