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676E4" w:rsidRDefault="00192DC2" w:rsidP="00192DC2">
      <w:pPr>
        <w:pStyle w:val="Title"/>
        <w:rPr>
          <w:rFonts w:ascii="Times New Roman" w:hAnsi="Times New Roman"/>
        </w:rPr>
      </w:pPr>
      <w:r w:rsidRPr="004676E4">
        <w:rPr>
          <w:rFonts w:ascii="Times New Roman" w:hAnsi="Times New Roman"/>
        </w:rPr>
        <w:t>Grand Valley State University</w:t>
      </w:r>
    </w:p>
    <w:p w:rsidR="00192DC2" w:rsidRPr="004676E4" w:rsidRDefault="00192DC2" w:rsidP="00192DC2">
      <w:pPr>
        <w:jc w:val="center"/>
        <w:rPr>
          <w:rFonts w:ascii="Times New Roman" w:hAnsi="Times New Roman"/>
          <w:i/>
          <w:sz w:val="28"/>
        </w:rPr>
      </w:pPr>
      <w:r w:rsidRPr="004676E4">
        <w:rPr>
          <w:rFonts w:ascii="Times New Roman" w:hAnsi="Times New Roman"/>
          <w:i/>
          <w:sz w:val="28"/>
        </w:rPr>
        <w:t xml:space="preserve">NOTES:  General Education Committee </w:t>
      </w:r>
    </w:p>
    <w:p w:rsidR="00192DC2" w:rsidRPr="004676E4" w:rsidRDefault="00EE0326" w:rsidP="00192DC2">
      <w:pPr>
        <w:jc w:val="center"/>
        <w:rPr>
          <w:rFonts w:ascii="Times New Roman" w:hAnsi="Times New Roman"/>
          <w:sz w:val="28"/>
        </w:rPr>
      </w:pPr>
      <w:r w:rsidRPr="004676E4">
        <w:rPr>
          <w:rFonts w:ascii="Times New Roman" w:hAnsi="Times New Roman"/>
          <w:sz w:val="28"/>
        </w:rPr>
        <w:t xml:space="preserve">Minutes of </w:t>
      </w:r>
      <w:r w:rsidR="00026856">
        <w:rPr>
          <w:rFonts w:ascii="Times New Roman" w:hAnsi="Times New Roman"/>
          <w:sz w:val="28"/>
        </w:rPr>
        <w:t>11</w:t>
      </w:r>
      <w:r w:rsidR="007F286E">
        <w:rPr>
          <w:rFonts w:ascii="Times New Roman" w:hAnsi="Times New Roman"/>
          <w:sz w:val="28"/>
        </w:rPr>
        <w:t>/</w:t>
      </w:r>
      <w:r w:rsidR="00026856">
        <w:rPr>
          <w:rFonts w:ascii="Times New Roman" w:hAnsi="Times New Roman"/>
          <w:sz w:val="28"/>
        </w:rPr>
        <w:t>11</w:t>
      </w:r>
      <w:r w:rsidR="007F286E">
        <w:rPr>
          <w:rFonts w:ascii="Times New Roman" w:hAnsi="Times New Roman"/>
          <w:sz w:val="28"/>
        </w:rPr>
        <w:t>/</w:t>
      </w:r>
      <w:r w:rsidR="00026856">
        <w:rPr>
          <w:rFonts w:ascii="Times New Roman" w:hAnsi="Times New Roman"/>
          <w:sz w:val="28"/>
        </w:rPr>
        <w:t>2013</w:t>
      </w:r>
      <w:r w:rsidRPr="004676E4">
        <w:rPr>
          <w:rFonts w:ascii="Times New Roman" w:hAnsi="Times New Roman"/>
          <w:sz w:val="28"/>
        </w:rPr>
        <w:t xml:space="preserve"> </w:t>
      </w:r>
    </w:p>
    <w:p w:rsidR="006867F6" w:rsidRPr="004676E4" w:rsidRDefault="006867F6" w:rsidP="006867F6">
      <w:pPr>
        <w:spacing w:line="240" w:lineRule="auto"/>
        <w:jc w:val="center"/>
        <w:rPr>
          <w:rFonts w:ascii="Times New Roman" w:hAnsi="Times New Roman"/>
          <w:sz w:val="28"/>
        </w:rPr>
      </w:pPr>
    </w:p>
    <w:p w:rsidR="00627660" w:rsidRPr="004676E4" w:rsidRDefault="00DB03C3" w:rsidP="006867F6">
      <w:pPr>
        <w:spacing w:line="240" w:lineRule="auto"/>
        <w:rPr>
          <w:rFonts w:ascii="Times New Roman" w:hAnsi="Times New Roman"/>
        </w:rPr>
      </w:pPr>
      <w:r w:rsidRPr="004676E4">
        <w:rPr>
          <w:rFonts w:ascii="Times New Roman" w:hAnsi="Times New Roman"/>
          <w:b/>
        </w:rPr>
        <w:t>PRESENT</w:t>
      </w:r>
      <w:r>
        <w:rPr>
          <w:rFonts w:ascii="Times New Roman" w:hAnsi="Times New Roman"/>
        </w:rPr>
        <w:t xml:space="preserve">: </w:t>
      </w:r>
      <w:r w:rsidRPr="004676E4">
        <w:rPr>
          <w:rFonts w:ascii="Times New Roman" w:hAnsi="Times New Roman"/>
        </w:rPr>
        <w:t>Peter Anderson</w:t>
      </w:r>
      <w:r>
        <w:rPr>
          <w:rFonts w:ascii="Times New Roman" w:hAnsi="Times New Roman"/>
        </w:rPr>
        <w:t xml:space="preserve">, Jonathan Cook, David Eick, </w:t>
      </w:r>
      <w:r w:rsidRPr="004676E4">
        <w:rPr>
          <w:rFonts w:ascii="Times New Roman" w:hAnsi="Times New Roman"/>
        </w:rPr>
        <w:t>Emily Frigo, Roger Gilles, Gary Greer, Melba Hoffer,</w:t>
      </w:r>
      <w:r>
        <w:rPr>
          <w:rFonts w:ascii="Times New Roman" w:hAnsi="Times New Roman"/>
        </w:rPr>
        <w:t xml:space="preserve"> </w:t>
      </w:r>
      <w:r w:rsidRPr="004676E4">
        <w:rPr>
          <w:rFonts w:ascii="Times New Roman" w:hAnsi="Times New Roman"/>
        </w:rPr>
        <w:t>Brian Kipp</w:t>
      </w:r>
      <w:r>
        <w:rPr>
          <w:rFonts w:ascii="Times New Roman" w:hAnsi="Times New Roman"/>
        </w:rPr>
        <w:t xml:space="preserve">, </w:t>
      </w:r>
      <w:r w:rsidRPr="004676E4">
        <w:rPr>
          <w:rFonts w:ascii="Times New Roman" w:hAnsi="Times New Roman"/>
        </w:rPr>
        <w:t>Jagadeesh</w:t>
      </w:r>
      <w:r>
        <w:rPr>
          <w:rFonts w:ascii="Times New Roman" w:hAnsi="Times New Roman"/>
        </w:rPr>
        <w:t xml:space="preserve"> </w:t>
      </w:r>
      <w:r w:rsidRPr="004676E4">
        <w:rPr>
          <w:rFonts w:ascii="Times New Roman" w:hAnsi="Times New Roman"/>
        </w:rPr>
        <w:t>Nandigam,</w:t>
      </w:r>
      <w:r>
        <w:rPr>
          <w:rFonts w:ascii="Times New Roman" w:hAnsi="Times New Roman"/>
        </w:rPr>
        <w:t xml:space="preserve"> </w:t>
      </w:r>
      <w:r w:rsidRPr="004676E4">
        <w:rPr>
          <w:rFonts w:ascii="Times New Roman" w:hAnsi="Times New Roman"/>
        </w:rPr>
        <w:t>Alex Nikitin, Martina Reinhold, Keith Rhodes, Chair,</w:t>
      </w:r>
      <w:r>
        <w:rPr>
          <w:rFonts w:ascii="Times New Roman" w:hAnsi="Times New Roman"/>
        </w:rPr>
        <w:t xml:space="preserve"> </w:t>
      </w:r>
      <w:r w:rsidRPr="004676E4">
        <w:rPr>
          <w:rFonts w:ascii="Times New Roman" w:hAnsi="Times New Roman"/>
        </w:rPr>
        <w:t>Paul Sicilian, David Vessey</w:t>
      </w:r>
      <w:r>
        <w:rPr>
          <w:rFonts w:ascii="Times New Roman" w:hAnsi="Times New Roman"/>
        </w:rPr>
        <w:t xml:space="preserve">, </w:t>
      </w:r>
    </w:p>
    <w:p w:rsidR="00192DC2" w:rsidRPr="004676E4" w:rsidRDefault="00192DC2" w:rsidP="006867F6">
      <w:pPr>
        <w:spacing w:line="240" w:lineRule="auto"/>
        <w:rPr>
          <w:rFonts w:ascii="Times New Roman" w:hAnsi="Times New Roman"/>
        </w:rPr>
      </w:pPr>
      <w:r w:rsidRPr="004676E4">
        <w:rPr>
          <w:rFonts w:ascii="Times New Roman" w:hAnsi="Times New Roman"/>
          <w:b/>
        </w:rPr>
        <w:t>ALSO PRESENT:</w:t>
      </w:r>
      <w:r w:rsidR="003C33F6">
        <w:rPr>
          <w:rFonts w:ascii="Times New Roman" w:hAnsi="Times New Roman"/>
          <w:b/>
        </w:rPr>
        <w:t xml:space="preserve"> </w:t>
      </w:r>
      <w:r w:rsidRPr="004676E4">
        <w:rPr>
          <w:rFonts w:ascii="Times New Roman" w:hAnsi="Times New Roman"/>
        </w:rPr>
        <w:t xml:space="preserve">C. “Griff” Griffin, Director, General Education, </w:t>
      </w:r>
      <w:r w:rsidR="009B534E">
        <w:rPr>
          <w:rFonts w:ascii="Times New Roman" w:hAnsi="Times New Roman"/>
        </w:rPr>
        <w:t>Amy Kelly</w:t>
      </w:r>
      <w:r w:rsidRPr="004676E4">
        <w:rPr>
          <w:rFonts w:ascii="Times New Roman" w:hAnsi="Times New Roman"/>
        </w:rPr>
        <w:t>, General Education Office Coordinator</w:t>
      </w:r>
    </w:p>
    <w:p w:rsidR="007F286E" w:rsidRDefault="00627660" w:rsidP="006867F6">
      <w:pPr>
        <w:spacing w:line="240" w:lineRule="auto"/>
        <w:rPr>
          <w:rFonts w:ascii="Times New Roman" w:hAnsi="Times New Roman"/>
        </w:rPr>
      </w:pPr>
      <w:r w:rsidRPr="004676E4">
        <w:rPr>
          <w:rFonts w:ascii="Times New Roman" w:hAnsi="Times New Roman"/>
          <w:b/>
        </w:rPr>
        <w:t>NOT PRESENT</w:t>
      </w:r>
      <w:r w:rsidR="00192DC2" w:rsidRPr="004676E4">
        <w:rPr>
          <w:rFonts w:ascii="Times New Roman" w:hAnsi="Times New Roman"/>
          <w:b/>
        </w:rPr>
        <w:t>:</w:t>
      </w:r>
      <w:r w:rsidR="004676E4">
        <w:rPr>
          <w:rFonts w:ascii="Times New Roman" w:hAnsi="Times New Roman"/>
          <w:b/>
        </w:rPr>
        <w:t xml:space="preserve"> </w:t>
      </w:r>
      <w:r w:rsidR="000C2F25" w:rsidRPr="004676E4">
        <w:rPr>
          <w:rFonts w:ascii="Times New Roman" w:hAnsi="Times New Roman"/>
        </w:rPr>
        <w:t>Karen Burritt,</w:t>
      </w:r>
      <w:r w:rsidR="000C2F25" w:rsidRPr="000C2F25">
        <w:rPr>
          <w:rFonts w:ascii="Times New Roman" w:hAnsi="Times New Roman"/>
        </w:rPr>
        <w:t xml:space="preserve"> </w:t>
      </w:r>
      <w:r w:rsidR="000C2F25" w:rsidRPr="004676E4">
        <w:rPr>
          <w:rFonts w:ascii="Times New Roman" w:hAnsi="Times New Roman"/>
        </w:rPr>
        <w:t>Susan Carson</w:t>
      </w:r>
      <w:r w:rsidR="00DB03C3">
        <w:rPr>
          <w:rFonts w:ascii="Times New Roman" w:hAnsi="Times New Roman"/>
        </w:rPr>
        <w:t xml:space="preserve">, </w:t>
      </w:r>
      <w:r w:rsidR="0017053F" w:rsidRPr="004676E4">
        <w:rPr>
          <w:rFonts w:ascii="Times New Roman" w:hAnsi="Times New Roman"/>
        </w:rPr>
        <w:t>Maria Cimitile</w:t>
      </w:r>
      <w:r w:rsidR="004676E4">
        <w:rPr>
          <w:rFonts w:ascii="Times New Roman" w:hAnsi="Times New Roman"/>
        </w:rPr>
        <w:t xml:space="preserve">, </w:t>
      </w:r>
      <w:r w:rsidR="000C2F25">
        <w:rPr>
          <w:rFonts w:ascii="Times New Roman" w:hAnsi="Times New Roman"/>
        </w:rPr>
        <w:t>Yosay Wangdi</w:t>
      </w:r>
    </w:p>
    <w:p w:rsidR="00192DC2" w:rsidRPr="004676E4" w:rsidRDefault="00414790" w:rsidP="006867F6">
      <w:pPr>
        <w:spacing w:line="240" w:lineRule="auto"/>
        <w:rPr>
          <w:rFonts w:ascii="Times New Roman" w:hAnsi="Times New Roman"/>
        </w:rPr>
      </w:pPr>
      <w:r w:rsidRPr="004676E4">
        <w:rPr>
          <w:rFonts w:ascii="Times New Roman" w:hAnsi="Times New Roman"/>
          <w:b/>
        </w:rPr>
        <w:t>ON SABBATICAL</w:t>
      </w:r>
      <w:r w:rsidRPr="004676E4">
        <w:rPr>
          <w:rFonts w:ascii="Times New Roman" w:hAnsi="Times New Roman"/>
        </w:rPr>
        <w:t xml:space="preserve">: </w:t>
      </w:r>
      <w:r w:rsidR="00EE0326" w:rsidRPr="004676E4">
        <w:rPr>
          <w:rFonts w:ascii="Times New Roman" w:hAnsi="Times New Roman"/>
        </w:rPr>
        <w:t>Kirk Anderson</w:t>
      </w:r>
    </w:p>
    <w:p w:rsidR="00192DC2" w:rsidRPr="004676E4" w:rsidRDefault="00192DC2" w:rsidP="00192DC2">
      <w:pPr>
        <w:jc w:val="center"/>
        <w:rPr>
          <w:rFonts w:ascii="Times New Roman" w:hAnsi="Times New Roman"/>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4676E4" w:rsidTr="007E5758">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7E5758">
            <w:pPr>
              <w:spacing w:line="240" w:lineRule="auto"/>
              <w:rPr>
                <w:rFonts w:ascii="Times New Roman" w:hAnsi="Times New Roman"/>
              </w:rPr>
            </w:pPr>
            <w:r w:rsidRPr="004676E4">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7E5758">
            <w:pPr>
              <w:spacing w:line="240" w:lineRule="auto"/>
              <w:rPr>
                <w:rFonts w:ascii="Times New Roman" w:hAnsi="Times New Roman"/>
              </w:rPr>
            </w:pPr>
            <w:r w:rsidRPr="004676E4">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192DC2" w:rsidP="007E5758">
            <w:pPr>
              <w:spacing w:line="240" w:lineRule="auto"/>
              <w:rPr>
                <w:rFonts w:ascii="Times New Roman" w:hAnsi="Times New Roman"/>
              </w:rPr>
            </w:pPr>
            <w:r w:rsidRPr="004676E4">
              <w:rPr>
                <w:rFonts w:ascii="Times New Roman" w:hAnsi="Times New Roman"/>
              </w:rPr>
              <w:t>Member</w:t>
            </w:r>
          </w:p>
        </w:tc>
      </w:tr>
      <w:tr w:rsidR="00192DC2" w:rsidRPr="004676E4" w:rsidTr="007E5758">
        <w:trPr>
          <w:trHeight w:val="935"/>
        </w:trPr>
        <w:tc>
          <w:tcPr>
            <w:tcW w:w="1986" w:type="dxa"/>
            <w:tcBorders>
              <w:top w:val="single" w:sz="4" w:space="0" w:color="000000"/>
              <w:left w:val="single" w:sz="4" w:space="0" w:color="000000"/>
              <w:bottom w:val="single" w:sz="4" w:space="0" w:color="000000"/>
              <w:right w:val="single" w:sz="4" w:space="0" w:color="000000"/>
            </w:tcBorders>
          </w:tcPr>
          <w:p w:rsidR="00192DC2" w:rsidRPr="00026856" w:rsidRDefault="00AC73A2" w:rsidP="007E5758">
            <w:pPr>
              <w:pStyle w:val="ListParagraph"/>
              <w:spacing w:line="240" w:lineRule="auto"/>
              <w:ind w:left="0"/>
              <w:rPr>
                <w:rFonts w:ascii="Times New Roman" w:hAnsi="Times New Roman"/>
                <w:b/>
              </w:rPr>
            </w:pPr>
            <w:r w:rsidRPr="00026856">
              <w:rPr>
                <w:rFonts w:ascii="Times New Roman" w:hAnsi="Times New Roman"/>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026856" w:rsidRDefault="00192DC2" w:rsidP="007E5758">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026856" w:rsidRDefault="0074387C" w:rsidP="007E5758">
            <w:pPr>
              <w:spacing w:line="240" w:lineRule="auto"/>
              <w:rPr>
                <w:rFonts w:ascii="Times New Roman" w:hAnsi="Times New Roman"/>
              </w:rPr>
            </w:pPr>
            <w:r w:rsidRPr="00026856">
              <w:rPr>
                <w:rFonts w:ascii="Times New Roman" w:hAnsi="Times New Roman"/>
              </w:rPr>
              <w:t>Approved per consensus</w:t>
            </w:r>
          </w:p>
        </w:tc>
      </w:tr>
      <w:tr w:rsidR="0017053F" w:rsidRPr="004676E4" w:rsidTr="007E5758">
        <w:trPr>
          <w:trHeight w:val="467"/>
        </w:trPr>
        <w:tc>
          <w:tcPr>
            <w:tcW w:w="1986" w:type="dxa"/>
            <w:tcBorders>
              <w:top w:val="single" w:sz="4" w:space="0" w:color="000000"/>
              <w:left w:val="single" w:sz="4" w:space="0" w:color="000000"/>
              <w:bottom w:val="single" w:sz="4" w:space="0" w:color="000000"/>
              <w:right w:val="single" w:sz="4" w:space="0" w:color="000000"/>
            </w:tcBorders>
          </w:tcPr>
          <w:p w:rsidR="009B700B" w:rsidRPr="00026856" w:rsidRDefault="00B11972" w:rsidP="007E5758">
            <w:pPr>
              <w:rPr>
                <w:rFonts w:ascii="Times New Roman" w:hAnsi="Times New Roman"/>
                <w:b/>
              </w:rPr>
            </w:pPr>
            <w:r w:rsidRPr="00026856">
              <w:rPr>
                <w:rFonts w:ascii="Times New Roman" w:hAnsi="Times New Roman"/>
                <w:b/>
              </w:rPr>
              <w:t xml:space="preserve">Approval of </w:t>
            </w:r>
            <w:r w:rsidR="00026856" w:rsidRPr="00026856">
              <w:rPr>
                <w:rFonts w:ascii="Times New Roman" w:hAnsi="Times New Roman"/>
                <w:b/>
              </w:rPr>
              <w:t>11</w:t>
            </w:r>
            <w:r w:rsidRPr="00026856">
              <w:rPr>
                <w:rFonts w:ascii="Times New Roman" w:hAnsi="Times New Roman"/>
                <w:b/>
              </w:rPr>
              <w:t>/</w:t>
            </w:r>
            <w:r w:rsidR="00026856" w:rsidRPr="00026856">
              <w:rPr>
                <w:rFonts w:ascii="Times New Roman" w:hAnsi="Times New Roman"/>
                <w:b/>
              </w:rPr>
              <w:t>04</w:t>
            </w:r>
            <w:r w:rsidRPr="00026856">
              <w:rPr>
                <w:rFonts w:ascii="Times New Roman" w:hAnsi="Times New Roman"/>
                <w:b/>
              </w:rPr>
              <w:t>/</w:t>
            </w:r>
            <w:r w:rsidR="00026856" w:rsidRPr="00026856">
              <w:rPr>
                <w:rFonts w:ascii="Times New Roman" w:hAnsi="Times New Roman"/>
                <w:b/>
              </w:rPr>
              <w:t>2013</w:t>
            </w:r>
          </w:p>
        </w:tc>
        <w:tc>
          <w:tcPr>
            <w:tcW w:w="9180" w:type="dxa"/>
            <w:tcBorders>
              <w:top w:val="single" w:sz="4" w:space="0" w:color="000000"/>
              <w:left w:val="single" w:sz="4" w:space="0" w:color="000000"/>
              <w:bottom w:val="single" w:sz="4" w:space="0" w:color="000000"/>
              <w:right w:val="single" w:sz="4" w:space="0" w:color="000000"/>
            </w:tcBorders>
          </w:tcPr>
          <w:p w:rsidR="004676E4" w:rsidRPr="00026856" w:rsidRDefault="004676E4" w:rsidP="007E5758">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7053F" w:rsidRPr="00026856" w:rsidRDefault="00B11972" w:rsidP="007E5758">
            <w:pPr>
              <w:rPr>
                <w:rFonts w:ascii="Times New Roman" w:hAnsi="Times New Roman"/>
              </w:rPr>
            </w:pPr>
            <w:r w:rsidRPr="00026856">
              <w:rPr>
                <w:rFonts w:ascii="Times New Roman" w:hAnsi="Times New Roman"/>
              </w:rPr>
              <w:t>Approved per consensus</w:t>
            </w:r>
          </w:p>
        </w:tc>
      </w:tr>
      <w:tr w:rsidR="0017053F" w:rsidRPr="004676E4" w:rsidTr="007E5758">
        <w:trPr>
          <w:trHeight w:val="1808"/>
        </w:trPr>
        <w:tc>
          <w:tcPr>
            <w:tcW w:w="1986" w:type="dxa"/>
            <w:tcBorders>
              <w:top w:val="single" w:sz="4" w:space="0" w:color="000000"/>
              <w:left w:val="single" w:sz="4" w:space="0" w:color="000000"/>
              <w:bottom w:val="single" w:sz="4" w:space="0" w:color="000000"/>
              <w:right w:val="single" w:sz="4" w:space="0" w:color="000000"/>
            </w:tcBorders>
          </w:tcPr>
          <w:p w:rsidR="00EC6068" w:rsidRPr="00026856" w:rsidRDefault="00026856" w:rsidP="007E5758">
            <w:pPr>
              <w:rPr>
                <w:rFonts w:ascii="Times New Roman" w:hAnsi="Times New Roman"/>
                <w:b/>
              </w:rPr>
            </w:pPr>
            <w:r w:rsidRPr="00026856">
              <w:rPr>
                <w:rFonts w:ascii="Times New Roman" w:hAnsi="Times New Roman"/>
                <w:b/>
              </w:rPr>
              <w:t>Curriculum items for consideration</w:t>
            </w:r>
          </w:p>
          <w:p w:rsidR="00EC6068" w:rsidRPr="00026856" w:rsidRDefault="00EC6068" w:rsidP="007E5758">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026856" w:rsidRDefault="00026856" w:rsidP="007E5758">
            <w:pPr>
              <w:ind w:left="174"/>
              <w:rPr>
                <w:rFonts w:ascii="Times New Roman" w:hAnsi="Times New Roman"/>
                <w:b/>
              </w:rPr>
            </w:pPr>
            <w:r w:rsidRPr="00026856">
              <w:rPr>
                <w:rFonts w:ascii="Times New Roman" w:hAnsi="Times New Roman"/>
                <w:b/>
              </w:rPr>
              <w:t>MES 370 (Returning fast-track Issues course), LOG# 8252</w:t>
            </w:r>
          </w:p>
          <w:p w:rsidR="00355D77" w:rsidRDefault="0042333B" w:rsidP="007E5758">
            <w:pPr>
              <w:rPr>
                <w:rFonts w:ascii="Times New Roman" w:hAnsi="Times New Roman"/>
              </w:rPr>
            </w:pPr>
            <w:r>
              <w:rPr>
                <w:rFonts w:ascii="Times New Roman" w:hAnsi="Times New Roman"/>
              </w:rPr>
              <w:t>There were typos before.</w:t>
            </w:r>
          </w:p>
          <w:p w:rsidR="009F58BD" w:rsidRPr="009F58BD" w:rsidRDefault="0042333B" w:rsidP="009F58BD">
            <w:pPr>
              <w:rPr>
                <w:rFonts w:ascii="Times New Roman" w:hAnsi="Times New Roman"/>
              </w:rPr>
            </w:pPr>
            <w:r>
              <w:rPr>
                <w:rFonts w:ascii="Times New Roman" w:hAnsi="Times New Roman"/>
              </w:rPr>
              <w:t>Was there a way they could’ve d</w:t>
            </w:r>
            <w:r w:rsidR="009F58BD">
              <w:rPr>
                <w:rFonts w:ascii="Times New Roman" w:hAnsi="Times New Roman"/>
              </w:rPr>
              <w:t xml:space="preserve">esigned the assessment easier? </w:t>
            </w:r>
          </w:p>
          <w:p w:rsidR="00026856" w:rsidRPr="00026856" w:rsidRDefault="00026856" w:rsidP="007E5758">
            <w:pPr>
              <w:ind w:left="174"/>
              <w:rPr>
                <w:rFonts w:ascii="Times New Roman" w:hAnsi="Times New Roman"/>
                <w:b/>
              </w:rPr>
            </w:pPr>
          </w:p>
          <w:p w:rsidR="000C2F25" w:rsidRDefault="000C2F25" w:rsidP="007E5758">
            <w:pPr>
              <w:ind w:left="174"/>
              <w:rPr>
                <w:rFonts w:ascii="Times New Roman" w:hAnsi="Times New Roman"/>
                <w:b/>
              </w:rPr>
            </w:pPr>
          </w:p>
          <w:p w:rsidR="00026856" w:rsidRPr="00026856" w:rsidRDefault="00026856" w:rsidP="007E5758">
            <w:pPr>
              <w:ind w:left="174"/>
              <w:rPr>
                <w:rFonts w:ascii="Times New Roman" w:hAnsi="Times New Roman"/>
                <w:b/>
              </w:rPr>
            </w:pPr>
            <w:r w:rsidRPr="00026856">
              <w:rPr>
                <w:rFonts w:ascii="Times New Roman" w:hAnsi="Times New Roman"/>
                <w:b/>
              </w:rPr>
              <w:t>HNR 256 (New Historical Perspectives/Honors interdisciplinary course), LOG# 8183</w:t>
            </w:r>
          </w:p>
          <w:p w:rsidR="00026856" w:rsidRPr="00026856" w:rsidRDefault="000C2F25" w:rsidP="007E5758">
            <w:pPr>
              <w:ind w:left="174"/>
              <w:rPr>
                <w:rFonts w:ascii="Times New Roman" w:hAnsi="Times New Roman"/>
                <w:b/>
              </w:rPr>
            </w:pPr>
            <w:r w:rsidRPr="000C2F25">
              <w:rPr>
                <w:rFonts w:ascii="Times New Roman" w:hAnsi="Times New Roman"/>
                <w:b/>
              </w:rPr>
              <w:t xml:space="preserve">HNR 256 (New Historical Perspectives </w:t>
            </w:r>
            <w:r>
              <w:rPr>
                <w:rFonts w:ascii="Times New Roman" w:hAnsi="Times New Roman"/>
                <w:b/>
              </w:rPr>
              <w:t>/</w:t>
            </w:r>
            <w:r w:rsidR="00026856" w:rsidRPr="00026856">
              <w:rPr>
                <w:rFonts w:ascii="Times New Roman" w:hAnsi="Times New Roman"/>
                <w:b/>
              </w:rPr>
              <w:t>Honors interdisciplinary course), LOG# 8184</w:t>
            </w:r>
          </w:p>
          <w:p w:rsidR="000C2F25" w:rsidRDefault="000C2F25" w:rsidP="000C2F25">
            <w:pPr>
              <w:ind w:left="174"/>
              <w:rPr>
                <w:rFonts w:ascii="Times New Roman" w:hAnsi="Times New Roman"/>
                <w:b/>
              </w:rPr>
            </w:pPr>
            <w:r w:rsidRPr="00026856">
              <w:rPr>
                <w:rFonts w:ascii="Times New Roman" w:hAnsi="Times New Roman"/>
                <w:b/>
              </w:rPr>
              <w:t>HNR 276 (New Arts foundation/Honors interdisciplinary course), LOG# 8185</w:t>
            </w:r>
          </w:p>
          <w:p w:rsidR="000C2F25" w:rsidRPr="00026856" w:rsidRDefault="000C2F25" w:rsidP="000C2F25">
            <w:pPr>
              <w:ind w:left="174"/>
              <w:rPr>
                <w:rFonts w:ascii="Times New Roman" w:hAnsi="Times New Roman"/>
                <w:b/>
              </w:rPr>
            </w:pPr>
            <w:r w:rsidRPr="00026856">
              <w:rPr>
                <w:rFonts w:ascii="Times New Roman" w:hAnsi="Times New Roman"/>
                <w:b/>
              </w:rPr>
              <w:t>HNR 277 (New World Perspectives/Honors interdisciplinary course), LOG# 8186</w:t>
            </w:r>
          </w:p>
          <w:p w:rsidR="000C2F25" w:rsidRDefault="000C2F25" w:rsidP="000C2F25">
            <w:pPr>
              <w:rPr>
                <w:rFonts w:ascii="Times New Roman" w:hAnsi="Times New Roman"/>
              </w:rPr>
            </w:pPr>
          </w:p>
          <w:p w:rsidR="000C2F25" w:rsidRDefault="000C2F25" w:rsidP="000C2F25">
            <w:pPr>
              <w:rPr>
                <w:rFonts w:ascii="Times New Roman" w:hAnsi="Times New Roman"/>
              </w:rPr>
            </w:pPr>
            <w:r>
              <w:rPr>
                <w:rFonts w:ascii="Times New Roman" w:hAnsi="Times New Roman"/>
              </w:rPr>
              <w:t>They don’t fit our template exactly, but Honors will be assessing now.  They didn’t complete</w:t>
            </w:r>
            <w:r w:rsidR="009F58BD">
              <w:rPr>
                <w:rFonts w:ascii="Times New Roman" w:hAnsi="Times New Roman"/>
              </w:rPr>
              <w:t xml:space="preserve"> the Proposals.  Return to them.</w:t>
            </w:r>
            <w:r>
              <w:rPr>
                <w:rFonts w:ascii="Times New Roman" w:hAnsi="Times New Roman"/>
              </w:rPr>
              <w:t xml:space="preserve">  Keith will need approval of the committee and ask for an Amendment.  </w:t>
            </w:r>
          </w:p>
          <w:p w:rsidR="000C2F25" w:rsidRDefault="000C2F25" w:rsidP="000C2F25">
            <w:pPr>
              <w:rPr>
                <w:rFonts w:ascii="Times New Roman" w:hAnsi="Times New Roman"/>
              </w:rPr>
            </w:pPr>
            <w:r>
              <w:rPr>
                <w:rFonts w:ascii="Times New Roman" w:hAnsi="Times New Roman"/>
              </w:rPr>
              <w:t xml:space="preserve">They are in the process of completing CAPs.  </w:t>
            </w:r>
          </w:p>
          <w:p w:rsidR="000C2F25" w:rsidRDefault="000C2F25" w:rsidP="000C2F25">
            <w:pPr>
              <w:rPr>
                <w:rFonts w:ascii="Times New Roman" w:hAnsi="Times New Roman"/>
              </w:rPr>
            </w:pPr>
          </w:p>
          <w:p w:rsidR="000C2F25" w:rsidRDefault="000C2F25" w:rsidP="000C2F25">
            <w:pPr>
              <w:rPr>
                <w:rFonts w:ascii="Times New Roman" w:hAnsi="Times New Roman"/>
              </w:rPr>
            </w:pPr>
            <w:r>
              <w:rPr>
                <w:rFonts w:ascii="Times New Roman" w:hAnsi="Times New Roman"/>
              </w:rPr>
              <w:t xml:space="preserve">Should we make them complete CAPs if they are assessing this term?  They will never be in sequence with our courses, but that’s ok.  The Proposal could serve as a CAP for those missing.  We can back fill a CAP for them.  They are transitioning from the 280 sequence.  </w:t>
            </w:r>
          </w:p>
          <w:p w:rsidR="000C2F25" w:rsidRDefault="000C2F25" w:rsidP="000C2F25">
            <w:pPr>
              <w:rPr>
                <w:rFonts w:ascii="Times New Roman" w:hAnsi="Times New Roman"/>
              </w:rPr>
            </w:pPr>
          </w:p>
          <w:p w:rsidR="000C2F25" w:rsidRDefault="000C2F25" w:rsidP="000C2F25">
            <w:pPr>
              <w:rPr>
                <w:rFonts w:ascii="Times New Roman" w:hAnsi="Times New Roman"/>
              </w:rPr>
            </w:pPr>
            <w:r>
              <w:rPr>
                <w:rFonts w:ascii="Times New Roman" w:hAnsi="Times New Roman"/>
              </w:rPr>
              <w:lastRenderedPageBreak/>
              <w:t xml:space="preserve">We should mention they should match up the skills they choose to match up to the SOR.  The two courses in the Winter, both courses have the same skills goals.  Do we care about that?  No.  If they are the same, they would be smart to choose the same skills goals.  </w:t>
            </w:r>
          </w:p>
          <w:p w:rsidR="000C2F25" w:rsidRDefault="000C2F25" w:rsidP="000C2F25">
            <w:pPr>
              <w:rPr>
                <w:rFonts w:ascii="Times New Roman" w:hAnsi="Times New Roman"/>
              </w:rPr>
            </w:pPr>
            <w:r>
              <w:rPr>
                <w:rFonts w:ascii="Times New Roman" w:hAnsi="Times New Roman"/>
              </w:rPr>
              <w:t>In order for us to model it, they have to complete the CAPs.</w:t>
            </w:r>
          </w:p>
          <w:p w:rsidR="00026856" w:rsidRPr="00026856" w:rsidRDefault="00026856" w:rsidP="00BE1B59">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327DCF" w:rsidRPr="00026856" w:rsidRDefault="00026856" w:rsidP="007E5758">
            <w:pPr>
              <w:rPr>
                <w:rFonts w:ascii="Times New Roman" w:hAnsi="Times New Roman"/>
                <w:b/>
              </w:rPr>
            </w:pPr>
            <w:r w:rsidRPr="00026856">
              <w:rPr>
                <w:rFonts w:ascii="Times New Roman" w:hAnsi="Times New Roman"/>
                <w:b/>
              </w:rPr>
              <w:lastRenderedPageBreak/>
              <w:t>LOG# 8252</w:t>
            </w:r>
          </w:p>
          <w:p w:rsidR="00026856" w:rsidRDefault="000C2F25" w:rsidP="007E5758">
            <w:pPr>
              <w:rPr>
                <w:rFonts w:ascii="Times New Roman" w:hAnsi="Times New Roman"/>
              </w:rPr>
            </w:pPr>
            <w:r>
              <w:rPr>
                <w:rFonts w:ascii="Times New Roman" w:hAnsi="Times New Roman"/>
              </w:rPr>
              <w:t>P. Si</w:t>
            </w:r>
            <w:r w:rsidR="00652D1A">
              <w:rPr>
                <w:rFonts w:ascii="Times New Roman" w:hAnsi="Times New Roman"/>
              </w:rPr>
              <w:t>cilian moved to Approve</w:t>
            </w:r>
          </w:p>
          <w:p w:rsidR="00652D1A" w:rsidRDefault="00652D1A" w:rsidP="007E5758">
            <w:pPr>
              <w:rPr>
                <w:rFonts w:ascii="Times New Roman" w:hAnsi="Times New Roman"/>
              </w:rPr>
            </w:pPr>
            <w:r>
              <w:rPr>
                <w:rFonts w:ascii="Times New Roman" w:hAnsi="Times New Roman"/>
              </w:rPr>
              <w:t>M. Hoffer Second</w:t>
            </w:r>
          </w:p>
          <w:p w:rsidR="00652D1A" w:rsidRPr="0042333B" w:rsidRDefault="00652D1A" w:rsidP="007E5758">
            <w:pPr>
              <w:rPr>
                <w:rFonts w:ascii="Times New Roman" w:hAnsi="Times New Roman"/>
              </w:rPr>
            </w:pPr>
            <w:r>
              <w:rPr>
                <w:rFonts w:ascii="Times New Roman" w:hAnsi="Times New Roman"/>
              </w:rPr>
              <w:t>11 Agreed</w:t>
            </w:r>
          </w:p>
          <w:p w:rsidR="000C2F25" w:rsidRDefault="000C2F25" w:rsidP="007E5758">
            <w:pPr>
              <w:ind w:left="-6"/>
              <w:rPr>
                <w:rFonts w:ascii="Times New Roman" w:hAnsi="Times New Roman"/>
              </w:rPr>
            </w:pPr>
          </w:p>
          <w:p w:rsidR="00D232B7" w:rsidRPr="000C2F25" w:rsidRDefault="00D232B7" w:rsidP="007E5758">
            <w:pPr>
              <w:ind w:left="-6"/>
              <w:rPr>
                <w:rFonts w:ascii="Times New Roman" w:hAnsi="Times New Roman"/>
              </w:rPr>
            </w:pPr>
            <w:r w:rsidRPr="000C2F25">
              <w:rPr>
                <w:rFonts w:ascii="Times New Roman" w:hAnsi="Times New Roman"/>
              </w:rPr>
              <w:t xml:space="preserve">A. Nikitin moved to send </w:t>
            </w:r>
            <w:r w:rsidR="00DB03C3">
              <w:rPr>
                <w:rFonts w:ascii="Times New Roman" w:hAnsi="Times New Roman"/>
              </w:rPr>
              <w:t xml:space="preserve">all four </w:t>
            </w:r>
            <w:r w:rsidRPr="000C2F25">
              <w:rPr>
                <w:rFonts w:ascii="Times New Roman" w:hAnsi="Times New Roman"/>
              </w:rPr>
              <w:t>back for Amendment</w:t>
            </w:r>
          </w:p>
          <w:p w:rsidR="00D232B7" w:rsidRPr="000C2F25" w:rsidRDefault="00D232B7" w:rsidP="007E5758">
            <w:pPr>
              <w:ind w:left="-6"/>
              <w:rPr>
                <w:rFonts w:ascii="Times New Roman" w:hAnsi="Times New Roman"/>
              </w:rPr>
            </w:pPr>
            <w:r w:rsidRPr="000C2F25">
              <w:rPr>
                <w:rFonts w:ascii="Times New Roman" w:hAnsi="Times New Roman"/>
              </w:rPr>
              <w:t>G. Greer Second</w:t>
            </w:r>
          </w:p>
          <w:p w:rsidR="00D232B7" w:rsidRPr="000C2F25" w:rsidRDefault="00D232B7" w:rsidP="007E5758">
            <w:pPr>
              <w:ind w:left="-6"/>
              <w:rPr>
                <w:rFonts w:ascii="Times New Roman" w:hAnsi="Times New Roman"/>
              </w:rPr>
            </w:pPr>
            <w:r w:rsidRPr="000C2F25">
              <w:rPr>
                <w:rFonts w:ascii="Times New Roman" w:hAnsi="Times New Roman"/>
              </w:rPr>
              <w:t>11 Agreed</w:t>
            </w:r>
          </w:p>
          <w:p w:rsidR="00026856" w:rsidRPr="00026856" w:rsidRDefault="00026856" w:rsidP="007E5758">
            <w:pPr>
              <w:ind w:left="174"/>
              <w:rPr>
                <w:rFonts w:ascii="Times New Roman" w:hAnsi="Times New Roman"/>
                <w:b/>
              </w:rPr>
            </w:pPr>
          </w:p>
          <w:p w:rsidR="00026856" w:rsidRPr="00026856" w:rsidRDefault="00026856" w:rsidP="007E5758">
            <w:pPr>
              <w:ind w:left="174"/>
              <w:rPr>
                <w:rFonts w:ascii="Times New Roman" w:hAnsi="Times New Roman"/>
                <w:b/>
              </w:rPr>
            </w:pPr>
          </w:p>
          <w:p w:rsidR="00026856" w:rsidRPr="00026856" w:rsidRDefault="00026856" w:rsidP="007E5758">
            <w:pPr>
              <w:ind w:left="174"/>
              <w:rPr>
                <w:rFonts w:ascii="Times New Roman" w:hAnsi="Times New Roman"/>
                <w:b/>
              </w:rPr>
            </w:pPr>
          </w:p>
          <w:p w:rsidR="00026856" w:rsidRPr="00026856" w:rsidRDefault="00026856" w:rsidP="007E5758">
            <w:pPr>
              <w:ind w:left="174"/>
              <w:rPr>
                <w:rFonts w:ascii="Times New Roman" w:hAnsi="Times New Roman"/>
                <w:b/>
              </w:rPr>
            </w:pPr>
          </w:p>
          <w:p w:rsidR="00026856" w:rsidRPr="00026856" w:rsidRDefault="00026856" w:rsidP="007E5758">
            <w:pPr>
              <w:ind w:left="174"/>
              <w:rPr>
                <w:rFonts w:ascii="Times New Roman" w:hAnsi="Times New Roman"/>
                <w:b/>
              </w:rPr>
            </w:pPr>
          </w:p>
          <w:p w:rsidR="00D232B7" w:rsidRDefault="00D232B7" w:rsidP="007E5758">
            <w:pPr>
              <w:ind w:left="-6"/>
              <w:rPr>
                <w:rFonts w:ascii="Times New Roman" w:hAnsi="Times New Roman"/>
                <w:b/>
              </w:rPr>
            </w:pPr>
          </w:p>
          <w:p w:rsidR="00D232B7" w:rsidRDefault="00D232B7" w:rsidP="007E5758">
            <w:pPr>
              <w:ind w:left="-6"/>
              <w:rPr>
                <w:rFonts w:ascii="Times New Roman" w:hAnsi="Times New Roman"/>
                <w:b/>
              </w:rPr>
            </w:pPr>
          </w:p>
          <w:p w:rsidR="00026856" w:rsidRPr="00026856" w:rsidRDefault="00026856" w:rsidP="007E5758">
            <w:pPr>
              <w:ind w:left="174"/>
              <w:rPr>
                <w:rFonts w:ascii="Times New Roman" w:hAnsi="Times New Roman"/>
                <w:b/>
              </w:rPr>
            </w:pPr>
          </w:p>
          <w:p w:rsidR="00026856" w:rsidRPr="00026856" w:rsidRDefault="00026856" w:rsidP="007E5758">
            <w:pPr>
              <w:ind w:left="174"/>
              <w:rPr>
                <w:rFonts w:ascii="Times New Roman" w:hAnsi="Times New Roman"/>
                <w:b/>
              </w:rPr>
            </w:pPr>
          </w:p>
          <w:p w:rsidR="00026856" w:rsidRPr="00026856" w:rsidRDefault="00026856" w:rsidP="007E5758">
            <w:pPr>
              <w:rPr>
                <w:rFonts w:ascii="Times New Roman" w:hAnsi="Times New Roman"/>
              </w:rPr>
            </w:pPr>
          </w:p>
        </w:tc>
      </w:tr>
      <w:tr w:rsidR="00161E16" w:rsidRPr="004676E4" w:rsidTr="007E5758">
        <w:trPr>
          <w:trHeight w:val="1133"/>
        </w:trPr>
        <w:tc>
          <w:tcPr>
            <w:tcW w:w="1986" w:type="dxa"/>
            <w:tcBorders>
              <w:top w:val="single" w:sz="4" w:space="0" w:color="000000"/>
              <w:left w:val="single" w:sz="4" w:space="0" w:color="000000"/>
              <w:bottom w:val="single" w:sz="4" w:space="0" w:color="000000"/>
              <w:right w:val="single" w:sz="4" w:space="0" w:color="000000"/>
            </w:tcBorders>
          </w:tcPr>
          <w:p w:rsidR="00026856" w:rsidRPr="00026856" w:rsidRDefault="00026856" w:rsidP="007E5758">
            <w:pPr>
              <w:rPr>
                <w:rFonts w:ascii="Times New Roman" w:hAnsi="Times New Roman"/>
                <w:b/>
              </w:rPr>
            </w:pPr>
            <w:r w:rsidRPr="00026856">
              <w:rPr>
                <w:rFonts w:ascii="Times New Roman" w:hAnsi="Times New Roman"/>
                <w:b/>
              </w:rPr>
              <w:lastRenderedPageBreak/>
              <w:t>Transfer courses for Themes</w:t>
            </w:r>
          </w:p>
          <w:p w:rsidR="00026856" w:rsidRPr="00026856" w:rsidRDefault="00026856" w:rsidP="007E5758">
            <w:pPr>
              <w:rPr>
                <w:rFonts w:ascii="Times New Roman" w:hAnsi="Times New Roman"/>
                <w:b/>
              </w:rPr>
            </w:pPr>
          </w:p>
          <w:p w:rsidR="00026856" w:rsidRPr="00026856" w:rsidRDefault="00026856" w:rsidP="007E5758">
            <w:pPr>
              <w:rPr>
                <w:rFonts w:ascii="Times New Roman" w:hAnsi="Times New Roman"/>
                <w:b/>
              </w:rPr>
            </w:pPr>
          </w:p>
          <w:p w:rsidR="00026856" w:rsidRPr="00026856" w:rsidRDefault="00026856" w:rsidP="007E5758">
            <w:pPr>
              <w:rPr>
                <w:rFonts w:ascii="Times New Roman" w:hAnsi="Times New Roman"/>
                <w:b/>
              </w:rPr>
            </w:pPr>
          </w:p>
          <w:p w:rsidR="00026856" w:rsidRPr="00026856" w:rsidRDefault="00026856" w:rsidP="007E5758">
            <w:pPr>
              <w:rPr>
                <w:rFonts w:ascii="Times New Roman" w:hAnsi="Times New Roman"/>
                <w:b/>
              </w:rPr>
            </w:pPr>
          </w:p>
          <w:p w:rsidR="00026856" w:rsidRPr="00026856" w:rsidRDefault="00026856" w:rsidP="007E5758">
            <w:pPr>
              <w:rPr>
                <w:rFonts w:ascii="Times New Roman" w:hAnsi="Times New Roman"/>
                <w:b/>
              </w:rPr>
            </w:pPr>
          </w:p>
          <w:p w:rsidR="00026856" w:rsidRPr="00026856" w:rsidRDefault="00026856" w:rsidP="007E5758">
            <w:pPr>
              <w:rPr>
                <w:rFonts w:ascii="Times New Roman" w:hAnsi="Times New Roman"/>
                <w:b/>
              </w:rPr>
            </w:pPr>
          </w:p>
          <w:p w:rsidR="00026856" w:rsidRPr="00026856" w:rsidRDefault="00026856" w:rsidP="007E5758">
            <w:pPr>
              <w:rPr>
                <w:rFonts w:ascii="Times New Roman" w:hAnsi="Times New Roman"/>
                <w:b/>
              </w:rPr>
            </w:pPr>
          </w:p>
          <w:p w:rsidR="00026856" w:rsidRPr="00026856" w:rsidRDefault="00026856" w:rsidP="007E5758">
            <w:pPr>
              <w:rPr>
                <w:rFonts w:ascii="Times New Roman" w:hAnsi="Times New Roman"/>
                <w:b/>
              </w:rPr>
            </w:pPr>
          </w:p>
          <w:p w:rsidR="00161E16" w:rsidRPr="00026856" w:rsidRDefault="00161E16" w:rsidP="007E5758">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D12F5F" w:rsidRDefault="00D232B7" w:rsidP="007E5758">
            <w:pPr>
              <w:tabs>
                <w:tab w:val="left" w:pos="5925"/>
              </w:tabs>
              <w:spacing w:line="240" w:lineRule="auto"/>
              <w:rPr>
                <w:rFonts w:ascii="Times New Roman" w:hAnsi="Times New Roman"/>
              </w:rPr>
            </w:pPr>
            <w:r>
              <w:rPr>
                <w:rFonts w:ascii="Times New Roman" w:hAnsi="Times New Roman"/>
              </w:rPr>
              <w:t xml:space="preserve">If a student took a history course outside of GVSU, they receive credit for it.  In the past if they took a class on Death and Dying that we don’t have, we would give them credit.  In a year, no one can transfer any courses </w:t>
            </w:r>
            <w:r w:rsidR="00C53FDA">
              <w:rPr>
                <w:rFonts w:ascii="Times New Roman" w:hAnsi="Times New Roman"/>
              </w:rPr>
              <w:t xml:space="preserve">as </w:t>
            </w:r>
            <w:r>
              <w:rPr>
                <w:rFonts w:ascii="Times New Roman" w:hAnsi="Times New Roman"/>
              </w:rPr>
              <w:t xml:space="preserve">issues or themes.  </w:t>
            </w:r>
            <w:r w:rsidR="007B5101">
              <w:rPr>
                <w:rFonts w:ascii="Times New Roman" w:hAnsi="Times New Roman"/>
              </w:rPr>
              <w:t>If they took it before Fall of 2014, t</w:t>
            </w:r>
            <w:r w:rsidR="00C53FDA">
              <w:rPr>
                <w:rFonts w:ascii="Times New Roman" w:hAnsi="Times New Roman"/>
              </w:rPr>
              <w:t>hey</w:t>
            </w:r>
            <w:r w:rsidR="007B5101">
              <w:rPr>
                <w:rFonts w:ascii="Times New Roman" w:hAnsi="Times New Roman"/>
              </w:rPr>
              <w:t xml:space="preserve"> will receive 1-1 credit.  </w:t>
            </w:r>
          </w:p>
          <w:p w:rsidR="00D232B7" w:rsidRDefault="00D232B7" w:rsidP="007E5758">
            <w:pPr>
              <w:tabs>
                <w:tab w:val="left" w:pos="5925"/>
              </w:tabs>
              <w:spacing w:line="240" w:lineRule="auto"/>
              <w:rPr>
                <w:rFonts w:ascii="Times New Roman" w:hAnsi="Times New Roman"/>
              </w:rPr>
            </w:pPr>
          </w:p>
          <w:p w:rsidR="00D232B7" w:rsidRDefault="00D232B7" w:rsidP="007E5758">
            <w:pPr>
              <w:tabs>
                <w:tab w:val="left" w:pos="5925"/>
              </w:tabs>
              <w:spacing w:line="240" w:lineRule="auto"/>
              <w:rPr>
                <w:rFonts w:ascii="Times New Roman" w:hAnsi="Times New Roman"/>
              </w:rPr>
            </w:pPr>
            <w:r>
              <w:rPr>
                <w:rFonts w:ascii="Times New Roman" w:hAnsi="Times New Roman"/>
              </w:rPr>
              <w:t>Prefere</w:t>
            </w:r>
            <w:r w:rsidR="00C53FDA">
              <w:rPr>
                <w:rFonts w:ascii="Times New Roman" w:hAnsi="Times New Roman"/>
              </w:rPr>
              <w:t xml:space="preserve">nce is to say unilaterally no unless the course they transfer in is NOT in our Theme program.  The courses are available to students for 8 years.  Each year there will be less Theme courses.  </w:t>
            </w:r>
          </w:p>
          <w:p w:rsidR="00D232B7" w:rsidRDefault="00D232B7" w:rsidP="007E5758">
            <w:pPr>
              <w:tabs>
                <w:tab w:val="left" w:pos="5925"/>
              </w:tabs>
              <w:spacing w:line="240" w:lineRule="auto"/>
              <w:rPr>
                <w:rFonts w:ascii="Times New Roman" w:hAnsi="Times New Roman"/>
              </w:rPr>
            </w:pPr>
          </w:p>
          <w:p w:rsidR="00D232B7" w:rsidRDefault="00D232B7" w:rsidP="007E5758">
            <w:pPr>
              <w:tabs>
                <w:tab w:val="left" w:pos="5925"/>
              </w:tabs>
              <w:spacing w:line="240" w:lineRule="auto"/>
              <w:rPr>
                <w:rFonts w:ascii="Times New Roman" w:hAnsi="Times New Roman"/>
              </w:rPr>
            </w:pPr>
            <w:r>
              <w:rPr>
                <w:rFonts w:ascii="Times New Roman" w:hAnsi="Times New Roman"/>
              </w:rPr>
              <w:t xml:space="preserve">It isn’t that hard to pick up the second course now that there is a larger list. </w:t>
            </w:r>
          </w:p>
          <w:p w:rsidR="00D232B7" w:rsidRDefault="009F58BD" w:rsidP="007E5758">
            <w:pPr>
              <w:tabs>
                <w:tab w:val="left" w:pos="5925"/>
              </w:tabs>
              <w:spacing w:line="240" w:lineRule="auto"/>
              <w:rPr>
                <w:rFonts w:ascii="Times New Roman" w:hAnsi="Times New Roman"/>
              </w:rPr>
            </w:pPr>
            <w:r>
              <w:rPr>
                <w:rFonts w:ascii="Times New Roman" w:hAnsi="Times New Roman"/>
              </w:rPr>
              <w:t>Students</w:t>
            </w:r>
            <w:r w:rsidR="00D232B7">
              <w:rPr>
                <w:rFonts w:ascii="Times New Roman" w:hAnsi="Times New Roman"/>
              </w:rPr>
              <w:t xml:space="preserve"> </w:t>
            </w:r>
            <w:r>
              <w:rPr>
                <w:rFonts w:ascii="Times New Roman" w:hAnsi="Times New Roman"/>
              </w:rPr>
              <w:t>may</w:t>
            </w:r>
            <w:r w:rsidR="00D232B7">
              <w:rPr>
                <w:rFonts w:ascii="Times New Roman" w:hAnsi="Times New Roman"/>
              </w:rPr>
              <w:t xml:space="preserve"> receive the tr</w:t>
            </w:r>
            <w:r>
              <w:rPr>
                <w:rFonts w:ascii="Times New Roman" w:hAnsi="Times New Roman"/>
              </w:rPr>
              <w:t>ansfer credit as a foundation or cultures credit</w:t>
            </w:r>
          </w:p>
          <w:p w:rsidR="00C53FDA" w:rsidRDefault="00C53FDA" w:rsidP="007E5758">
            <w:pPr>
              <w:tabs>
                <w:tab w:val="left" w:pos="5925"/>
              </w:tabs>
              <w:spacing w:line="240" w:lineRule="auto"/>
              <w:rPr>
                <w:rFonts w:ascii="Times New Roman" w:hAnsi="Times New Roman"/>
              </w:rPr>
            </w:pPr>
          </w:p>
          <w:p w:rsidR="00C53FDA" w:rsidRDefault="000C2F25" w:rsidP="007E5758">
            <w:pPr>
              <w:tabs>
                <w:tab w:val="left" w:pos="5925"/>
              </w:tabs>
              <w:spacing w:line="240" w:lineRule="auto"/>
              <w:rPr>
                <w:rFonts w:ascii="Times New Roman" w:hAnsi="Times New Roman"/>
              </w:rPr>
            </w:pPr>
            <w:r>
              <w:rPr>
                <w:rFonts w:ascii="Times New Roman" w:hAnsi="Times New Roman"/>
              </w:rPr>
              <w:t xml:space="preserve">Banner won’t recognize the course as an issues or themes course. </w:t>
            </w:r>
          </w:p>
          <w:p w:rsidR="00C53FDA" w:rsidRDefault="00C53FDA" w:rsidP="007E5758">
            <w:pPr>
              <w:tabs>
                <w:tab w:val="left" w:pos="5925"/>
              </w:tabs>
              <w:spacing w:line="240" w:lineRule="auto"/>
              <w:rPr>
                <w:rFonts w:ascii="Times New Roman" w:hAnsi="Times New Roman"/>
              </w:rPr>
            </w:pPr>
          </w:p>
          <w:p w:rsidR="00C53FDA" w:rsidRDefault="00C53FDA" w:rsidP="007E5758">
            <w:pPr>
              <w:tabs>
                <w:tab w:val="left" w:pos="5925"/>
              </w:tabs>
              <w:spacing w:line="240" w:lineRule="auto"/>
              <w:rPr>
                <w:rFonts w:ascii="Times New Roman" w:hAnsi="Times New Roman"/>
              </w:rPr>
            </w:pPr>
            <w:r>
              <w:rPr>
                <w:rFonts w:ascii="Times New Roman" w:hAnsi="Times New Roman"/>
              </w:rPr>
              <w:t xml:space="preserve">If a course has low enrollment, you are encouraged to make it an Issues course.  Starting 2014, theme courses aren’t </w:t>
            </w:r>
            <w:r w:rsidR="009F58BD">
              <w:rPr>
                <w:rFonts w:ascii="Times New Roman" w:hAnsi="Times New Roman"/>
              </w:rPr>
              <w:t>available</w:t>
            </w:r>
            <w:r>
              <w:rPr>
                <w:rFonts w:ascii="Times New Roman" w:hAnsi="Times New Roman"/>
              </w:rPr>
              <w:t xml:space="preserve"> to Freshman.  </w:t>
            </w:r>
          </w:p>
          <w:p w:rsidR="000C2F25" w:rsidRDefault="000C2F25" w:rsidP="007E5758">
            <w:pPr>
              <w:tabs>
                <w:tab w:val="left" w:pos="5925"/>
              </w:tabs>
              <w:spacing w:line="240" w:lineRule="auto"/>
              <w:rPr>
                <w:rFonts w:ascii="Times New Roman" w:hAnsi="Times New Roman"/>
              </w:rPr>
            </w:pPr>
          </w:p>
          <w:p w:rsidR="00C53FDA" w:rsidRDefault="007B5101" w:rsidP="007E5758">
            <w:pPr>
              <w:tabs>
                <w:tab w:val="left" w:pos="5925"/>
              </w:tabs>
              <w:spacing w:line="240" w:lineRule="auto"/>
              <w:rPr>
                <w:rFonts w:ascii="Times New Roman" w:hAnsi="Times New Roman"/>
              </w:rPr>
            </w:pPr>
            <w:r>
              <w:rPr>
                <w:rFonts w:ascii="Times New Roman" w:hAnsi="Times New Roman"/>
              </w:rPr>
              <w:t xml:space="preserve">Students who transfer from a community college </w:t>
            </w:r>
            <w:r w:rsidR="009F58BD">
              <w:rPr>
                <w:rFonts w:ascii="Times New Roman" w:hAnsi="Times New Roman"/>
              </w:rPr>
              <w:t xml:space="preserve">with the MACRAO/MTA </w:t>
            </w:r>
            <w:r>
              <w:rPr>
                <w:rFonts w:ascii="Times New Roman" w:hAnsi="Times New Roman"/>
              </w:rPr>
              <w:t xml:space="preserve">have already taken their Gen Ed courses.  </w:t>
            </w:r>
          </w:p>
          <w:p w:rsidR="007B5101" w:rsidRDefault="007B5101" w:rsidP="007E5758">
            <w:pPr>
              <w:tabs>
                <w:tab w:val="left" w:pos="5925"/>
              </w:tabs>
              <w:spacing w:line="240" w:lineRule="auto"/>
              <w:rPr>
                <w:rFonts w:ascii="Times New Roman" w:hAnsi="Times New Roman"/>
              </w:rPr>
            </w:pPr>
          </w:p>
          <w:p w:rsidR="007B5101" w:rsidRDefault="007B5101" w:rsidP="007E5758">
            <w:pPr>
              <w:tabs>
                <w:tab w:val="left" w:pos="5925"/>
              </w:tabs>
              <w:spacing w:line="240" w:lineRule="auto"/>
              <w:rPr>
                <w:rFonts w:ascii="Times New Roman" w:hAnsi="Times New Roman"/>
              </w:rPr>
            </w:pPr>
            <w:r>
              <w:rPr>
                <w:rFonts w:ascii="Times New Roman" w:hAnsi="Times New Roman"/>
              </w:rPr>
              <w:t xml:space="preserve">The Grievance process is changing and will be appealed to the GE Committee.  </w:t>
            </w:r>
          </w:p>
          <w:p w:rsidR="007B5101" w:rsidRDefault="007B5101" w:rsidP="007E5758">
            <w:pPr>
              <w:tabs>
                <w:tab w:val="left" w:pos="5925"/>
              </w:tabs>
              <w:spacing w:line="240" w:lineRule="auto"/>
              <w:rPr>
                <w:rFonts w:ascii="Times New Roman" w:hAnsi="Times New Roman"/>
              </w:rPr>
            </w:pPr>
          </w:p>
          <w:p w:rsidR="00C53FDA" w:rsidRPr="00026856" w:rsidRDefault="00C53FDA" w:rsidP="007E5758">
            <w:pPr>
              <w:tabs>
                <w:tab w:val="left" w:pos="5925"/>
              </w:tabs>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61E16" w:rsidRPr="00026856" w:rsidRDefault="00161E16" w:rsidP="007E5758">
            <w:pPr>
              <w:rPr>
                <w:rFonts w:ascii="Times New Roman" w:hAnsi="Times New Roman"/>
              </w:rPr>
            </w:pPr>
          </w:p>
        </w:tc>
      </w:tr>
      <w:tr w:rsidR="00161E16" w:rsidRPr="004676E4" w:rsidTr="007E5758">
        <w:trPr>
          <w:trHeight w:val="1385"/>
        </w:trPr>
        <w:tc>
          <w:tcPr>
            <w:tcW w:w="1986" w:type="dxa"/>
            <w:tcBorders>
              <w:top w:val="single" w:sz="4" w:space="0" w:color="000000"/>
              <w:left w:val="single" w:sz="4" w:space="0" w:color="000000"/>
              <w:bottom w:val="single" w:sz="4" w:space="0" w:color="000000"/>
              <w:right w:val="single" w:sz="4" w:space="0" w:color="000000"/>
            </w:tcBorders>
          </w:tcPr>
          <w:p w:rsidR="00026856" w:rsidRPr="00026856" w:rsidRDefault="00026856" w:rsidP="007E5758">
            <w:pPr>
              <w:rPr>
                <w:rFonts w:ascii="Times New Roman" w:hAnsi="Times New Roman"/>
                <w:b/>
              </w:rPr>
            </w:pPr>
            <w:r w:rsidRPr="00026856">
              <w:rPr>
                <w:rFonts w:ascii="Times New Roman" w:hAnsi="Times New Roman"/>
                <w:b/>
              </w:rPr>
              <w:t>Review of internal GEC policy on eliminating courses that do not assess</w:t>
            </w:r>
          </w:p>
          <w:p w:rsidR="00161E16" w:rsidRPr="00026856" w:rsidRDefault="00161E16" w:rsidP="007E5758">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E608E8" w:rsidRDefault="007B5101" w:rsidP="007E5758">
            <w:pPr>
              <w:rPr>
                <w:rFonts w:ascii="Times New Roman" w:hAnsi="Times New Roman"/>
              </w:rPr>
            </w:pPr>
            <w:r>
              <w:rPr>
                <w:rFonts w:ascii="Times New Roman" w:hAnsi="Times New Roman"/>
              </w:rPr>
              <w:t>Under 2c it</w:t>
            </w:r>
            <w:r w:rsidR="009F58BD">
              <w:rPr>
                <w:rFonts w:ascii="Times New Roman" w:hAnsi="Times New Roman"/>
              </w:rPr>
              <w:t xml:space="preserve"> should say taught and assessed?</w:t>
            </w:r>
            <w:r>
              <w:rPr>
                <w:rFonts w:ascii="Times New Roman" w:hAnsi="Times New Roman"/>
              </w:rPr>
              <w:t xml:space="preserve"> </w:t>
            </w:r>
          </w:p>
          <w:p w:rsidR="007B5101" w:rsidRDefault="007B5101" w:rsidP="007E5758">
            <w:pPr>
              <w:rPr>
                <w:rFonts w:ascii="Times New Roman" w:hAnsi="Times New Roman"/>
              </w:rPr>
            </w:pPr>
            <w:r>
              <w:rPr>
                <w:rFonts w:ascii="Times New Roman" w:hAnsi="Times New Roman"/>
              </w:rPr>
              <w:t xml:space="preserve">Didn’t we discuss a one </w:t>
            </w:r>
            <w:r w:rsidR="009F58BD">
              <w:rPr>
                <w:rFonts w:ascii="Times New Roman" w:hAnsi="Times New Roman"/>
              </w:rPr>
              <w:t>semester probationary period?  Yes, t</w:t>
            </w:r>
            <w:r>
              <w:rPr>
                <w:rFonts w:ascii="Times New Roman" w:hAnsi="Times New Roman"/>
              </w:rPr>
              <w:t>hat is for the CAR.</w:t>
            </w:r>
          </w:p>
          <w:p w:rsidR="007B5101" w:rsidRDefault="007B5101" w:rsidP="007E5758">
            <w:pPr>
              <w:rPr>
                <w:rFonts w:ascii="Times New Roman" w:hAnsi="Times New Roman"/>
              </w:rPr>
            </w:pPr>
            <w:r>
              <w:rPr>
                <w:rFonts w:ascii="Times New Roman" w:hAnsi="Times New Roman"/>
              </w:rPr>
              <w:t xml:space="preserve">The CAPs were done for you to choose the skills that are going to be taught and assessed.  </w:t>
            </w:r>
            <w:r w:rsidR="000148E7">
              <w:rPr>
                <w:rFonts w:ascii="Times New Roman" w:hAnsi="Times New Roman"/>
              </w:rPr>
              <w:t xml:space="preserve">They don’t need to complete a new one for another three years.  They can choose to keep the CAP the same the next cycle if they want to keep the same skills goals. </w:t>
            </w:r>
            <w:r w:rsidR="009F58BD">
              <w:rPr>
                <w:rFonts w:ascii="Times New Roman" w:hAnsi="Times New Roman"/>
              </w:rPr>
              <w:t>But we want to be able to hold them to higher standards after this cycle</w:t>
            </w:r>
          </w:p>
          <w:p w:rsidR="000148E7" w:rsidRDefault="000148E7" w:rsidP="007E5758">
            <w:pPr>
              <w:rPr>
                <w:rFonts w:ascii="Times New Roman" w:hAnsi="Times New Roman"/>
              </w:rPr>
            </w:pPr>
          </w:p>
          <w:p w:rsidR="000148E7" w:rsidRDefault="000148E7" w:rsidP="007E5758">
            <w:pPr>
              <w:rPr>
                <w:rFonts w:ascii="Times New Roman" w:hAnsi="Times New Roman"/>
              </w:rPr>
            </w:pPr>
            <w:r>
              <w:rPr>
                <w:rFonts w:ascii="Times New Roman" w:hAnsi="Times New Roman"/>
              </w:rPr>
              <w:t>We might take every 4</w:t>
            </w:r>
            <w:r w:rsidRPr="000148E7">
              <w:rPr>
                <w:rFonts w:ascii="Times New Roman" w:hAnsi="Times New Roman"/>
                <w:vertAlign w:val="superscript"/>
              </w:rPr>
              <w:t>th</w:t>
            </w:r>
            <w:r>
              <w:rPr>
                <w:rFonts w:ascii="Times New Roman" w:hAnsi="Times New Roman"/>
              </w:rPr>
              <w:t xml:space="preserve"> year off</w:t>
            </w:r>
            <w:r w:rsidR="009F58BD">
              <w:rPr>
                <w:rFonts w:ascii="Times New Roman" w:hAnsi="Times New Roman"/>
              </w:rPr>
              <w:t xml:space="preserve">.  Revisit the CAP for a year. </w:t>
            </w:r>
          </w:p>
          <w:p w:rsidR="000148E7" w:rsidRDefault="000148E7" w:rsidP="007E5758">
            <w:pPr>
              <w:rPr>
                <w:rFonts w:ascii="Times New Roman" w:hAnsi="Times New Roman"/>
              </w:rPr>
            </w:pPr>
          </w:p>
          <w:p w:rsidR="000148E7" w:rsidRDefault="000148E7" w:rsidP="007E5758">
            <w:pPr>
              <w:rPr>
                <w:rFonts w:ascii="Times New Roman" w:hAnsi="Times New Roman"/>
              </w:rPr>
            </w:pPr>
            <w:r>
              <w:rPr>
                <w:rFonts w:ascii="Times New Roman" w:hAnsi="Times New Roman"/>
              </w:rPr>
              <w:lastRenderedPageBreak/>
              <w:t>It would be less of a headache if it’s a default where if they want to make a change, send us the update.  Otherwise, it can remain the same.</w:t>
            </w:r>
          </w:p>
          <w:p w:rsidR="000148E7" w:rsidRDefault="000148E7" w:rsidP="007E5758">
            <w:pPr>
              <w:rPr>
                <w:rFonts w:ascii="Times New Roman" w:hAnsi="Times New Roman"/>
              </w:rPr>
            </w:pPr>
          </w:p>
          <w:p w:rsidR="000148E7" w:rsidRDefault="000148E7" w:rsidP="007E5758">
            <w:pPr>
              <w:rPr>
                <w:rFonts w:ascii="Times New Roman" w:hAnsi="Times New Roman"/>
              </w:rPr>
            </w:pPr>
            <w:r>
              <w:rPr>
                <w:rFonts w:ascii="Times New Roman" w:hAnsi="Times New Roman"/>
              </w:rPr>
              <w:t>You could wait until the end of the 3</w:t>
            </w:r>
            <w:r w:rsidRPr="000148E7">
              <w:rPr>
                <w:rFonts w:ascii="Times New Roman" w:hAnsi="Times New Roman"/>
                <w:vertAlign w:val="superscript"/>
              </w:rPr>
              <w:t>rd</w:t>
            </w:r>
            <w:r>
              <w:rPr>
                <w:rFonts w:ascii="Times New Roman" w:hAnsi="Times New Roman"/>
              </w:rPr>
              <w:t xml:space="preserve"> year and decide to change the goals.</w:t>
            </w:r>
          </w:p>
          <w:p w:rsidR="000148E7" w:rsidRDefault="000148E7" w:rsidP="007E5758">
            <w:pPr>
              <w:rPr>
                <w:rFonts w:ascii="Times New Roman" w:hAnsi="Times New Roman"/>
              </w:rPr>
            </w:pPr>
          </w:p>
          <w:p w:rsidR="000148E7" w:rsidRDefault="000148E7" w:rsidP="007E5758">
            <w:pPr>
              <w:rPr>
                <w:rFonts w:ascii="Times New Roman" w:hAnsi="Times New Roman"/>
              </w:rPr>
            </w:pPr>
            <w:r>
              <w:rPr>
                <w:rFonts w:ascii="Times New Roman" w:hAnsi="Times New Roman"/>
              </w:rPr>
              <w:t xml:space="preserve">We want to have standards, so if we up the expectation on the next round of submission.  </w:t>
            </w:r>
          </w:p>
          <w:p w:rsidR="000148E7" w:rsidRDefault="000148E7" w:rsidP="007E5758">
            <w:pPr>
              <w:rPr>
                <w:rFonts w:ascii="Times New Roman" w:hAnsi="Times New Roman"/>
              </w:rPr>
            </w:pPr>
          </w:p>
          <w:p w:rsidR="000148E7" w:rsidRDefault="000148E7" w:rsidP="007E5758">
            <w:pPr>
              <w:rPr>
                <w:rFonts w:ascii="Times New Roman" w:hAnsi="Times New Roman"/>
              </w:rPr>
            </w:pPr>
            <w:r>
              <w:rPr>
                <w:rFonts w:ascii="Times New Roman" w:hAnsi="Times New Roman"/>
              </w:rPr>
              <w:t>The CAP shows how I think I will teach, the CAR shows how I really did.  If there are multiple faculty</w:t>
            </w:r>
            <w:r w:rsidR="000C2F25">
              <w:rPr>
                <w:rFonts w:ascii="Times New Roman" w:hAnsi="Times New Roman"/>
              </w:rPr>
              <w:t xml:space="preserve"> members teaching the same course</w:t>
            </w:r>
            <w:r>
              <w:rPr>
                <w:rFonts w:ascii="Times New Roman" w:hAnsi="Times New Roman"/>
              </w:rPr>
              <w:t xml:space="preserve">, it makes more sense to change the CAP.  </w:t>
            </w:r>
          </w:p>
          <w:p w:rsidR="000148E7" w:rsidRDefault="000148E7" w:rsidP="007E5758">
            <w:pPr>
              <w:rPr>
                <w:rFonts w:ascii="Times New Roman" w:hAnsi="Times New Roman"/>
              </w:rPr>
            </w:pPr>
          </w:p>
          <w:p w:rsidR="000148E7" w:rsidRDefault="000148E7" w:rsidP="007E5758">
            <w:pPr>
              <w:rPr>
                <w:rFonts w:ascii="Times New Roman" w:hAnsi="Times New Roman"/>
              </w:rPr>
            </w:pPr>
            <w:r>
              <w:rPr>
                <w:rFonts w:ascii="Times New Roman" w:hAnsi="Times New Roman"/>
              </w:rPr>
              <w:t xml:space="preserve">Send an existing CAP with the last CAR and ask if they want to change the CAP.  </w:t>
            </w:r>
          </w:p>
          <w:p w:rsidR="000148E7" w:rsidRDefault="000148E7" w:rsidP="007E5758">
            <w:pPr>
              <w:rPr>
                <w:rFonts w:ascii="Times New Roman" w:hAnsi="Times New Roman"/>
              </w:rPr>
            </w:pPr>
          </w:p>
          <w:p w:rsidR="000148E7" w:rsidRDefault="000148E7" w:rsidP="007E5758">
            <w:pPr>
              <w:rPr>
                <w:rFonts w:ascii="Times New Roman" w:hAnsi="Times New Roman"/>
              </w:rPr>
            </w:pPr>
            <w:r>
              <w:rPr>
                <w:rFonts w:ascii="Times New Roman" w:hAnsi="Times New Roman"/>
              </w:rPr>
              <w:t>You will review the CAR, so</w:t>
            </w:r>
            <w:r w:rsidR="004C2B6F">
              <w:rPr>
                <w:rFonts w:ascii="Times New Roman" w:hAnsi="Times New Roman"/>
              </w:rPr>
              <w:t xml:space="preserve"> we can remind them to update the CAP.  </w:t>
            </w:r>
          </w:p>
          <w:p w:rsidR="004C2B6F" w:rsidRDefault="004C2B6F" w:rsidP="007E5758">
            <w:pPr>
              <w:rPr>
                <w:rFonts w:ascii="Times New Roman" w:hAnsi="Times New Roman"/>
              </w:rPr>
            </w:pPr>
          </w:p>
          <w:p w:rsidR="004C2B6F" w:rsidRDefault="004C2B6F" w:rsidP="007E5758">
            <w:pPr>
              <w:rPr>
                <w:rFonts w:ascii="Times New Roman" w:hAnsi="Times New Roman"/>
              </w:rPr>
            </w:pPr>
            <w:r>
              <w:rPr>
                <w:rFonts w:ascii="Times New Roman" w:hAnsi="Times New Roman"/>
              </w:rPr>
              <w:t>6 year cycle would work</w:t>
            </w:r>
            <w:r w:rsidR="009F58BD">
              <w:rPr>
                <w:rFonts w:ascii="Times New Roman" w:hAnsi="Times New Roman"/>
              </w:rPr>
              <w:t xml:space="preserve"> for asking for major changes</w:t>
            </w:r>
          </w:p>
          <w:p w:rsidR="004C2B6F" w:rsidRDefault="004C2B6F" w:rsidP="007E5758">
            <w:pPr>
              <w:rPr>
                <w:rFonts w:ascii="Times New Roman" w:hAnsi="Times New Roman"/>
              </w:rPr>
            </w:pPr>
          </w:p>
          <w:p w:rsidR="004C2B6F" w:rsidRDefault="004C2B6F" w:rsidP="007E5758">
            <w:pPr>
              <w:rPr>
                <w:rFonts w:ascii="Times New Roman" w:hAnsi="Times New Roman"/>
              </w:rPr>
            </w:pPr>
            <w:r>
              <w:rPr>
                <w:rFonts w:ascii="Times New Roman" w:hAnsi="Times New Roman"/>
              </w:rPr>
              <w:t>2B – change it to CAP</w:t>
            </w:r>
          </w:p>
          <w:p w:rsidR="004C2B6F" w:rsidRDefault="004C2B6F" w:rsidP="007E5758">
            <w:pPr>
              <w:rPr>
                <w:rFonts w:ascii="Times New Roman" w:hAnsi="Times New Roman"/>
              </w:rPr>
            </w:pPr>
            <w:r>
              <w:rPr>
                <w:rFonts w:ascii="Times New Roman" w:hAnsi="Times New Roman"/>
              </w:rPr>
              <w:t>3 – add (CAR)</w:t>
            </w:r>
          </w:p>
          <w:p w:rsidR="004C2B6F" w:rsidRDefault="004C2B6F" w:rsidP="007E5758">
            <w:pPr>
              <w:rPr>
                <w:rFonts w:ascii="Times New Roman" w:hAnsi="Times New Roman"/>
              </w:rPr>
            </w:pPr>
          </w:p>
          <w:p w:rsidR="004C2B6F" w:rsidRDefault="004C2B6F" w:rsidP="007E5758">
            <w:pPr>
              <w:rPr>
                <w:rFonts w:ascii="Times New Roman" w:hAnsi="Times New Roman"/>
              </w:rPr>
            </w:pPr>
            <w:r>
              <w:rPr>
                <w:rFonts w:ascii="Times New Roman" w:hAnsi="Times New Roman"/>
              </w:rPr>
              <w:t xml:space="preserve">Once this is a policy, if they miss the first deadline, attach the policy.  </w:t>
            </w:r>
          </w:p>
          <w:p w:rsidR="004C2B6F" w:rsidRDefault="004C2B6F" w:rsidP="007E5758">
            <w:pPr>
              <w:rPr>
                <w:rFonts w:ascii="Times New Roman" w:hAnsi="Times New Roman"/>
              </w:rPr>
            </w:pPr>
            <w:r>
              <w:rPr>
                <w:rFonts w:ascii="Times New Roman" w:hAnsi="Times New Roman"/>
              </w:rPr>
              <w:t xml:space="preserve">Rolling schedule – the year after they have submitted the CAR, either send an updated CAP or affirm the previous one.  </w:t>
            </w:r>
          </w:p>
          <w:p w:rsidR="000148E7" w:rsidRDefault="004C2B6F" w:rsidP="007E5758">
            <w:pPr>
              <w:rPr>
                <w:rFonts w:ascii="Times New Roman" w:hAnsi="Times New Roman"/>
              </w:rPr>
            </w:pPr>
            <w:r>
              <w:rPr>
                <w:rFonts w:ascii="Times New Roman" w:hAnsi="Times New Roman"/>
              </w:rPr>
              <w:t>1/3 are assessed each term</w:t>
            </w:r>
          </w:p>
          <w:p w:rsidR="004C2B6F" w:rsidRDefault="004C2B6F" w:rsidP="007E5758">
            <w:pPr>
              <w:rPr>
                <w:rFonts w:ascii="Times New Roman" w:hAnsi="Times New Roman"/>
              </w:rPr>
            </w:pPr>
          </w:p>
          <w:p w:rsidR="004C2B6F" w:rsidRDefault="004C2B6F" w:rsidP="007E5758">
            <w:pPr>
              <w:rPr>
                <w:rFonts w:ascii="Times New Roman" w:hAnsi="Times New Roman"/>
              </w:rPr>
            </w:pPr>
            <w:r>
              <w:rPr>
                <w:rFonts w:ascii="Times New Roman" w:hAnsi="Times New Roman"/>
              </w:rPr>
              <w:t xml:space="preserve">3.  Remove </w:t>
            </w:r>
            <w:r w:rsidR="000C2F25">
              <w:rPr>
                <w:rFonts w:ascii="Times New Roman" w:hAnsi="Times New Roman"/>
              </w:rPr>
              <w:t>“</w:t>
            </w:r>
            <w:r>
              <w:rPr>
                <w:rFonts w:ascii="Times New Roman" w:hAnsi="Times New Roman"/>
              </w:rPr>
              <w:t>good reason</w:t>
            </w:r>
            <w:r w:rsidR="000C2F25">
              <w:rPr>
                <w:rFonts w:ascii="Times New Roman" w:hAnsi="Times New Roman"/>
              </w:rPr>
              <w:t>”</w:t>
            </w:r>
            <w:r>
              <w:rPr>
                <w:rFonts w:ascii="Times New Roman" w:hAnsi="Times New Roman"/>
              </w:rPr>
              <w:t xml:space="preserve"> and state “with the GEC”.  </w:t>
            </w:r>
          </w:p>
          <w:p w:rsidR="007E5758" w:rsidRDefault="004C2B6F" w:rsidP="007E5758">
            <w:pPr>
              <w:rPr>
                <w:rFonts w:ascii="Times New Roman" w:hAnsi="Times New Roman"/>
              </w:rPr>
            </w:pPr>
            <w:r>
              <w:rPr>
                <w:rFonts w:ascii="Times New Roman" w:hAnsi="Times New Roman"/>
              </w:rPr>
              <w:t xml:space="preserve">Can we be more specific about a new deadline set?  </w:t>
            </w:r>
            <w:r w:rsidR="007E5758">
              <w:rPr>
                <w:rFonts w:ascii="Times New Roman" w:hAnsi="Times New Roman"/>
              </w:rPr>
              <w:t>Add “normally, the next semester when the course is offered.</w:t>
            </w:r>
            <w:r w:rsidR="000C2F25">
              <w:rPr>
                <w:rFonts w:ascii="Times New Roman" w:hAnsi="Times New Roman"/>
              </w:rPr>
              <w:t>”</w:t>
            </w:r>
          </w:p>
          <w:p w:rsidR="007E5758" w:rsidRDefault="007E5758" w:rsidP="007E5758">
            <w:pPr>
              <w:rPr>
                <w:rFonts w:ascii="Times New Roman" w:hAnsi="Times New Roman"/>
              </w:rPr>
            </w:pPr>
          </w:p>
          <w:p w:rsidR="007E5758" w:rsidRDefault="007E5758" w:rsidP="007E5758">
            <w:pPr>
              <w:rPr>
                <w:rFonts w:ascii="Times New Roman" w:hAnsi="Times New Roman"/>
              </w:rPr>
            </w:pPr>
            <w:r>
              <w:rPr>
                <w:rFonts w:ascii="Times New Roman" w:hAnsi="Times New Roman"/>
              </w:rPr>
              <w:t xml:space="preserve">3b. remove “drop” and change to </w:t>
            </w:r>
            <w:r w:rsidR="000C2F25">
              <w:rPr>
                <w:rFonts w:ascii="Times New Roman" w:hAnsi="Times New Roman"/>
              </w:rPr>
              <w:t>“</w:t>
            </w:r>
            <w:r>
              <w:rPr>
                <w:rFonts w:ascii="Times New Roman" w:hAnsi="Times New Roman"/>
              </w:rPr>
              <w:t>course will be removed from the General Education program.</w:t>
            </w:r>
            <w:r w:rsidR="000C2F25">
              <w:rPr>
                <w:rFonts w:ascii="Times New Roman" w:hAnsi="Times New Roman"/>
              </w:rPr>
              <w:t>”</w:t>
            </w:r>
            <w:r>
              <w:rPr>
                <w:rFonts w:ascii="Times New Roman" w:hAnsi="Times New Roman"/>
              </w:rPr>
              <w:t xml:space="preserve">  </w:t>
            </w:r>
          </w:p>
          <w:p w:rsidR="007E5758" w:rsidRDefault="007E5758" w:rsidP="007E5758">
            <w:pPr>
              <w:rPr>
                <w:rFonts w:ascii="Times New Roman" w:hAnsi="Times New Roman"/>
              </w:rPr>
            </w:pPr>
          </w:p>
          <w:p w:rsidR="007E5758" w:rsidRDefault="007E5758" w:rsidP="007E5758">
            <w:pPr>
              <w:rPr>
                <w:rFonts w:ascii="Times New Roman" w:hAnsi="Times New Roman"/>
              </w:rPr>
            </w:pPr>
            <w:r>
              <w:rPr>
                <w:rFonts w:ascii="Times New Roman" w:hAnsi="Times New Roman"/>
              </w:rPr>
              <w:t xml:space="preserve">Records changes Banner if a course is dropped from the program.  </w:t>
            </w:r>
          </w:p>
          <w:p w:rsidR="007E5758" w:rsidRDefault="007E5758" w:rsidP="007E5758">
            <w:pPr>
              <w:rPr>
                <w:rFonts w:ascii="Times New Roman" w:hAnsi="Times New Roman"/>
              </w:rPr>
            </w:pPr>
          </w:p>
          <w:p w:rsidR="007E5758" w:rsidRDefault="007E5758" w:rsidP="007E5758">
            <w:pPr>
              <w:rPr>
                <w:rFonts w:ascii="Times New Roman" w:hAnsi="Times New Roman"/>
              </w:rPr>
            </w:pPr>
            <w:r>
              <w:rPr>
                <w:rFonts w:ascii="Times New Roman" w:hAnsi="Times New Roman"/>
              </w:rPr>
              <w:t xml:space="preserve">We should inform </w:t>
            </w:r>
            <w:r w:rsidR="00BE1B59">
              <w:rPr>
                <w:rFonts w:ascii="Times New Roman" w:hAnsi="Times New Roman"/>
              </w:rPr>
              <w:t xml:space="preserve">Records, the </w:t>
            </w:r>
            <w:r>
              <w:rPr>
                <w:rFonts w:ascii="Times New Roman" w:hAnsi="Times New Roman"/>
              </w:rPr>
              <w:t>UCC</w:t>
            </w:r>
            <w:r w:rsidR="00BE1B59">
              <w:rPr>
                <w:rFonts w:ascii="Times New Roman" w:hAnsi="Times New Roman"/>
              </w:rPr>
              <w:t>, Unit Head, and the Dean to notify them</w:t>
            </w:r>
            <w:r>
              <w:rPr>
                <w:rFonts w:ascii="Times New Roman" w:hAnsi="Times New Roman"/>
              </w:rPr>
              <w:t xml:space="preserve"> </w:t>
            </w:r>
            <w:r w:rsidR="009F58BD">
              <w:rPr>
                <w:rFonts w:ascii="Times New Roman" w:hAnsi="Times New Roman"/>
              </w:rPr>
              <w:t>if they are going to be dropped.</w:t>
            </w:r>
          </w:p>
          <w:p w:rsidR="000C2F25" w:rsidRDefault="000C2F25" w:rsidP="007E5758">
            <w:pPr>
              <w:rPr>
                <w:rFonts w:ascii="Times New Roman" w:hAnsi="Times New Roman"/>
              </w:rPr>
            </w:pPr>
          </w:p>
          <w:p w:rsidR="000C2F25" w:rsidRDefault="000C2F25" w:rsidP="007E5758">
            <w:pPr>
              <w:rPr>
                <w:rFonts w:ascii="Times New Roman" w:hAnsi="Times New Roman"/>
              </w:rPr>
            </w:pPr>
            <w:r>
              <w:rPr>
                <w:rFonts w:ascii="Times New Roman" w:hAnsi="Times New Roman"/>
              </w:rPr>
              <w:t xml:space="preserve">The Committee will support the General Education director </w:t>
            </w:r>
            <w:r w:rsidR="00D20871">
              <w:rPr>
                <w:rFonts w:ascii="Times New Roman" w:hAnsi="Times New Roman"/>
              </w:rPr>
              <w:t xml:space="preserve">as we proceed with the new policy of removing courses if they don’t comply with the assessment process.  </w:t>
            </w:r>
          </w:p>
          <w:p w:rsidR="007E5758" w:rsidRDefault="007E5758" w:rsidP="007E5758">
            <w:pPr>
              <w:rPr>
                <w:rFonts w:ascii="Times New Roman" w:hAnsi="Times New Roman"/>
              </w:rPr>
            </w:pPr>
          </w:p>
          <w:p w:rsidR="007E5758" w:rsidRPr="00026856" w:rsidRDefault="007E5758" w:rsidP="007E5758">
            <w:pPr>
              <w:rPr>
                <w:rFonts w:ascii="Times New Roman" w:hAnsi="Times New Roman"/>
              </w:rPr>
            </w:pPr>
            <w:r>
              <w:rPr>
                <w:rFonts w:ascii="Times New Roman" w:hAnsi="Times New Roman"/>
              </w:rPr>
              <w:t>Griff will advise the committee each semester about where we are in the process.</w:t>
            </w:r>
          </w:p>
        </w:tc>
        <w:tc>
          <w:tcPr>
            <w:tcW w:w="2088" w:type="dxa"/>
            <w:tcBorders>
              <w:top w:val="single" w:sz="4" w:space="0" w:color="000000"/>
              <w:left w:val="single" w:sz="4" w:space="0" w:color="000000"/>
              <w:bottom w:val="single" w:sz="4" w:space="0" w:color="000000"/>
              <w:right w:val="single" w:sz="4" w:space="0" w:color="000000"/>
            </w:tcBorders>
          </w:tcPr>
          <w:p w:rsidR="00161E16" w:rsidRPr="00026856" w:rsidRDefault="00161E16" w:rsidP="007E5758">
            <w:pPr>
              <w:rPr>
                <w:rFonts w:ascii="Times New Roman" w:hAnsi="Times New Roman"/>
              </w:rPr>
            </w:pPr>
          </w:p>
        </w:tc>
      </w:tr>
      <w:tr w:rsidR="00EC6068" w:rsidRPr="004676E4" w:rsidTr="007E5758">
        <w:trPr>
          <w:trHeight w:val="377"/>
        </w:trPr>
        <w:tc>
          <w:tcPr>
            <w:tcW w:w="1986" w:type="dxa"/>
            <w:tcBorders>
              <w:top w:val="single" w:sz="4" w:space="0" w:color="000000"/>
              <w:left w:val="single" w:sz="4" w:space="0" w:color="000000"/>
              <w:bottom w:val="single" w:sz="4" w:space="0" w:color="000000"/>
              <w:right w:val="single" w:sz="4" w:space="0" w:color="000000"/>
            </w:tcBorders>
          </w:tcPr>
          <w:p w:rsidR="00EC6068" w:rsidRPr="00026856" w:rsidRDefault="00026856" w:rsidP="007E5758">
            <w:pPr>
              <w:rPr>
                <w:rFonts w:ascii="Times New Roman" w:hAnsi="Times New Roman"/>
                <w:b/>
              </w:rPr>
            </w:pPr>
            <w:r w:rsidRPr="00026856">
              <w:rPr>
                <w:rFonts w:ascii="Times New Roman" w:hAnsi="Times New Roman"/>
                <w:b/>
              </w:rPr>
              <w:lastRenderedPageBreak/>
              <w:t>Chair’s Report</w:t>
            </w:r>
          </w:p>
          <w:p w:rsidR="00026856" w:rsidRPr="00026856" w:rsidRDefault="00026856" w:rsidP="007E5758">
            <w:pPr>
              <w:rPr>
                <w:rFonts w:ascii="Times New Roman" w:hAnsi="Times New Roman"/>
                <w:b/>
              </w:rPr>
            </w:pPr>
          </w:p>
          <w:p w:rsidR="00026856" w:rsidRPr="00026856" w:rsidRDefault="00026856" w:rsidP="007E5758">
            <w:pPr>
              <w:rPr>
                <w:rFonts w:ascii="Times New Roman" w:hAnsi="Times New Roman"/>
                <w:b/>
              </w:rPr>
            </w:pPr>
          </w:p>
          <w:p w:rsidR="00026856" w:rsidRPr="00026856" w:rsidRDefault="00026856" w:rsidP="007E5758">
            <w:pPr>
              <w:rPr>
                <w:rFonts w:ascii="Times New Roman" w:hAnsi="Times New Roman"/>
                <w:b/>
              </w:rPr>
            </w:pPr>
          </w:p>
          <w:p w:rsidR="00355D77" w:rsidRPr="00026856" w:rsidRDefault="00355D77" w:rsidP="007E5758">
            <w:pPr>
              <w:pStyle w:val="ListParagraph"/>
              <w:spacing w:line="240" w:lineRule="auto"/>
              <w:ind w:left="0"/>
              <w:rPr>
                <w:rFonts w:ascii="Times New Roman" w:hAnsi="Times New Roman"/>
                <w:b/>
              </w:rPr>
            </w:pPr>
          </w:p>
          <w:p w:rsidR="00026856" w:rsidRPr="00026856" w:rsidRDefault="00026856" w:rsidP="007E5758">
            <w:pPr>
              <w:rPr>
                <w:rFonts w:ascii="Times New Roman" w:hAnsi="Times New Roman"/>
                <w:b/>
              </w:rPr>
            </w:pPr>
          </w:p>
          <w:p w:rsidR="00026856" w:rsidRPr="00026856" w:rsidRDefault="00026856" w:rsidP="007E5758">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BE1B59" w:rsidRDefault="009F58BD" w:rsidP="007E5758">
            <w:pPr>
              <w:rPr>
                <w:rFonts w:ascii="Times New Roman" w:hAnsi="Times New Roman"/>
              </w:rPr>
            </w:pPr>
            <w:r>
              <w:rPr>
                <w:rFonts w:ascii="Times New Roman" w:hAnsi="Times New Roman"/>
              </w:rPr>
              <w:t>Regarding Jo</w:t>
            </w:r>
            <w:r w:rsidR="00BE1B59">
              <w:rPr>
                <w:rFonts w:ascii="Times New Roman" w:hAnsi="Times New Roman"/>
              </w:rPr>
              <w:t xml:space="preserve">n’s </w:t>
            </w:r>
            <w:r>
              <w:rPr>
                <w:rFonts w:ascii="Times New Roman" w:hAnsi="Times New Roman"/>
              </w:rPr>
              <w:t>revision</w:t>
            </w:r>
            <w:r w:rsidR="00BE1B59">
              <w:rPr>
                <w:rFonts w:ascii="Times New Roman" w:hAnsi="Times New Roman"/>
              </w:rPr>
              <w:t xml:space="preserve"> of the Teach and Assess</w:t>
            </w:r>
            <w:r>
              <w:rPr>
                <w:rFonts w:ascii="Times New Roman" w:hAnsi="Times New Roman"/>
              </w:rPr>
              <w:t xml:space="preserve"> prompt on the CAP form</w:t>
            </w:r>
            <w:r w:rsidR="00BE1B59">
              <w:rPr>
                <w:rFonts w:ascii="Times New Roman" w:hAnsi="Times New Roman"/>
              </w:rPr>
              <w:t>, he suggested adding</w:t>
            </w:r>
            <w:r>
              <w:rPr>
                <w:rFonts w:ascii="Times New Roman" w:hAnsi="Times New Roman"/>
              </w:rPr>
              <w:t xml:space="preserve"> language that we modified a bit to become</w:t>
            </w:r>
            <w:r w:rsidR="00BE1B59">
              <w:rPr>
                <w:rFonts w:ascii="Times New Roman" w:hAnsi="Times New Roman"/>
              </w:rPr>
              <w:t xml:space="preserve"> “As appropriate, please describe the role of both the students and the instructor</w:t>
            </w:r>
            <w:r>
              <w:rPr>
                <w:rFonts w:ascii="Times New Roman" w:hAnsi="Times New Roman"/>
              </w:rPr>
              <w:t>.”</w:t>
            </w:r>
          </w:p>
          <w:p w:rsidR="00BE1B59" w:rsidRDefault="00BE1B59" w:rsidP="007E5758">
            <w:pPr>
              <w:rPr>
                <w:rFonts w:ascii="Times New Roman" w:hAnsi="Times New Roman"/>
              </w:rPr>
            </w:pPr>
          </w:p>
          <w:p w:rsidR="00BE1B59" w:rsidRPr="00026856" w:rsidRDefault="00BE1B59" w:rsidP="007E5758">
            <w:pPr>
              <w:rPr>
                <w:rFonts w:ascii="Times New Roman" w:hAnsi="Times New Roman"/>
              </w:rPr>
            </w:pPr>
            <w:r>
              <w:rPr>
                <w:rFonts w:ascii="Times New Roman" w:hAnsi="Times New Roman"/>
              </w:rPr>
              <w:t xml:space="preserve">We should splice </w:t>
            </w:r>
            <w:r w:rsidR="009F58BD">
              <w:rPr>
                <w:rFonts w:ascii="Times New Roman" w:hAnsi="Times New Roman"/>
              </w:rPr>
              <w:t>this sentence in all the CAPs—including old ones.</w:t>
            </w:r>
            <w:r>
              <w:rPr>
                <w:rFonts w:ascii="Times New Roman" w:hAnsi="Times New Roman"/>
              </w:rPr>
              <w:t xml:space="preserve"> </w:t>
            </w:r>
          </w:p>
        </w:tc>
        <w:tc>
          <w:tcPr>
            <w:tcW w:w="2088" w:type="dxa"/>
            <w:tcBorders>
              <w:top w:val="single" w:sz="4" w:space="0" w:color="000000"/>
              <w:left w:val="single" w:sz="4" w:space="0" w:color="000000"/>
              <w:bottom w:val="single" w:sz="4" w:space="0" w:color="000000"/>
              <w:right w:val="single" w:sz="4" w:space="0" w:color="000000"/>
            </w:tcBorders>
          </w:tcPr>
          <w:p w:rsidR="00EC6068" w:rsidRPr="00026856" w:rsidRDefault="00EC6068" w:rsidP="007E5758">
            <w:pPr>
              <w:rPr>
                <w:rFonts w:ascii="Times New Roman" w:hAnsi="Times New Roman"/>
              </w:rPr>
            </w:pPr>
          </w:p>
        </w:tc>
      </w:tr>
      <w:tr w:rsidR="00EC6068" w:rsidRPr="004676E4" w:rsidTr="007E5758">
        <w:trPr>
          <w:trHeight w:val="70"/>
        </w:trPr>
        <w:tc>
          <w:tcPr>
            <w:tcW w:w="1986" w:type="dxa"/>
            <w:tcBorders>
              <w:top w:val="single" w:sz="4" w:space="0" w:color="000000"/>
              <w:left w:val="single" w:sz="4" w:space="0" w:color="000000"/>
              <w:bottom w:val="single" w:sz="4" w:space="0" w:color="000000"/>
              <w:right w:val="single" w:sz="4" w:space="0" w:color="000000"/>
            </w:tcBorders>
          </w:tcPr>
          <w:p w:rsidR="007B5101" w:rsidRPr="00026856" w:rsidRDefault="007B5101" w:rsidP="007E5758">
            <w:pPr>
              <w:pStyle w:val="ListParagraph"/>
              <w:spacing w:line="240" w:lineRule="auto"/>
              <w:ind w:left="0"/>
              <w:rPr>
                <w:rFonts w:ascii="Times New Roman" w:hAnsi="Times New Roman"/>
                <w:b/>
              </w:rPr>
            </w:pPr>
            <w:r w:rsidRPr="00026856">
              <w:rPr>
                <w:rFonts w:ascii="Times New Roman" w:hAnsi="Times New Roman"/>
                <w:b/>
              </w:rPr>
              <w:t>Director’s Report</w:t>
            </w:r>
          </w:p>
          <w:p w:rsidR="00EC6068" w:rsidRDefault="00EC6068" w:rsidP="007E5758">
            <w:pPr>
              <w:pStyle w:val="ListParagraph"/>
              <w:spacing w:line="240" w:lineRule="auto"/>
              <w:ind w:left="0"/>
              <w:rPr>
                <w:rFonts w:ascii="Times New Roman" w:hAnsi="Times New Roman"/>
                <w:b/>
              </w:rPr>
            </w:pPr>
          </w:p>
          <w:p w:rsidR="007B5101" w:rsidRDefault="007B5101" w:rsidP="007E5758">
            <w:pPr>
              <w:pStyle w:val="ListParagraph"/>
              <w:spacing w:line="240" w:lineRule="auto"/>
              <w:ind w:left="0"/>
              <w:rPr>
                <w:rFonts w:ascii="Times New Roman" w:hAnsi="Times New Roman"/>
                <w:b/>
              </w:rPr>
            </w:pPr>
          </w:p>
          <w:p w:rsidR="007B5101" w:rsidRDefault="007B5101" w:rsidP="007E5758">
            <w:pPr>
              <w:pStyle w:val="ListParagraph"/>
              <w:spacing w:line="240" w:lineRule="auto"/>
              <w:ind w:left="0"/>
              <w:rPr>
                <w:rFonts w:ascii="Times New Roman" w:hAnsi="Times New Roman"/>
                <w:b/>
              </w:rPr>
            </w:pPr>
          </w:p>
          <w:p w:rsidR="007B5101" w:rsidRDefault="007B5101" w:rsidP="007E5758">
            <w:pPr>
              <w:pStyle w:val="ListParagraph"/>
              <w:spacing w:line="240" w:lineRule="auto"/>
              <w:ind w:left="0"/>
              <w:rPr>
                <w:rFonts w:ascii="Times New Roman" w:hAnsi="Times New Roman"/>
                <w:b/>
              </w:rPr>
            </w:pPr>
          </w:p>
          <w:p w:rsidR="007B5101" w:rsidRPr="00026856" w:rsidRDefault="007B5101" w:rsidP="007E5758">
            <w:pPr>
              <w:pStyle w:val="ListParagraph"/>
              <w:spacing w:line="240" w:lineRule="auto"/>
              <w:ind w:left="0"/>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EC6068" w:rsidRDefault="00BE1B59" w:rsidP="007E5758">
            <w:pPr>
              <w:spacing w:line="240" w:lineRule="auto"/>
              <w:rPr>
                <w:rFonts w:ascii="Times New Roman" w:hAnsi="Times New Roman"/>
              </w:rPr>
            </w:pPr>
            <w:r>
              <w:rPr>
                <w:rFonts w:ascii="Times New Roman" w:hAnsi="Times New Roman"/>
              </w:rPr>
              <w:t>One way is to change the Quick Guide to notify Freshman next year they can’t take Themes.  Or, we can eliminate the Theme courses from the Quick Guide.</w:t>
            </w:r>
          </w:p>
          <w:p w:rsidR="00BE1B59" w:rsidRDefault="00BE1B59" w:rsidP="007E5758">
            <w:pPr>
              <w:spacing w:line="240" w:lineRule="auto"/>
              <w:rPr>
                <w:rFonts w:ascii="Times New Roman" w:hAnsi="Times New Roman"/>
              </w:rPr>
            </w:pPr>
          </w:p>
          <w:p w:rsidR="00BE1B59" w:rsidRDefault="00BE1B59" w:rsidP="007E5758">
            <w:pPr>
              <w:spacing w:line="240" w:lineRule="auto"/>
              <w:rPr>
                <w:rFonts w:ascii="Times New Roman" w:hAnsi="Times New Roman"/>
              </w:rPr>
            </w:pPr>
            <w:r>
              <w:rPr>
                <w:rFonts w:ascii="Times New Roman" w:hAnsi="Times New Roman"/>
              </w:rPr>
              <w:t xml:space="preserve">We can have the first part of the handbook for freshman and the back for everyone else. </w:t>
            </w:r>
          </w:p>
          <w:p w:rsidR="00876D9A" w:rsidRDefault="00876D9A" w:rsidP="007E5758">
            <w:pPr>
              <w:spacing w:line="240" w:lineRule="auto"/>
              <w:rPr>
                <w:rFonts w:ascii="Times New Roman" w:hAnsi="Times New Roman"/>
              </w:rPr>
            </w:pPr>
          </w:p>
          <w:p w:rsidR="00876D9A" w:rsidRDefault="00876D9A" w:rsidP="007E5758">
            <w:pPr>
              <w:spacing w:line="240" w:lineRule="auto"/>
              <w:rPr>
                <w:rFonts w:ascii="Times New Roman" w:hAnsi="Times New Roman"/>
              </w:rPr>
            </w:pPr>
            <w:r>
              <w:rPr>
                <w:rFonts w:ascii="Times New Roman" w:hAnsi="Times New Roman"/>
              </w:rPr>
              <w:t xml:space="preserve">Member stated not many students actually look at the handbook, as students look at their schedule and classes online.  It would be ok to remove the themes from the handbook.  </w:t>
            </w:r>
          </w:p>
          <w:p w:rsidR="00BE1B59" w:rsidRDefault="00BE1B59" w:rsidP="007E5758">
            <w:pPr>
              <w:spacing w:line="240" w:lineRule="auto"/>
              <w:rPr>
                <w:rFonts w:ascii="Times New Roman" w:hAnsi="Times New Roman"/>
              </w:rPr>
            </w:pPr>
          </w:p>
          <w:p w:rsidR="00BE1B59" w:rsidRDefault="00876D9A" w:rsidP="007E5758">
            <w:pPr>
              <w:spacing w:line="240" w:lineRule="auto"/>
              <w:rPr>
                <w:rFonts w:ascii="Times New Roman" w:hAnsi="Times New Roman"/>
              </w:rPr>
            </w:pPr>
            <w:r>
              <w:rPr>
                <w:rFonts w:ascii="Times New Roman" w:hAnsi="Times New Roman"/>
              </w:rPr>
              <w:t xml:space="preserve">We should remove the right side (themes) with a note </w:t>
            </w:r>
            <w:r w:rsidR="00D20871">
              <w:rPr>
                <w:rFonts w:ascii="Times New Roman" w:hAnsi="Times New Roman"/>
              </w:rPr>
              <w:t xml:space="preserve">for students who entered previous to </w:t>
            </w:r>
            <w:r w:rsidR="00D20871" w:rsidRPr="0009572F">
              <w:rPr>
                <w:rFonts w:ascii="Times New Roman" w:hAnsi="Times New Roman"/>
              </w:rPr>
              <w:t>Fall 2014</w:t>
            </w:r>
            <w:r w:rsidR="00D20871">
              <w:rPr>
                <w:rFonts w:ascii="Times New Roman" w:hAnsi="Times New Roman"/>
              </w:rPr>
              <w:t xml:space="preserve"> </w:t>
            </w:r>
            <w:r>
              <w:rPr>
                <w:rFonts w:ascii="Times New Roman" w:hAnsi="Times New Roman"/>
              </w:rPr>
              <w:t xml:space="preserve">to </w:t>
            </w:r>
            <w:r w:rsidR="00D20871">
              <w:rPr>
                <w:rFonts w:ascii="Times New Roman" w:hAnsi="Times New Roman"/>
              </w:rPr>
              <w:t xml:space="preserve">visit the General Education website for theme courses. </w:t>
            </w:r>
          </w:p>
          <w:p w:rsidR="00876D9A" w:rsidRDefault="00876D9A" w:rsidP="007E5758">
            <w:pPr>
              <w:spacing w:line="240" w:lineRule="auto"/>
              <w:rPr>
                <w:rFonts w:ascii="Times New Roman" w:hAnsi="Times New Roman"/>
              </w:rPr>
            </w:pPr>
          </w:p>
          <w:p w:rsidR="00876D9A" w:rsidRDefault="00876D9A" w:rsidP="007E5758">
            <w:pPr>
              <w:spacing w:line="240" w:lineRule="auto"/>
              <w:rPr>
                <w:rFonts w:ascii="Times New Roman" w:hAnsi="Times New Roman"/>
              </w:rPr>
            </w:pPr>
            <w:r>
              <w:rPr>
                <w:rFonts w:ascii="Times New Roman" w:hAnsi="Times New Roman"/>
              </w:rPr>
              <w:t xml:space="preserve">The Brooks College has an endowed professor of Civil Discourse.  The person has been selected.  The person will create a placeholder class that will come through modeled as LIB 401 as a visionary thinker course.   It will be a new course and will be an Issues course at a 300 level.  </w:t>
            </w:r>
          </w:p>
          <w:p w:rsidR="00876D9A" w:rsidRDefault="00876D9A" w:rsidP="007E5758">
            <w:pPr>
              <w:spacing w:line="240" w:lineRule="auto"/>
              <w:rPr>
                <w:rFonts w:ascii="Times New Roman" w:hAnsi="Times New Roman"/>
              </w:rPr>
            </w:pPr>
          </w:p>
          <w:p w:rsidR="00876D9A" w:rsidRDefault="00876D9A" w:rsidP="007E5758">
            <w:pPr>
              <w:spacing w:line="240" w:lineRule="auto"/>
              <w:rPr>
                <w:rFonts w:ascii="Times New Roman" w:hAnsi="Times New Roman"/>
              </w:rPr>
            </w:pPr>
            <w:r>
              <w:rPr>
                <w:rFonts w:ascii="Times New Roman" w:hAnsi="Times New Roman"/>
              </w:rPr>
              <w:t xml:space="preserve">Other faculty can use that model to create a course.  </w:t>
            </w:r>
          </w:p>
          <w:p w:rsidR="003C2022" w:rsidRDefault="003C2022" w:rsidP="007E5758">
            <w:pPr>
              <w:spacing w:line="240" w:lineRule="auto"/>
              <w:rPr>
                <w:rFonts w:ascii="Times New Roman" w:hAnsi="Times New Roman"/>
              </w:rPr>
            </w:pPr>
          </w:p>
          <w:p w:rsidR="003C2022" w:rsidRDefault="003C2022" w:rsidP="007E5758">
            <w:pPr>
              <w:spacing w:line="240" w:lineRule="auto"/>
              <w:rPr>
                <w:rFonts w:ascii="Times New Roman" w:hAnsi="Times New Roman"/>
              </w:rPr>
            </w:pPr>
            <w:r>
              <w:rPr>
                <w:rFonts w:ascii="Times New Roman" w:hAnsi="Times New Roman"/>
              </w:rPr>
              <w:t>It’s fulfilling the intent, but we can’t cycle back.  Would we consider waiving the assessment of that course?</w:t>
            </w:r>
            <w:r w:rsidR="00BE752A">
              <w:rPr>
                <w:rFonts w:ascii="Times New Roman" w:hAnsi="Times New Roman"/>
              </w:rPr>
              <w:t xml:space="preserve"> </w:t>
            </w:r>
            <w:r>
              <w:rPr>
                <w:rFonts w:ascii="Times New Roman" w:hAnsi="Times New Roman"/>
              </w:rPr>
              <w:t xml:space="preserve">It’s similar to a Special Topics course.  If you create a </w:t>
            </w:r>
            <w:r w:rsidR="00BE752A">
              <w:rPr>
                <w:rFonts w:ascii="Times New Roman" w:hAnsi="Times New Roman"/>
              </w:rPr>
              <w:t xml:space="preserve">Civil Discourse </w:t>
            </w:r>
            <w:r>
              <w:rPr>
                <w:rFonts w:ascii="Times New Roman" w:hAnsi="Times New Roman"/>
              </w:rPr>
              <w:t xml:space="preserve">course, it won’t have to be assessed.  It should have a specific course number.  </w:t>
            </w:r>
            <w:bookmarkStart w:id="0" w:name="_GoBack"/>
            <w:bookmarkEnd w:id="0"/>
          </w:p>
          <w:p w:rsidR="003C2022" w:rsidRDefault="003C2022" w:rsidP="007E5758">
            <w:pPr>
              <w:spacing w:line="240" w:lineRule="auto"/>
              <w:rPr>
                <w:rFonts w:ascii="Times New Roman" w:hAnsi="Times New Roman"/>
              </w:rPr>
            </w:pPr>
          </w:p>
          <w:p w:rsidR="00876D9A" w:rsidRDefault="00876D9A" w:rsidP="007E5758">
            <w:pPr>
              <w:spacing w:line="240" w:lineRule="auto"/>
              <w:rPr>
                <w:rFonts w:ascii="Times New Roman" w:hAnsi="Times New Roman"/>
              </w:rPr>
            </w:pPr>
          </w:p>
          <w:p w:rsidR="00BE1B59" w:rsidRPr="00026856" w:rsidRDefault="00BE1B59" w:rsidP="007E5758">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026856" w:rsidRDefault="00EC6068" w:rsidP="007E5758">
            <w:pPr>
              <w:spacing w:line="240" w:lineRule="auto"/>
              <w:rPr>
                <w:rFonts w:ascii="Times New Roman" w:hAnsi="Times New Roman"/>
              </w:rPr>
            </w:pPr>
          </w:p>
        </w:tc>
      </w:tr>
      <w:tr w:rsidR="007B5101" w:rsidRPr="004676E4" w:rsidTr="007E5758">
        <w:trPr>
          <w:trHeight w:val="70"/>
        </w:trPr>
        <w:tc>
          <w:tcPr>
            <w:tcW w:w="1986" w:type="dxa"/>
            <w:tcBorders>
              <w:top w:val="single" w:sz="4" w:space="0" w:color="000000"/>
              <w:left w:val="single" w:sz="4" w:space="0" w:color="000000"/>
              <w:bottom w:val="single" w:sz="4" w:space="0" w:color="000000"/>
              <w:right w:val="single" w:sz="4" w:space="0" w:color="000000"/>
            </w:tcBorders>
          </w:tcPr>
          <w:p w:rsidR="007B5101" w:rsidRPr="00026856" w:rsidRDefault="007B5101" w:rsidP="007E5758">
            <w:pPr>
              <w:pStyle w:val="ListParagraph"/>
              <w:spacing w:line="240" w:lineRule="auto"/>
              <w:ind w:left="0"/>
              <w:rPr>
                <w:rFonts w:ascii="Times New Roman" w:hAnsi="Times New Roman"/>
                <w:b/>
              </w:rPr>
            </w:pPr>
            <w:r w:rsidRPr="00026856">
              <w:rPr>
                <w:rFonts w:ascii="Times New Roman" w:hAnsi="Times New Roman"/>
                <w:b/>
              </w:rPr>
              <w:t>Adjournment</w:t>
            </w:r>
          </w:p>
        </w:tc>
        <w:tc>
          <w:tcPr>
            <w:tcW w:w="9180" w:type="dxa"/>
            <w:tcBorders>
              <w:top w:val="single" w:sz="4" w:space="0" w:color="000000"/>
              <w:left w:val="single" w:sz="4" w:space="0" w:color="000000"/>
              <w:bottom w:val="single" w:sz="4" w:space="0" w:color="000000"/>
              <w:right w:val="single" w:sz="4" w:space="0" w:color="000000"/>
            </w:tcBorders>
          </w:tcPr>
          <w:p w:rsidR="007B5101" w:rsidRPr="00026856" w:rsidRDefault="007B5101" w:rsidP="007E5758">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7B5101" w:rsidRPr="00026856" w:rsidRDefault="003C2022" w:rsidP="007E5758">
            <w:pPr>
              <w:spacing w:line="240" w:lineRule="auto"/>
              <w:rPr>
                <w:rFonts w:ascii="Times New Roman" w:hAnsi="Times New Roman"/>
              </w:rPr>
            </w:pPr>
            <w:r>
              <w:rPr>
                <w:rFonts w:ascii="Times New Roman" w:hAnsi="Times New Roman"/>
              </w:rPr>
              <w:t xml:space="preserve">4:18 </w:t>
            </w:r>
            <w:r w:rsidR="007B5101">
              <w:rPr>
                <w:rFonts w:ascii="Times New Roman" w:hAnsi="Times New Roman"/>
              </w:rPr>
              <w:t>p</w:t>
            </w:r>
            <w:r w:rsidR="007B5101" w:rsidRPr="00026856">
              <w:rPr>
                <w:rFonts w:ascii="Times New Roman" w:hAnsi="Times New Roman"/>
              </w:rPr>
              <w:t>m</w:t>
            </w:r>
          </w:p>
        </w:tc>
      </w:tr>
    </w:tbl>
    <w:p w:rsidR="00E95721" w:rsidRPr="004676E4" w:rsidRDefault="007E5758" w:rsidP="00EB233C">
      <w:pPr>
        <w:rPr>
          <w:rFonts w:ascii="Times New Roman" w:hAnsi="Times New Roman"/>
        </w:rPr>
      </w:pPr>
      <w:r>
        <w:rPr>
          <w:rFonts w:ascii="Times New Roman" w:hAnsi="Times New Roman"/>
        </w:rPr>
        <w:br w:type="textWrapping" w:clear="all"/>
      </w:r>
    </w:p>
    <w:p w:rsidR="00785BE1" w:rsidRPr="004676E4" w:rsidRDefault="00785BE1">
      <w:pPr>
        <w:rPr>
          <w:rFonts w:ascii="Times New Roman" w:hAnsi="Times New Roman"/>
        </w:rPr>
      </w:pPr>
    </w:p>
    <w:sectPr w:rsidR="00785BE1" w:rsidRPr="004676E4"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8BD" w:rsidRDefault="009F58BD" w:rsidP="00BA71C2">
      <w:pPr>
        <w:spacing w:line="240" w:lineRule="auto"/>
      </w:pPr>
      <w:r>
        <w:separator/>
      </w:r>
    </w:p>
  </w:endnote>
  <w:endnote w:type="continuationSeparator" w:id="0">
    <w:p w:rsidR="009F58BD" w:rsidRDefault="009F58BD"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BD" w:rsidRDefault="009F58BD">
    <w:pPr>
      <w:pStyle w:val="Footer"/>
      <w:jc w:val="center"/>
    </w:pPr>
    <w:r>
      <w:t xml:space="preserve"> Page </w:t>
    </w:r>
    <w:r>
      <w:rPr>
        <w:b/>
        <w:sz w:val="24"/>
      </w:rPr>
      <w:fldChar w:fldCharType="begin"/>
    </w:r>
    <w:r>
      <w:rPr>
        <w:b/>
      </w:rPr>
      <w:instrText xml:space="preserve"> PAGE </w:instrText>
    </w:r>
    <w:r>
      <w:rPr>
        <w:b/>
        <w:sz w:val="24"/>
      </w:rPr>
      <w:fldChar w:fldCharType="separate"/>
    </w:r>
    <w:r w:rsidR="0009572F">
      <w:rPr>
        <w:b/>
        <w:noProof/>
      </w:rPr>
      <w:t>4</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09572F">
      <w:rPr>
        <w:b/>
        <w:noProof/>
      </w:rPr>
      <w:t>4</w:t>
    </w:r>
    <w:r>
      <w:rPr>
        <w:b/>
        <w:sz w:val="24"/>
      </w:rPr>
      <w:fldChar w:fldCharType="end"/>
    </w:r>
  </w:p>
  <w:p w:rsidR="009F58BD" w:rsidRDefault="009F58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8BD" w:rsidRDefault="009F58BD" w:rsidP="00BA71C2">
      <w:pPr>
        <w:spacing w:line="240" w:lineRule="auto"/>
      </w:pPr>
      <w:r>
        <w:separator/>
      </w:r>
    </w:p>
  </w:footnote>
  <w:footnote w:type="continuationSeparator" w:id="0">
    <w:p w:rsidR="009F58BD" w:rsidRDefault="009F58BD"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4765"/>
    <w:rsid w:val="000148E7"/>
    <w:rsid w:val="00022E70"/>
    <w:rsid w:val="000246A2"/>
    <w:rsid w:val="00026856"/>
    <w:rsid w:val="00037163"/>
    <w:rsid w:val="00037ABC"/>
    <w:rsid w:val="00042C76"/>
    <w:rsid w:val="00047A64"/>
    <w:rsid w:val="00062B00"/>
    <w:rsid w:val="0009572F"/>
    <w:rsid w:val="000B0DF7"/>
    <w:rsid w:val="000B212D"/>
    <w:rsid w:val="000B7527"/>
    <w:rsid w:val="000C2F25"/>
    <w:rsid w:val="000D4B3A"/>
    <w:rsid w:val="001114F7"/>
    <w:rsid w:val="00136838"/>
    <w:rsid w:val="001527AD"/>
    <w:rsid w:val="00161E16"/>
    <w:rsid w:val="0017053F"/>
    <w:rsid w:val="00183129"/>
    <w:rsid w:val="0018726B"/>
    <w:rsid w:val="001923FF"/>
    <w:rsid w:val="00192DC2"/>
    <w:rsid w:val="001C2D2A"/>
    <w:rsid w:val="001C5CE8"/>
    <w:rsid w:val="001D3C27"/>
    <w:rsid w:val="001D53D1"/>
    <w:rsid w:val="001D70C7"/>
    <w:rsid w:val="001E5E52"/>
    <w:rsid w:val="001F19B2"/>
    <w:rsid w:val="00201072"/>
    <w:rsid w:val="00205884"/>
    <w:rsid w:val="00210C9E"/>
    <w:rsid w:val="0023080B"/>
    <w:rsid w:val="0024710E"/>
    <w:rsid w:val="00272C0D"/>
    <w:rsid w:val="0027472B"/>
    <w:rsid w:val="0028041F"/>
    <w:rsid w:val="002D5415"/>
    <w:rsid w:val="002F1299"/>
    <w:rsid w:val="002F26FF"/>
    <w:rsid w:val="002F3106"/>
    <w:rsid w:val="0030646B"/>
    <w:rsid w:val="003144A1"/>
    <w:rsid w:val="00327DCF"/>
    <w:rsid w:val="00355D77"/>
    <w:rsid w:val="003643D5"/>
    <w:rsid w:val="003674D2"/>
    <w:rsid w:val="003831A5"/>
    <w:rsid w:val="00384C08"/>
    <w:rsid w:val="003B2FC2"/>
    <w:rsid w:val="003B745B"/>
    <w:rsid w:val="003C2022"/>
    <w:rsid w:val="003C33F6"/>
    <w:rsid w:val="003D0D47"/>
    <w:rsid w:val="003F51EC"/>
    <w:rsid w:val="00405014"/>
    <w:rsid w:val="00410F6A"/>
    <w:rsid w:val="00414790"/>
    <w:rsid w:val="0042333B"/>
    <w:rsid w:val="0043782D"/>
    <w:rsid w:val="004407D9"/>
    <w:rsid w:val="004536A1"/>
    <w:rsid w:val="004676E4"/>
    <w:rsid w:val="004677D0"/>
    <w:rsid w:val="00481820"/>
    <w:rsid w:val="00490010"/>
    <w:rsid w:val="004C2B6F"/>
    <w:rsid w:val="004D099C"/>
    <w:rsid w:val="004E636F"/>
    <w:rsid w:val="0050116D"/>
    <w:rsid w:val="00540A15"/>
    <w:rsid w:val="00540B07"/>
    <w:rsid w:val="005471B9"/>
    <w:rsid w:val="005479EA"/>
    <w:rsid w:val="005755F5"/>
    <w:rsid w:val="005970F8"/>
    <w:rsid w:val="005B13C5"/>
    <w:rsid w:val="005B6F70"/>
    <w:rsid w:val="005C647A"/>
    <w:rsid w:val="005D07FB"/>
    <w:rsid w:val="005D6CAA"/>
    <w:rsid w:val="005F7D71"/>
    <w:rsid w:val="00612181"/>
    <w:rsid w:val="00627660"/>
    <w:rsid w:val="00634548"/>
    <w:rsid w:val="0064517C"/>
    <w:rsid w:val="00652D1A"/>
    <w:rsid w:val="0065601C"/>
    <w:rsid w:val="00657A5F"/>
    <w:rsid w:val="006604AE"/>
    <w:rsid w:val="00677FB3"/>
    <w:rsid w:val="0068000D"/>
    <w:rsid w:val="006819CF"/>
    <w:rsid w:val="006867F6"/>
    <w:rsid w:val="00695991"/>
    <w:rsid w:val="006A2BAA"/>
    <w:rsid w:val="006B2358"/>
    <w:rsid w:val="006C17A4"/>
    <w:rsid w:val="006C4C29"/>
    <w:rsid w:val="006E33C6"/>
    <w:rsid w:val="006F0EDF"/>
    <w:rsid w:val="006F4038"/>
    <w:rsid w:val="00731649"/>
    <w:rsid w:val="0074387C"/>
    <w:rsid w:val="007464E0"/>
    <w:rsid w:val="00763772"/>
    <w:rsid w:val="00770627"/>
    <w:rsid w:val="007835DF"/>
    <w:rsid w:val="00785BE1"/>
    <w:rsid w:val="00792957"/>
    <w:rsid w:val="00793189"/>
    <w:rsid w:val="00796461"/>
    <w:rsid w:val="00796A36"/>
    <w:rsid w:val="007A35B1"/>
    <w:rsid w:val="007B2E93"/>
    <w:rsid w:val="007B5101"/>
    <w:rsid w:val="007B7942"/>
    <w:rsid w:val="007E1C8C"/>
    <w:rsid w:val="007E5758"/>
    <w:rsid w:val="007F2359"/>
    <w:rsid w:val="007F286E"/>
    <w:rsid w:val="00800A3A"/>
    <w:rsid w:val="00802F68"/>
    <w:rsid w:val="00822DDD"/>
    <w:rsid w:val="00826518"/>
    <w:rsid w:val="00850001"/>
    <w:rsid w:val="00852ECA"/>
    <w:rsid w:val="00876D9A"/>
    <w:rsid w:val="00885245"/>
    <w:rsid w:val="008B3ADA"/>
    <w:rsid w:val="008F0F62"/>
    <w:rsid w:val="00902B9B"/>
    <w:rsid w:val="0092773D"/>
    <w:rsid w:val="009278E6"/>
    <w:rsid w:val="0094396F"/>
    <w:rsid w:val="00943B85"/>
    <w:rsid w:val="00966AF8"/>
    <w:rsid w:val="00987744"/>
    <w:rsid w:val="009A1030"/>
    <w:rsid w:val="009B534E"/>
    <w:rsid w:val="009B700B"/>
    <w:rsid w:val="009C5126"/>
    <w:rsid w:val="009D3C4A"/>
    <w:rsid w:val="009F584C"/>
    <w:rsid w:val="009F58BD"/>
    <w:rsid w:val="00A12368"/>
    <w:rsid w:val="00A23169"/>
    <w:rsid w:val="00A23949"/>
    <w:rsid w:val="00A34861"/>
    <w:rsid w:val="00A47E6B"/>
    <w:rsid w:val="00A72AD3"/>
    <w:rsid w:val="00A87B8A"/>
    <w:rsid w:val="00A96276"/>
    <w:rsid w:val="00AA7116"/>
    <w:rsid w:val="00AB53C1"/>
    <w:rsid w:val="00AB6034"/>
    <w:rsid w:val="00AC73A2"/>
    <w:rsid w:val="00AD3C51"/>
    <w:rsid w:val="00AD54C5"/>
    <w:rsid w:val="00B01155"/>
    <w:rsid w:val="00B11972"/>
    <w:rsid w:val="00B44E74"/>
    <w:rsid w:val="00B83977"/>
    <w:rsid w:val="00BA71C2"/>
    <w:rsid w:val="00BB0A26"/>
    <w:rsid w:val="00BB3004"/>
    <w:rsid w:val="00BB5520"/>
    <w:rsid w:val="00BB6ACE"/>
    <w:rsid w:val="00BC35C8"/>
    <w:rsid w:val="00BE0378"/>
    <w:rsid w:val="00BE17BC"/>
    <w:rsid w:val="00BE1B59"/>
    <w:rsid w:val="00BE3776"/>
    <w:rsid w:val="00BE752A"/>
    <w:rsid w:val="00BF3882"/>
    <w:rsid w:val="00C13722"/>
    <w:rsid w:val="00C53FDA"/>
    <w:rsid w:val="00C63114"/>
    <w:rsid w:val="00C67F88"/>
    <w:rsid w:val="00C708C5"/>
    <w:rsid w:val="00C7755E"/>
    <w:rsid w:val="00C91EAE"/>
    <w:rsid w:val="00CB0CA2"/>
    <w:rsid w:val="00CB532D"/>
    <w:rsid w:val="00CE1689"/>
    <w:rsid w:val="00D01960"/>
    <w:rsid w:val="00D10E46"/>
    <w:rsid w:val="00D12C7E"/>
    <w:rsid w:val="00D12F5F"/>
    <w:rsid w:val="00D20871"/>
    <w:rsid w:val="00D22F7D"/>
    <w:rsid w:val="00D232B7"/>
    <w:rsid w:val="00D257F8"/>
    <w:rsid w:val="00D3650D"/>
    <w:rsid w:val="00D41C0B"/>
    <w:rsid w:val="00D744A5"/>
    <w:rsid w:val="00D74CC0"/>
    <w:rsid w:val="00D80717"/>
    <w:rsid w:val="00D82832"/>
    <w:rsid w:val="00D85F33"/>
    <w:rsid w:val="00DA06A8"/>
    <w:rsid w:val="00DA591B"/>
    <w:rsid w:val="00DB03C3"/>
    <w:rsid w:val="00DB6208"/>
    <w:rsid w:val="00DC7080"/>
    <w:rsid w:val="00DD3A08"/>
    <w:rsid w:val="00E10F60"/>
    <w:rsid w:val="00E40D99"/>
    <w:rsid w:val="00E608E8"/>
    <w:rsid w:val="00E95721"/>
    <w:rsid w:val="00EA4837"/>
    <w:rsid w:val="00EB233C"/>
    <w:rsid w:val="00EC6068"/>
    <w:rsid w:val="00ED10ED"/>
    <w:rsid w:val="00ED712C"/>
    <w:rsid w:val="00EE0326"/>
    <w:rsid w:val="00EE231F"/>
    <w:rsid w:val="00F426DA"/>
    <w:rsid w:val="00F471BF"/>
    <w:rsid w:val="00F55CAE"/>
    <w:rsid w:val="00F56C9F"/>
    <w:rsid w:val="00F67DD4"/>
    <w:rsid w:val="00F7161D"/>
    <w:rsid w:val="00F81896"/>
    <w:rsid w:val="00FA050F"/>
    <w:rsid w:val="00FA4B66"/>
    <w:rsid w:val="00FA6EFB"/>
    <w:rsid w:val="00FC6C52"/>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Pikulski</dc:creator>
  <cp:lastModifiedBy>Keith Rhodes</cp:lastModifiedBy>
  <cp:revision>2</cp:revision>
  <cp:lastPrinted>2013-06-19T16:30:00Z</cp:lastPrinted>
  <dcterms:created xsi:type="dcterms:W3CDTF">2013-11-14T15:43:00Z</dcterms:created>
  <dcterms:modified xsi:type="dcterms:W3CDTF">2013-11-14T15:43:00Z</dcterms:modified>
</cp:coreProperties>
</file>