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0A49" w:rsidRDefault="00190A49">
      <w:pPr>
        <w:pStyle w:val="BodyText"/>
        <w:rPr>
          <w:sz w:val="20"/>
        </w:rPr>
      </w:pPr>
    </w:p>
    <w:p w:rsidR="0014132F" w:rsidRDefault="00DE2C39" w:rsidP="0014132F">
      <w:pPr>
        <w:pStyle w:val="Heading9"/>
        <w:spacing w:before="51"/>
        <w:ind w:left="0"/>
        <w:jc w:val="center"/>
      </w:pPr>
      <w:r w:rsidRPr="00975EBB">
        <w:rPr>
          <w:rFonts w:asciiTheme="minorHAnsi" w:hAnsiTheme="minorHAnsi" w:cstheme="minorHAnsi"/>
          <w:noProof/>
        </w:rPr>
        <w:drawing>
          <wp:inline distT="0" distB="0" distL="0" distR="0" wp14:anchorId="2D4A6495" wp14:editId="1A016F04">
            <wp:extent cx="1114425" cy="742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748" cy="743165"/>
                    </a:xfrm>
                    <a:prstGeom prst="rect">
                      <a:avLst/>
                    </a:prstGeom>
                    <a:noFill/>
                    <a:ln>
                      <a:noFill/>
                    </a:ln>
                  </pic:spPr>
                </pic:pic>
              </a:graphicData>
            </a:graphic>
          </wp:inline>
        </w:drawing>
      </w:r>
    </w:p>
    <w:p w:rsidR="00190A49" w:rsidRPr="0014132F" w:rsidRDefault="008344FC" w:rsidP="0014132F">
      <w:pPr>
        <w:pStyle w:val="Heading9"/>
        <w:spacing w:before="51"/>
        <w:ind w:left="0"/>
        <w:jc w:val="center"/>
      </w:pPr>
      <w:r>
        <w:t>Differentiated Output Visual Organizer</w:t>
      </w:r>
    </w:p>
    <w:p w:rsidR="00190A49" w:rsidRDefault="008344FC" w:rsidP="00DE2C39">
      <w:pPr>
        <w:pStyle w:val="BodyText"/>
        <w:spacing w:before="158"/>
        <w:ind w:left="636" w:right="735"/>
      </w:pPr>
      <w:r>
        <w:t>Visual Organizers structure and support the Effective Teaming and Meeting Mechanics processes, which includes the use of Meeting Practices, Meeting Essentials, and Individual Meeting Accountability. This Differentiated Output Visual Organizer and the Differentiated Output Tool are designed to assist school teams in developing a working plan for determining how the student’s academic work will be differentiated.</w:t>
      </w:r>
    </w:p>
    <w:p w:rsidR="00190A49" w:rsidRDefault="00190A49">
      <w:pPr>
        <w:pStyle w:val="BodyText"/>
        <w:spacing w:before="2"/>
        <w:rPr>
          <w:sz w:val="28"/>
        </w:rPr>
      </w:pPr>
    </w:p>
    <w:tbl>
      <w:tblPr>
        <w:tblW w:w="0" w:type="auto"/>
        <w:tblInd w:w="5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87"/>
        <w:gridCol w:w="2568"/>
        <w:gridCol w:w="2340"/>
        <w:gridCol w:w="3150"/>
        <w:gridCol w:w="2520"/>
      </w:tblGrid>
      <w:tr w:rsidR="00270754" w:rsidTr="00270754">
        <w:trPr>
          <w:trHeight w:val="1015"/>
        </w:trPr>
        <w:tc>
          <w:tcPr>
            <w:tcW w:w="2587" w:type="dxa"/>
          </w:tcPr>
          <w:p w:rsidR="00270754" w:rsidRPr="005D2661" w:rsidRDefault="00270754" w:rsidP="00270754">
            <w:pPr>
              <w:pStyle w:val="TableParagraph"/>
              <w:jc w:val="center"/>
              <w:rPr>
                <w:rFonts w:asciiTheme="minorHAnsi" w:hAnsiTheme="minorHAnsi" w:cstheme="minorHAnsi"/>
                <w:b/>
                <w:sz w:val="24"/>
                <w:szCs w:val="24"/>
              </w:rPr>
            </w:pPr>
            <w:r w:rsidRPr="005D2661">
              <w:rPr>
                <w:rFonts w:asciiTheme="minorHAnsi" w:hAnsiTheme="minorHAnsi" w:cstheme="minorHAnsi"/>
                <w:b/>
                <w:sz w:val="24"/>
                <w:szCs w:val="24"/>
              </w:rPr>
              <w:t>Class</w:t>
            </w:r>
          </w:p>
        </w:tc>
        <w:tc>
          <w:tcPr>
            <w:tcW w:w="2568" w:type="dxa"/>
          </w:tcPr>
          <w:p w:rsidR="00270754" w:rsidRPr="005D2661" w:rsidRDefault="00270754" w:rsidP="00270754">
            <w:pPr>
              <w:pStyle w:val="TableParagraph"/>
              <w:jc w:val="center"/>
              <w:rPr>
                <w:rFonts w:asciiTheme="minorHAnsi" w:hAnsiTheme="minorHAnsi" w:cstheme="minorHAnsi"/>
                <w:b/>
                <w:sz w:val="24"/>
                <w:szCs w:val="24"/>
              </w:rPr>
            </w:pPr>
            <w:r w:rsidRPr="005D2661">
              <w:rPr>
                <w:rFonts w:asciiTheme="minorHAnsi" w:hAnsiTheme="minorHAnsi" w:cstheme="minorHAnsi"/>
                <w:b/>
                <w:sz w:val="24"/>
                <w:szCs w:val="24"/>
              </w:rPr>
              <w:t>Skills required to engage in curriculum</w:t>
            </w:r>
            <w:bookmarkStart w:id="0" w:name="_GoBack"/>
            <w:bookmarkEnd w:id="0"/>
          </w:p>
        </w:tc>
        <w:tc>
          <w:tcPr>
            <w:tcW w:w="2340" w:type="dxa"/>
          </w:tcPr>
          <w:p w:rsidR="00270754" w:rsidRPr="005D2661" w:rsidRDefault="00270754" w:rsidP="00270754">
            <w:pPr>
              <w:pStyle w:val="TableParagraph"/>
              <w:jc w:val="center"/>
              <w:rPr>
                <w:rFonts w:asciiTheme="minorHAnsi" w:hAnsiTheme="minorHAnsi" w:cstheme="minorHAnsi"/>
                <w:b/>
                <w:sz w:val="24"/>
                <w:szCs w:val="24"/>
              </w:rPr>
            </w:pPr>
            <w:r w:rsidRPr="005D2661">
              <w:rPr>
                <w:rFonts w:asciiTheme="minorHAnsi" w:hAnsiTheme="minorHAnsi" w:cstheme="minorHAnsi"/>
                <w:b/>
                <w:sz w:val="24"/>
                <w:szCs w:val="24"/>
              </w:rPr>
              <w:t>Student demonstrated skills and strengths</w:t>
            </w:r>
          </w:p>
        </w:tc>
        <w:tc>
          <w:tcPr>
            <w:tcW w:w="3150" w:type="dxa"/>
          </w:tcPr>
          <w:p w:rsidR="00270754" w:rsidRPr="005D2661" w:rsidRDefault="00270754" w:rsidP="00270754">
            <w:pPr>
              <w:pStyle w:val="TableParagraph"/>
              <w:jc w:val="center"/>
              <w:rPr>
                <w:rFonts w:asciiTheme="minorHAnsi" w:hAnsiTheme="minorHAnsi" w:cstheme="minorHAnsi"/>
                <w:b/>
                <w:sz w:val="24"/>
                <w:szCs w:val="24"/>
              </w:rPr>
            </w:pPr>
            <w:r w:rsidRPr="005D2661">
              <w:rPr>
                <w:rFonts w:asciiTheme="minorHAnsi" w:hAnsiTheme="minorHAnsi" w:cstheme="minorHAnsi"/>
                <w:b/>
                <w:sz w:val="24"/>
                <w:szCs w:val="24"/>
              </w:rPr>
              <w:t>Differentiated Output Hierarchy level to bridge the gap for increased independence</w:t>
            </w:r>
          </w:p>
        </w:tc>
        <w:tc>
          <w:tcPr>
            <w:tcW w:w="2520" w:type="dxa"/>
          </w:tcPr>
          <w:p w:rsidR="00270754" w:rsidRPr="005D2661" w:rsidRDefault="00270754" w:rsidP="00270754">
            <w:pPr>
              <w:pStyle w:val="TableParagraph"/>
              <w:jc w:val="center"/>
              <w:rPr>
                <w:rFonts w:asciiTheme="minorHAnsi" w:hAnsiTheme="minorHAnsi" w:cstheme="minorHAnsi"/>
                <w:b/>
                <w:sz w:val="24"/>
                <w:szCs w:val="24"/>
              </w:rPr>
            </w:pPr>
            <w:r w:rsidRPr="005D2661">
              <w:rPr>
                <w:rFonts w:asciiTheme="minorHAnsi" w:hAnsiTheme="minorHAnsi" w:cstheme="minorHAnsi"/>
                <w:b/>
                <w:sz w:val="24"/>
                <w:szCs w:val="24"/>
              </w:rPr>
              <w:t>Technology Needed</w:t>
            </w:r>
          </w:p>
        </w:tc>
      </w:tr>
      <w:tr w:rsidR="00270754" w:rsidTr="00270754">
        <w:trPr>
          <w:trHeight w:val="1015"/>
        </w:trPr>
        <w:tc>
          <w:tcPr>
            <w:tcW w:w="2587" w:type="dxa"/>
          </w:tcPr>
          <w:p w:rsidR="00270754" w:rsidRDefault="00270754">
            <w:pPr>
              <w:pStyle w:val="TableParagraph"/>
              <w:rPr>
                <w:rFonts w:ascii="Times New Roman"/>
              </w:rPr>
            </w:pPr>
          </w:p>
        </w:tc>
        <w:tc>
          <w:tcPr>
            <w:tcW w:w="2568" w:type="dxa"/>
          </w:tcPr>
          <w:p w:rsidR="00270754" w:rsidRDefault="00270754">
            <w:pPr>
              <w:pStyle w:val="TableParagraph"/>
              <w:rPr>
                <w:rFonts w:ascii="Times New Roman"/>
              </w:rPr>
            </w:pPr>
          </w:p>
        </w:tc>
        <w:tc>
          <w:tcPr>
            <w:tcW w:w="2340" w:type="dxa"/>
          </w:tcPr>
          <w:p w:rsidR="00270754" w:rsidRDefault="00270754">
            <w:pPr>
              <w:pStyle w:val="TableParagraph"/>
              <w:rPr>
                <w:rFonts w:ascii="Times New Roman"/>
              </w:rPr>
            </w:pPr>
          </w:p>
        </w:tc>
        <w:tc>
          <w:tcPr>
            <w:tcW w:w="3150" w:type="dxa"/>
          </w:tcPr>
          <w:p w:rsidR="00270754" w:rsidRDefault="00270754">
            <w:pPr>
              <w:pStyle w:val="TableParagraph"/>
              <w:rPr>
                <w:rFonts w:ascii="Times New Roman"/>
              </w:rPr>
            </w:pPr>
          </w:p>
        </w:tc>
        <w:tc>
          <w:tcPr>
            <w:tcW w:w="2520" w:type="dxa"/>
          </w:tcPr>
          <w:p w:rsidR="00270754" w:rsidRDefault="00270754">
            <w:pPr>
              <w:pStyle w:val="TableParagraph"/>
              <w:rPr>
                <w:rFonts w:ascii="Times New Roman"/>
              </w:rPr>
            </w:pPr>
          </w:p>
        </w:tc>
      </w:tr>
      <w:tr w:rsidR="00270754" w:rsidTr="00270754">
        <w:trPr>
          <w:trHeight w:val="1015"/>
        </w:trPr>
        <w:tc>
          <w:tcPr>
            <w:tcW w:w="2587" w:type="dxa"/>
          </w:tcPr>
          <w:p w:rsidR="00270754" w:rsidRDefault="00270754">
            <w:pPr>
              <w:pStyle w:val="TableParagraph"/>
              <w:rPr>
                <w:rFonts w:ascii="Times New Roman"/>
              </w:rPr>
            </w:pPr>
          </w:p>
        </w:tc>
        <w:tc>
          <w:tcPr>
            <w:tcW w:w="2568" w:type="dxa"/>
          </w:tcPr>
          <w:p w:rsidR="00270754" w:rsidRDefault="00270754">
            <w:pPr>
              <w:pStyle w:val="TableParagraph"/>
              <w:rPr>
                <w:rFonts w:ascii="Times New Roman"/>
              </w:rPr>
            </w:pPr>
          </w:p>
        </w:tc>
        <w:tc>
          <w:tcPr>
            <w:tcW w:w="2340" w:type="dxa"/>
          </w:tcPr>
          <w:p w:rsidR="00270754" w:rsidRDefault="00270754">
            <w:pPr>
              <w:pStyle w:val="TableParagraph"/>
              <w:rPr>
                <w:rFonts w:ascii="Times New Roman"/>
              </w:rPr>
            </w:pPr>
          </w:p>
        </w:tc>
        <w:tc>
          <w:tcPr>
            <w:tcW w:w="3150" w:type="dxa"/>
          </w:tcPr>
          <w:p w:rsidR="00270754" w:rsidRDefault="00270754">
            <w:pPr>
              <w:pStyle w:val="TableParagraph"/>
              <w:rPr>
                <w:rFonts w:ascii="Times New Roman"/>
              </w:rPr>
            </w:pPr>
          </w:p>
        </w:tc>
        <w:tc>
          <w:tcPr>
            <w:tcW w:w="2520" w:type="dxa"/>
          </w:tcPr>
          <w:p w:rsidR="00270754" w:rsidRDefault="00270754">
            <w:pPr>
              <w:pStyle w:val="TableParagraph"/>
              <w:rPr>
                <w:rFonts w:ascii="Times New Roman"/>
              </w:rPr>
            </w:pPr>
          </w:p>
        </w:tc>
      </w:tr>
      <w:tr w:rsidR="00270754" w:rsidTr="00270754">
        <w:trPr>
          <w:trHeight w:val="1015"/>
        </w:trPr>
        <w:tc>
          <w:tcPr>
            <w:tcW w:w="2587" w:type="dxa"/>
          </w:tcPr>
          <w:p w:rsidR="00270754" w:rsidRDefault="00270754">
            <w:pPr>
              <w:pStyle w:val="TableParagraph"/>
              <w:rPr>
                <w:rFonts w:ascii="Times New Roman"/>
              </w:rPr>
            </w:pPr>
          </w:p>
        </w:tc>
        <w:tc>
          <w:tcPr>
            <w:tcW w:w="2568" w:type="dxa"/>
          </w:tcPr>
          <w:p w:rsidR="00270754" w:rsidRDefault="00270754">
            <w:pPr>
              <w:pStyle w:val="TableParagraph"/>
              <w:rPr>
                <w:rFonts w:ascii="Times New Roman"/>
              </w:rPr>
            </w:pPr>
          </w:p>
        </w:tc>
        <w:tc>
          <w:tcPr>
            <w:tcW w:w="2340" w:type="dxa"/>
          </w:tcPr>
          <w:p w:rsidR="00270754" w:rsidRDefault="00270754">
            <w:pPr>
              <w:pStyle w:val="TableParagraph"/>
              <w:rPr>
                <w:rFonts w:ascii="Times New Roman"/>
              </w:rPr>
            </w:pPr>
          </w:p>
        </w:tc>
        <w:tc>
          <w:tcPr>
            <w:tcW w:w="3150" w:type="dxa"/>
          </w:tcPr>
          <w:p w:rsidR="00270754" w:rsidRDefault="00270754">
            <w:pPr>
              <w:pStyle w:val="TableParagraph"/>
              <w:rPr>
                <w:rFonts w:ascii="Times New Roman"/>
              </w:rPr>
            </w:pPr>
          </w:p>
        </w:tc>
        <w:tc>
          <w:tcPr>
            <w:tcW w:w="2520" w:type="dxa"/>
          </w:tcPr>
          <w:p w:rsidR="00270754" w:rsidRDefault="00270754">
            <w:pPr>
              <w:pStyle w:val="TableParagraph"/>
              <w:rPr>
                <w:rFonts w:ascii="Times New Roman"/>
              </w:rPr>
            </w:pPr>
          </w:p>
        </w:tc>
      </w:tr>
      <w:tr w:rsidR="00270754" w:rsidTr="00270754">
        <w:trPr>
          <w:trHeight w:val="1015"/>
        </w:trPr>
        <w:tc>
          <w:tcPr>
            <w:tcW w:w="2587" w:type="dxa"/>
          </w:tcPr>
          <w:p w:rsidR="00270754" w:rsidRDefault="00270754">
            <w:pPr>
              <w:pStyle w:val="TableParagraph"/>
              <w:rPr>
                <w:rFonts w:ascii="Times New Roman"/>
              </w:rPr>
            </w:pPr>
          </w:p>
        </w:tc>
        <w:tc>
          <w:tcPr>
            <w:tcW w:w="2568" w:type="dxa"/>
          </w:tcPr>
          <w:p w:rsidR="00270754" w:rsidRDefault="00270754">
            <w:pPr>
              <w:pStyle w:val="TableParagraph"/>
              <w:rPr>
                <w:rFonts w:ascii="Times New Roman"/>
              </w:rPr>
            </w:pPr>
          </w:p>
        </w:tc>
        <w:tc>
          <w:tcPr>
            <w:tcW w:w="2340" w:type="dxa"/>
          </w:tcPr>
          <w:p w:rsidR="00270754" w:rsidRDefault="00270754">
            <w:pPr>
              <w:pStyle w:val="TableParagraph"/>
              <w:rPr>
                <w:rFonts w:ascii="Times New Roman"/>
              </w:rPr>
            </w:pPr>
          </w:p>
        </w:tc>
        <w:tc>
          <w:tcPr>
            <w:tcW w:w="3150" w:type="dxa"/>
          </w:tcPr>
          <w:p w:rsidR="00270754" w:rsidRDefault="00270754">
            <w:pPr>
              <w:pStyle w:val="TableParagraph"/>
              <w:rPr>
                <w:rFonts w:ascii="Times New Roman"/>
              </w:rPr>
            </w:pPr>
          </w:p>
        </w:tc>
        <w:tc>
          <w:tcPr>
            <w:tcW w:w="2520" w:type="dxa"/>
          </w:tcPr>
          <w:p w:rsidR="00270754" w:rsidRDefault="00270754">
            <w:pPr>
              <w:pStyle w:val="TableParagraph"/>
              <w:rPr>
                <w:rFonts w:ascii="Times New Roman"/>
              </w:rPr>
            </w:pPr>
          </w:p>
        </w:tc>
      </w:tr>
      <w:tr w:rsidR="00270754" w:rsidTr="00270754">
        <w:trPr>
          <w:trHeight w:val="1015"/>
        </w:trPr>
        <w:tc>
          <w:tcPr>
            <w:tcW w:w="2587" w:type="dxa"/>
          </w:tcPr>
          <w:p w:rsidR="00270754" w:rsidRDefault="00270754">
            <w:pPr>
              <w:pStyle w:val="TableParagraph"/>
              <w:rPr>
                <w:rFonts w:ascii="Times New Roman"/>
              </w:rPr>
            </w:pPr>
          </w:p>
        </w:tc>
        <w:tc>
          <w:tcPr>
            <w:tcW w:w="2568" w:type="dxa"/>
          </w:tcPr>
          <w:p w:rsidR="00270754" w:rsidRDefault="00270754">
            <w:pPr>
              <w:pStyle w:val="TableParagraph"/>
              <w:rPr>
                <w:rFonts w:ascii="Times New Roman"/>
              </w:rPr>
            </w:pPr>
          </w:p>
        </w:tc>
        <w:tc>
          <w:tcPr>
            <w:tcW w:w="2340" w:type="dxa"/>
          </w:tcPr>
          <w:p w:rsidR="00270754" w:rsidRDefault="00270754">
            <w:pPr>
              <w:pStyle w:val="TableParagraph"/>
              <w:rPr>
                <w:rFonts w:ascii="Times New Roman"/>
              </w:rPr>
            </w:pPr>
          </w:p>
        </w:tc>
        <w:tc>
          <w:tcPr>
            <w:tcW w:w="3150" w:type="dxa"/>
          </w:tcPr>
          <w:p w:rsidR="00270754" w:rsidRDefault="00270754">
            <w:pPr>
              <w:pStyle w:val="TableParagraph"/>
              <w:rPr>
                <w:rFonts w:ascii="Times New Roman"/>
              </w:rPr>
            </w:pPr>
          </w:p>
        </w:tc>
        <w:tc>
          <w:tcPr>
            <w:tcW w:w="2520" w:type="dxa"/>
          </w:tcPr>
          <w:p w:rsidR="00270754" w:rsidRDefault="00270754">
            <w:pPr>
              <w:pStyle w:val="TableParagraph"/>
              <w:rPr>
                <w:rFonts w:ascii="Times New Roman"/>
              </w:rPr>
            </w:pPr>
          </w:p>
        </w:tc>
      </w:tr>
    </w:tbl>
    <w:p w:rsidR="00190A49" w:rsidRDefault="00190A49" w:rsidP="009A3637">
      <w:pPr>
        <w:pStyle w:val="BodyText"/>
        <w:rPr>
          <w:sz w:val="18"/>
        </w:rPr>
      </w:pPr>
    </w:p>
    <w:sectPr w:rsidR="00190A49" w:rsidSect="009A3637">
      <w:footerReference w:type="default" r:id="rId9"/>
      <w:pgSz w:w="15840" w:h="12240" w:orient="landscape"/>
      <w:pgMar w:top="840" w:right="660" w:bottom="280" w:left="7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01BF" w:rsidRDefault="006F01BF" w:rsidP="0014132F">
      <w:r>
        <w:separator/>
      </w:r>
    </w:p>
  </w:endnote>
  <w:endnote w:type="continuationSeparator" w:id="0">
    <w:p w:rsidR="006F01BF" w:rsidRDefault="006F01BF" w:rsidP="00141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44FC" w:rsidRPr="008344FC" w:rsidRDefault="00270754" w:rsidP="008344FC">
    <w:pPr>
      <w:pStyle w:val="Footer"/>
      <w:jc w:val="right"/>
      <w:rPr>
        <w:rFonts w:asciiTheme="minorHAnsi" w:hAnsiTheme="minorHAnsi"/>
        <w:sz w:val="20"/>
      </w:rPr>
    </w:pPr>
    <w:r>
      <w:rPr>
        <w:rFonts w:asciiTheme="minorHAnsi" w:hAnsiTheme="minorHAnsi"/>
        <w:sz w:val="20"/>
      </w:rPr>
      <w:t xml:space="preserve">START Project </w:t>
    </w:r>
    <w:r w:rsidR="00DE2C39">
      <w:rPr>
        <w:rFonts w:asciiTheme="minorHAnsi" w:hAnsiTheme="minorHAnsi"/>
        <w:sz w:val="20"/>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01BF" w:rsidRDefault="006F01BF" w:rsidP="0014132F">
      <w:r>
        <w:separator/>
      </w:r>
    </w:p>
  </w:footnote>
  <w:footnote w:type="continuationSeparator" w:id="0">
    <w:p w:rsidR="006F01BF" w:rsidRDefault="006F01BF" w:rsidP="001413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F94936"/>
    <w:multiLevelType w:val="hybridMultilevel"/>
    <w:tmpl w:val="BBC03554"/>
    <w:lvl w:ilvl="0" w:tplc="45681BC0">
      <w:start w:val="16"/>
      <w:numFmt w:val="decimal"/>
      <w:lvlText w:val="%1."/>
      <w:lvlJc w:val="left"/>
      <w:pPr>
        <w:ind w:left="1514" w:hanging="765"/>
        <w:jc w:val="left"/>
      </w:pPr>
      <w:rPr>
        <w:rFonts w:ascii="Arial" w:eastAsia="Arial" w:hAnsi="Arial" w:cs="Arial" w:hint="default"/>
        <w:w w:val="90"/>
        <w:sz w:val="22"/>
        <w:szCs w:val="22"/>
        <w:lang w:val="en-US" w:eastAsia="en-US" w:bidi="en-US"/>
      </w:rPr>
    </w:lvl>
    <w:lvl w:ilvl="1" w:tplc="E6EEBCF4">
      <w:numFmt w:val="bullet"/>
      <w:lvlText w:val="•"/>
      <w:lvlJc w:val="left"/>
      <w:pPr>
        <w:ind w:left="2592" w:hanging="765"/>
      </w:pPr>
      <w:rPr>
        <w:rFonts w:hint="default"/>
        <w:lang w:val="en-US" w:eastAsia="en-US" w:bidi="en-US"/>
      </w:rPr>
    </w:lvl>
    <w:lvl w:ilvl="2" w:tplc="55A85EA4">
      <w:numFmt w:val="bullet"/>
      <w:lvlText w:val="•"/>
      <w:lvlJc w:val="left"/>
      <w:pPr>
        <w:ind w:left="3664" w:hanging="765"/>
      </w:pPr>
      <w:rPr>
        <w:rFonts w:hint="default"/>
        <w:lang w:val="en-US" w:eastAsia="en-US" w:bidi="en-US"/>
      </w:rPr>
    </w:lvl>
    <w:lvl w:ilvl="3" w:tplc="322ACD1E">
      <w:numFmt w:val="bullet"/>
      <w:lvlText w:val="•"/>
      <w:lvlJc w:val="left"/>
      <w:pPr>
        <w:ind w:left="4736" w:hanging="765"/>
      </w:pPr>
      <w:rPr>
        <w:rFonts w:hint="default"/>
        <w:lang w:val="en-US" w:eastAsia="en-US" w:bidi="en-US"/>
      </w:rPr>
    </w:lvl>
    <w:lvl w:ilvl="4" w:tplc="981C191A">
      <w:numFmt w:val="bullet"/>
      <w:lvlText w:val="•"/>
      <w:lvlJc w:val="left"/>
      <w:pPr>
        <w:ind w:left="5808" w:hanging="765"/>
      </w:pPr>
      <w:rPr>
        <w:rFonts w:hint="default"/>
        <w:lang w:val="en-US" w:eastAsia="en-US" w:bidi="en-US"/>
      </w:rPr>
    </w:lvl>
    <w:lvl w:ilvl="5" w:tplc="779C167C">
      <w:numFmt w:val="bullet"/>
      <w:lvlText w:val="•"/>
      <w:lvlJc w:val="left"/>
      <w:pPr>
        <w:ind w:left="6880" w:hanging="765"/>
      </w:pPr>
      <w:rPr>
        <w:rFonts w:hint="default"/>
        <w:lang w:val="en-US" w:eastAsia="en-US" w:bidi="en-US"/>
      </w:rPr>
    </w:lvl>
    <w:lvl w:ilvl="6" w:tplc="FC108504">
      <w:numFmt w:val="bullet"/>
      <w:lvlText w:val="•"/>
      <w:lvlJc w:val="left"/>
      <w:pPr>
        <w:ind w:left="7952" w:hanging="765"/>
      </w:pPr>
      <w:rPr>
        <w:rFonts w:hint="default"/>
        <w:lang w:val="en-US" w:eastAsia="en-US" w:bidi="en-US"/>
      </w:rPr>
    </w:lvl>
    <w:lvl w:ilvl="7" w:tplc="7D2474E8">
      <w:numFmt w:val="bullet"/>
      <w:lvlText w:val="•"/>
      <w:lvlJc w:val="left"/>
      <w:pPr>
        <w:ind w:left="9024" w:hanging="765"/>
      </w:pPr>
      <w:rPr>
        <w:rFonts w:hint="default"/>
        <w:lang w:val="en-US" w:eastAsia="en-US" w:bidi="en-US"/>
      </w:rPr>
    </w:lvl>
    <w:lvl w:ilvl="8" w:tplc="5C4082F8">
      <w:numFmt w:val="bullet"/>
      <w:lvlText w:val="•"/>
      <w:lvlJc w:val="left"/>
      <w:pPr>
        <w:ind w:left="10096" w:hanging="765"/>
      </w:pPr>
      <w:rPr>
        <w:rFonts w:hint="default"/>
        <w:lang w:val="en-US" w:eastAsia="en-US" w:bidi="en-US"/>
      </w:rPr>
    </w:lvl>
  </w:abstractNum>
  <w:abstractNum w:abstractNumId="1" w15:restartNumberingAfterBreak="0">
    <w:nsid w:val="755D4A10"/>
    <w:multiLevelType w:val="hybridMultilevel"/>
    <w:tmpl w:val="25E2CF9C"/>
    <w:lvl w:ilvl="0" w:tplc="0DF2724A">
      <w:start w:val="1"/>
      <w:numFmt w:val="decimal"/>
      <w:lvlText w:val="%1."/>
      <w:lvlJc w:val="left"/>
      <w:pPr>
        <w:ind w:left="1515" w:hanging="765"/>
        <w:jc w:val="left"/>
      </w:pPr>
      <w:rPr>
        <w:rFonts w:ascii="Arial" w:eastAsia="Arial" w:hAnsi="Arial" w:cs="Arial" w:hint="default"/>
        <w:w w:val="76"/>
        <w:sz w:val="22"/>
        <w:szCs w:val="22"/>
        <w:lang w:val="en-US" w:eastAsia="en-US" w:bidi="en-US"/>
      </w:rPr>
    </w:lvl>
    <w:lvl w:ilvl="1" w:tplc="22B83474">
      <w:numFmt w:val="bullet"/>
      <w:lvlText w:val="•"/>
      <w:lvlJc w:val="left"/>
      <w:pPr>
        <w:ind w:left="2592" w:hanging="765"/>
      </w:pPr>
      <w:rPr>
        <w:rFonts w:hint="default"/>
        <w:lang w:val="en-US" w:eastAsia="en-US" w:bidi="en-US"/>
      </w:rPr>
    </w:lvl>
    <w:lvl w:ilvl="2" w:tplc="B5480DEA">
      <w:numFmt w:val="bullet"/>
      <w:lvlText w:val="•"/>
      <w:lvlJc w:val="left"/>
      <w:pPr>
        <w:ind w:left="3664" w:hanging="765"/>
      </w:pPr>
      <w:rPr>
        <w:rFonts w:hint="default"/>
        <w:lang w:val="en-US" w:eastAsia="en-US" w:bidi="en-US"/>
      </w:rPr>
    </w:lvl>
    <w:lvl w:ilvl="3" w:tplc="0B5C1324">
      <w:numFmt w:val="bullet"/>
      <w:lvlText w:val="•"/>
      <w:lvlJc w:val="left"/>
      <w:pPr>
        <w:ind w:left="4736" w:hanging="765"/>
      </w:pPr>
      <w:rPr>
        <w:rFonts w:hint="default"/>
        <w:lang w:val="en-US" w:eastAsia="en-US" w:bidi="en-US"/>
      </w:rPr>
    </w:lvl>
    <w:lvl w:ilvl="4" w:tplc="92BA8FFA">
      <w:numFmt w:val="bullet"/>
      <w:lvlText w:val="•"/>
      <w:lvlJc w:val="left"/>
      <w:pPr>
        <w:ind w:left="5808" w:hanging="765"/>
      </w:pPr>
      <w:rPr>
        <w:rFonts w:hint="default"/>
        <w:lang w:val="en-US" w:eastAsia="en-US" w:bidi="en-US"/>
      </w:rPr>
    </w:lvl>
    <w:lvl w:ilvl="5" w:tplc="D3F61180">
      <w:numFmt w:val="bullet"/>
      <w:lvlText w:val="•"/>
      <w:lvlJc w:val="left"/>
      <w:pPr>
        <w:ind w:left="6880" w:hanging="765"/>
      </w:pPr>
      <w:rPr>
        <w:rFonts w:hint="default"/>
        <w:lang w:val="en-US" w:eastAsia="en-US" w:bidi="en-US"/>
      </w:rPr>
    </w:lvl>
    <w:lvl w:ilvl="6" w:tplc="CEFC3102">
      <w:numFmt w:val="bullet"/>
      <w:lvlText w:val="•"/>
      <w:lvlJc w:val="left"/>
      <w:pPr>
        <w:ind w:left="7952" w:hanging="765"/>
      </w:pPr>
      <w:rPr>
        <w:rFonts w:hint="default"/>
        <w:lang w:val="en-US" w:eastAsia="en-US" w:bidi="en-US"/>
      </w:rPr>
    </w:lvl>
    <w:lvl w:ilvl="7" w:tplc="9EA6BE76">
      <w:numFmt w:val="bullet"/>
      <w:lvlText w:val="•"/>
      <w:lvlJc w:val="left"/>
      <w:pPr>
        <w:ind w:left="9024" w:hanging="765"/>
      </w:pPr>
      <w:rPr>
        <w:rFonts w:hint="default"/>
        <w:lang w:val="en-US" w:eastAsia="en-US" w:bidi="en-US"/>
      </w:rPr>
    </w:lvl>
    <w:lvl w:ilvl="8" w:tplc="3C4C951C">
      <w:numFmt w:val="bullet"/>
      <w:lvlText w:val="•"/>
      <w:lvlJc w:val="left"/>
      <w:pPr>
        <w:ind w:left="10096" w:hanging="765"/>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A49"/>
    <w:rsid w:val="0014132F"/>
    <w:rsid w:val="00190A49"/>
    <w:rsid w:val="00270754"/>
    <w:rsid w:val="005D2661"/>
    <w:rsid w:val="006F01BF"/>
    <w:rsid w:val="008344FC"/>
    <w:rsid w:val="009A3637"/>
    <w:rsid w:val="00C67F49"/>
    <w:rsid w:val="00DE2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2A195"/>
  <w15:docId w15:val="{EA6A4687-28A4-4113-BF94-BAE26B406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line="1889" w:lineRule="exact"/>
      <w:outlineLvl w:val="0"/>
    </w:pPr>
    <w:rPr>
      <w:rFonts w:ascii="Lucida Sans" w:eastAsia="Lucida Sans" w:hAnsi="Lucida Sans" w:cs="Lucida Sans"/>
      <w:sz w:val="165"/>
      <w:szCs w:val="165"/>
    </w:rPr>
  </w:style>
  <w:style w:type="paragraph" w:styleId="Heading2">
    <w:name w:val="heading 2"/>
    <w:basedOn w:val="Normal"/>
    <w:uiPriority w:val="1"/>
    <w:qFormat/>
    <w:pPr>
      <w:spacing w:before="73"/>
      <w:ind w:left="170"/>
      <w:outlineLvl w:val="1"/>
    </w:pPr>
    <w:rPr>
      <w:rFonts w:ascii="Lucida Sans" w:eastAsia="Lucida Sans" w:hAnsi="Lucida Sans" w:cs="Lucida Sans"/>
      <w:sz w:val="79"/>
      <w:szCs w:val="79"/>
    </w:rPr>
  </w:style>
  <w:style w:type="paragraph" w:styleId="Heading3">
    <w:name w:val="heading 3"/>
    <w:basedOn w:val="Normal"/>
    <w:uiPriority w:val="1"/>
    <w:qFormat/>
    <w:pPr>
      <w:spacing w:before="76"/>
      <w:ind w:left="795"/>
      <w:outlineLvl w:val="2"/>
    </w:pPr>
    <w:rPr>
      <w:rFonts w:ascii="Cambria" w:eastAsia="Cambria" w:hAnsi="Cambria" w:cs="Cambria"/>
      <w:sz w:val="74"/>
      <w:szCs w:val="74"/>
    </w:rPr>
  </w:style>
  <w:style w:type="paragraph" w:styleId="Heading4">
    <w:name w:val="heading 4"/>
    <w:basedOn w:val="Normal"/>
    <w:uiPriority w:val="1"/>
    <w:qFormat/>
    <w:pPr>
      <w:ind w:left="1219"/>
      <w:jc w:val="center"/>
      <w:outlineLvl w:val="3"/>
    </w:pPr>
    <w:rPr>
      <w:rFonts w:ascii="Cambria" w:eastAsia="Cambria" w:hAnsi="Cambria" w:cs="Cambria"/>
      <w:sz w:val="72"/>
      <w:szCs w:val="72"/>
    </w:rPr>
  </w:style>
  <w:style w:type="paragraph" w:styleId="Heading5">
    <w:name w:val="heading 5"/>
    <w:basedOn w:val="Normal"/>
    <w:uiPriority w:val="1"/>
    <w:qFormat/>
    <w:pPr>
      <w:spacing w:before="15"/>
      <w:ind w:left="1840"/>
      <w:jc w:val="center"/>
      <w:outlineLvl w:val="4"/>
    </w:pPr>
    <w:rPr>
      <w:rFonts w:ascii="Cambria" w:eastAsia="Cambria" w:hAnsi="Cambria" w:cs="Cambria"/>
      <w:sz w:val="66"/>
      <w:szCs w:val="66"/>
    </w:rPr>
  </w:style>
  <w:style w:type="paragraph" w:styleId="Heading6">
    <w:name w:val="heading 6"/>
    <w:basedOn w:val="Normal"/>
    <w:uiPriority w:val="1"/>
    <w:qFormat/>
    <w:pPr>
      <w:ind w:left="1680"/>
      <w:outlineLvl w:val="5"/>
    </w:pPr>
    <w:rPr>
      <w:sz w:val="45"/>
      <w:szCs w:val="45"/>
    </w:rPr>
  </w:style>
  <w:style w:type="paragraph" w:styleId="Heading7">
    <w:name w:val="heading 7"/>
    <w:basedOn w:val="Normal"/>
    <w:uiPriority w:val="1"/>
    <w:qFormat/>
    <w:pPr>
      <w:ind w:left="795"/>
      <w:outlineLvl w:val="6"/>
    </w:pPr>
    <w:rPr>
      <w:sz w:val="41"/>
      <w:szCs w:val="41"/>
    </w:rPr>
  </w:style>
  <w:style w:type="paragraph" w:styleId="Heading8">
    <w:name w:val="heading 8"/>
    <w:basedOn w:val="Normal"/>
    <w:uiPriority w:val="1"/>
    <w:qFormat/>
    <w:pPr>
      <w:ind w:left="2790"/>
      <w:outlineLvl w:val="7"/>
    </w:pPr>
    <w:rPr>
      <w:sz w:val="29"/>
      <w:szCs w:val="29"/>
    </w:rPr>
  </w:style>
  <w:style w:type="paragraph" w:styleId="Heading9">
    <w:name w:val="heading 9"/>
    <w:basedOn w:val="Normal"/>
    <w:uiPriority w:val="1"/>
    <w:qFormat/>
    <w:pPr>
      <w:spacing w:before="52"/>
      <w:ind w:left="735"/>
      <w:outlineLvl w:val="8"/>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rPr>
  </w:style>
  <w:style w:type="paragraph" w:styleId="ListParagraph">
    <w:name w:val="List Paragraph"/>
    <w:basedOn w:val="Normal"/>
    <w:uiPriority w:val="1"/>
    <w:qFormat/>
    <w:pPr>
      <w:spacing w:before="62"/>
      <w:ind w:left="1515" w:hanging="765"/>
    </w:pPr>
  </w:style>
  <w:style w:type="paragraph" w:customStyle="1" w:styleId="TableParagraph">
    <w:name w:val="Table Paragraph"/>
    <w:basedOn w:val="Normal"/>
    <w:uiPriority w:val="1"/>
    <w:qFormat/>
    <w:rPr>
      <w:rFonts w:ascii="Calibri" w:eastAsia="Calibri" w:hAnsi="Calibri" w:cs="Calibri"/>
    </w:rPr>
  </w:style>
  <w:style w:type="paragraph" w:styleId="Header">
    <w:name w:val="header"/>
    <w:basedOn w:val="Normal"/>
    <w:link w:val="HeaderChar"/>
    <w:uiPriority w:val="99"/>
    <w:unhideWhenUsed/>
    <w:rsid w:val="0014132F"/>
    <w:pPr>
      <w:tabs>
        <w:tab w:val="center" w:pos="4680"/>
        <w:tab w:val="right" w:pos="9360"/>
      </w:tabs>
    </w:pPr>
  </w:style>
  <w:style w:type="character" w:customStyle="1" w:styleId="HeaderChar">
    <w:name w:val="Header Char"/>
    <w:basedOn w:val="DefaultParagraphFont"/>
    <w:link w:val="Header"/>
    <w:uiPriority w:val="99"/>
    <w:rsid w:val="0014132F"/>
    <w:rPr>
      <w:rFonts w:ascii="Arial" w:eastAsia="Arial" w:hAnsi="Arial" w:cs="Arial"/>
      <w:lang w:bidi="en-US"/>
    </w:rPr>
  </w:style>
  <w:style w:type="paragraph" w:styleId="Footer">
    <w:name w:val="footer"/>
    <w:basedOn w:val="Normal"/>
    <w:link w:val="FooterChar"/>
    <w:uiPriority w:val="99"/>
    <w:unhideWhenUsed/>
    <w:rsid w:val="0014132F"/>
    <w:pPr>
      <w:tabs>
        <w:tab w:val="center" w:pos="4680"/>
        <w:tab w:val="right" w:pos="9360"/>
      </w:tabs>
    </w:pPr>
  </w:style>
  <w:style w:type="character" w:customStyle="1" w:styleId="FooterChar">
    <w:name w:val="Footer Char"/>
    <w:basedOn w:val="DefaultParagraphFont"/>
    <w:link w:val="Footer"/>
    <w:uiPriority w:val="99"/>
    <w:rsid w:val="0014132F"/>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10390-24A5-48E9-90E5-7809F6481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101</Words>
  <Characters>578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Effective Teaming and Meeting Mechanics Resource Manual</vt:lpstr>
    </vt:vector>
  </TitlesOfParts>
  <Company>Grand Valley State University</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Effective Teaming and Meeting Mechanics Resource Manual</dc:title>
  <dc:creator>START Project</dc:creator>
  <cp:keywords>DADDpCRI4so</cp:keywords>
  <cp:lastModifiedBy>Kellie Fitzgerald</cp:lastModifiedBy>
  <cp:revision>3</cp:revision>
  <dcterms:created xsi:type="dcterms:W3CDTF">2019-11-25T15:53:00Z</dcterms:created>
  <dcterms:modified xsi:type="dcterms:W3CDTF">2021-09-23T14:32:00Z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2018-09-18T00:00:00Z</vt:filetime>
  </property>
  <property fmtid="{D5CDD505-2E9C-101B-9397-08002B2CF9AE}" pid="3" name="Creator">
    <vt:lpwstr>Canva</vt:lpwstr>
  </property>
  <property fmtid="{D5CDD505-2E9C-101B-9397-08002B2CF9AE}" pid="4" name="LastSaved">
    <vt:filetime>2018-10-12T00:00:00Z</vt:filetime>
  </property>
</Properties>
</file>