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6A9E" w14:textId="2BD68104" w:rsidR="002A175C" w:rsidRDefault="002A175C" w:rsidP="002A175C">
      <w:pPr>
        <w:rPr>
          <w:b/>
          <w:bCs/>
        </w:rPr>
      </w:pPr>
      <w:r w:rsidRPr="002A175C">
        <w:rPr>
          <w:b/>
          <w:bCs/>
        </w:rPr>
        <w:t xml:space="preserve">Report form for Regular Assessment Reporting – Findings File </w:t>
      </w:r>
    </w:p>
    <w:p w14:paraId="72EC3EFD" w14:textId="77777777" w:rsidR="002A175C" w:rsidRPr="002A175C" w:rsidRDefault="002A175C" w:rsidP="002A175C"/>
    <w:p w14:paraId="2819F7C8" w14:textId="77777777" w:rsidR="002A175C" w:rsidRPr="002A175C" w:rsidRDefault="002A175C" w:rsidP="002A175C">
      <w:r w:rsidRPr="002A175C">
        <w:rPr>
          <w:b/>
          <w:bCs/>
        </w:rPr>
        <w:t xml:space="preserve">This form is used for detailed information that will be uploaded to </w:t>
      </w:r>
      <w:proofErr w:type="spellStart"/>
      <w:r w:rsidRPr="002A175C">
        <w:rPr>
          <w:b/>
          <w:bCs/>
        </w:rPr>
        <w:t>GVAssess</w:t>
      </w:r>
      <w:proofErr w:type="spellEnd"/>
      <w:r w:rsidRPr="002A175C">
        <w:rPr>
          <w:b/>
          <w:bCs/>
        </w:rPr>
        <w:t xml:space="preserve"> as a pdf. The summary items below will be entered directly into </w:t>
      </w:r>
      <w:proofErr w:type="spellStart"/>
      <w:r w:rsidRPr="002A175C">
        <w:rPr>
          <w:b/>
          <w:bCs/>
        </w:rPr>
        <w:t>GVAssess</w:t>
      </w:r>
      <w:proofErr w:type="spellEnd"/>
      <w:r w:rsidRPr="002A175C">
        <w:rPr>
          <w:b/>
          <w:bCs/>
        </w:rPr>
        <w:t xml:space="preserve">: </w:t>
      </w:r>
    </w:p>
    <w:p w14:paraId="074378F8" w14:textId="77777777" w:rsidR="002A175C" w:rsidRPr="002A175C" w:rsidRDefault="002A175C" w:rsidP="002A175C">
      <w:pPr>
        <w:numPr>
          <w:ilvl w:val="0"/>
          <w:numId w:val="1"/>
        </w:numPr>
        <w:ind w:left="720" w:hanging="360"/>
      </w:pPr>
      <w:r w:rsidRPr="002A175C">
        <w:t xml:space="preserve">Status (Results exceed/meet/partially meet/did not meet expectations or insufficient data, </w:t>
      </w:r>
      <w:proofErr w:type="gramStart"/>
      <w:r w:rsidRPr="002A175C">
        <w:t>pulldown</w:t>
      </w:r>
      <w:proofErr w:type="gramEnd"/>
      <w:r w:rsidRPr="002A175C">
        <w:t xml:space="preserve"> menu in </w:t>
      </w:r>
      <w:proofErr w:type="spellStart"/>
      <w:r w:rsidRPr="002A175C">
        <w:t>GVAssess</w:t>
      </w:r>
      <w:proofErr w:type="spellEnd"/>
      <w:r w:rsidRPr="002A175C">
        <w:t xml:space="preserve">, this information is public.) </w:t>
      </w:r>
    </w:p>
    <w:p w14:paraId="4284763E" w14:textId="77777777" w:rsidR="002A175C" w:rsidRPr="002A175C" w:rsidRDefault="002A175C" w:rsidP="002A175C">
      <w:pPr>
        <w:numPr>
          <w:ilvl w:val="0"/>
          <w:numId w:val="1"/>
        </w:numPr>
        <w:ind w:left="720" w:hanging="360"/>
      </w:pPr>
      <w:r w:rsidRPr="002A175C">
        <w:t xml:space="preserve">Brief Progress Update (This information is public on a GVSU website, 1-3 sentences) </w:t>
      </w:r>
    </w:p>
    <w:p w14:paraId="6EB9128B" w14:textId="77777777" w:rsidR="002A175C" w:rsidRPr="002A175C" w:rsidRDefault="002A175C" w:rsidP="002A175C">
      <w:pPr>
        <w:numPr>
          <w:ilvl w:val="0"/>
          <w:numId w:val="1"/>
        </w:numPr>
        <w:ind w:left="720" w:hanging="360"/>
      </w:pPr>
      <w:r w:rsidRPr="002A175C">
        <w:t xml:space="preserve">Notes (This information is private, used to provide additional information or for programs to enter the assessment information described below instead of uploading this form.) </w:t>
      </w:r>
    </w:p>
    <w:p w14:paraId="4D095F86" w14:textId="77777777" w:rsidR="002A175C" w:rsidRDefault="002A175C" w:rsidP="002A175C"/>
    <w:p w14:paraId="2CE9F68B" w14:textId="78F12B93" w:rsidR="002A175C" w:rsidRPr="002A175C" w:rsidRDefault="002A175C" w:rsidP="002A175C">
      <w:r>
        <w:rPr>
          <w:noProof/>
        </w:rPr>
        <mc:AlternateContent>
          <mc:Choice Requires="wps">
            <w:drawing>
              <wp:anchor distT="0" distB="0" distL="114300" distR="114300" simplePos="0" relativeHeight="251659264" behindDoc="0" locked="0" layoutInCell="1" allowOverlap="1" wp14:anchorId="1C8B1144" wp14:editId="345D4372">
                <wp:simplePos x="0" y="0"/>
                <wp:positionH relativeFrom="margin">
                  <wp:align>right</wp:align>
                </wp:positionH>
                <wp:positionV relativeFrom="paragraph">
                  <wp:posOffset>8255</wp:posOffset>
                </wp:positionV>
                <wp:extent cx="5819775" cy="28575"/>
                <wp:effectExtent l="0" t="0" r="28575" b="28575"/>
                <wp:wrapNone/>
                <wp:docPr id="499185712" name="Straight Connector 1"/>
                <wp:cNvGraphicFramePr/>
                <a:graphic xmlns:a="http://schemas.openxmlformats.org/drawingml/2006/main">
                  <a:graphicData uri="http://schemas.microsoft.com/office/word/2010/wordprocessingShape">
                    <wps:wsp>
                      <wps:cNvCnPr/>
                      <wps:spPr>
                        <a:xfrm flipV="1">
                          <a:off x="0" y="0"/>
                          <a:ext cx="5819775" cy="28575"/>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E46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05pt,.65pt" to="865.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bS2QEAAAQEAAAOAAAAZHJzL2Uyb0RvYy54bWysU8lu2zAUvBfIPxC815INKHEEyzkkSC5d&#10;gjbtneZiEeUGkrHkv+8jKctJeimCXAjqLfNmhk+bm1ErdOA+SGs6vFzUGHFDLZNm3+FfT/ef1xiF&#10;SAwjyhre4SMP+GZ78WkzuJavbG8V4x4BiAnt4Drcx+jaqgq055qEhXXcQFJYr0mET7+vmCcDoGtV&#10;rer6shqsZ85bykOA6F1J4m3GF4LT+F2IwCNSHQZuMZ8+n7t0VtsNafeeuF7SiQZ5BwtNpIGhM9Qd&#10;iQQ9e/kPlJbU22BFXFCrKyuEpDxrADXL+o2anz1xPGsBc4KbbQofB0u/HW7NowcbBhfa4B59UjEK&#10;r5FQ0v2GN826gCkas23H2TY+RkQh2KyX11dXDUYUcqt1A1fAqwpMgnM+xAduNUqXDitpkirSksOX&#10;EEvpqSSFlUEDzL2umzqXBasku5dKpWTeDH6rPDoQeNPdvvBTz/qrZSV22dR1flmgMJdnQi+QIKcM&#10;BM+y8y0eFS8cfnCBJAN5ZcAMVGawP8tJpDJQmVoEMJybJuZpjc9kz01TbWrjeUv/t3GuzhOtiXOj&#10;lsb64tfrqXE8URWl/qS6aE2yd5Yd8xJkO2DVslvTb5F2+eV3bj//vNu/AAAA//8DAFBLAwQUAAYA&#10;CAAAACEA7VMYINwAAAAEAQAADwAAAGRycy9kb3ducmV2LnhtbEyPQWvCQBCF74X+h2UKvdWNLYYY&#10;sxERhEKhtCqlxzU7boLZ2TS70fTfd3rS47z3eO+bYjm6VpyxD40nBdNJAgKp8qYhq2C/2zxlIELU&#10;ZHTrCRX8YoBleX9X6Nz4C33ieRut4BIKuVZQx9jlUoaqRqfDxHdI7B1973Tks7fS9PrC5a6Vz0mS&#10;Sqcb4oVad7iusTptB6dgk53sPLzaQb4l9nuX/th3/PpQ6vFhXC1ARBzjNQz/+IwOJTMd/EAmiFYB&#10;PxJZfQHB5nyazkAcFMwykGUhb+HLPwAAAP//AwBQSwECLQAUAAYACAAAACEAtoM4kv4AAADhAQAA&#10;EwAAAAAAAAAAAAAAAAAAAAAAW0NvbnRlbnRfVHlwZXNdLnhtbFBLAQItABQABgAIAAAAIQA4/SH/&#10;1gAAAJQBAAALAAAAAAAAAAAAAAAAAC8BAABfcmVscy8ucmVsc1BLAQItABQABgAIAAAAIQBgUZbS&#10;2QEAAAQEAAAOAAAAAAAAAAAAAAAAAC4CAABkcnMvZTJvRG9jLnhtbFBLAQItABQABgAIAAAAIQDt&#10;Uxgg3AAAAAQBAAAPAAAAAAAAAAAAAAAAADMEAABkcnMvZG93bnJldi54bWxQSwUGAAAAAAQABADz&#10;AAAAPAUAAAAA&#10;" strokecolor="#a5a5a5 [2092]" strokeweight="1.5pt">
                <v:stroke joinstyle="miter"/>
                <w10:wrap anchorx="margin"/>
              </v:line>
            </w:pict>
          </mc:Fallback>
        </mc:AlternateContent>
      </w:r>
    </w:p>
    <w:p w14:paraId="7BA2696C" w14:textId="77777777" w:rsidR="002A175C" w:rsidRDefault="002A175C" w:rsidP="002A175C">
      <w:pPr>
        <w:rPr>
          <w:b/>
          <w:bCs/>
        </w:rPr>
      </w:pPr>
      <w:r w:rsidRPr="002A175C">
        <w:rPr>
          <w:b/>
          <w:bCs/>
        </w:rPr>
        <w:t xml:space="preserve">Reporting in </w:t>
      </w:r>
      <w:proofErr w:type="spellStart"/>
      <w:r w:rsidRPr="002A175C">
        <w:rPr>
          <w:b/>
          <w:bCs/>
        </w:rPr>
        <w:t>GVAssess</w:t>
      </w:r>
      <w:proofErr w:type="spellEnd"/>
      <w:r w:rsidRPr="002A175C">
        <w:rPr>
          <w:b/>
          <w:bCs/>
        </w:rPr>
        <w:t xml:space="preserve"> is associated with individual measures. Please complete the information below for each measure and save a separate document for each measure. This form can be uploaded as reporting for each measure when </w:t>
      </w:r>
      <w:r w:rsidRPr="002A175C">
        <w:rPr>
          <w:b/>
          <w:bCs/>
          <w:i/>
          <w:iCs/>
        </w:rPr>
        <w:t xml:space="preserve">Assessment Results </w:t>
      </w:r>
      <w:r w:rsidRPr="002A175C">
        <w:rPr>
          <w:b/>
          <w:bCs/>
        </w:rPr>
        <w:t xml:space="preserve">are added to a measure from the calendar view. Please upload this form each time reporting for a measure is entered into </w:t>
      </w:r>
      <w:proofErr w:type="spellStart"/>
      <w:r w:rsidRPr="002A175C">
        <w:rPr>
          <w:b/>
          <w:bCs/>
        </w:rPr>
        <w:t>GVAssess</w:t>
      </w:r>
      <w:proofErr w:type="spellEnd"/>
      <w:r w:rsidRPr="002A175C">
        <w:rPr>
          <w:b/>
          <w:bCs/>
        </w:rPr>
        <w:t xml:space="preserve">. </w:t>
      </w:r>
    </w:p>
    <w:p w14:paraId="18E1B034" w14:textId="77777777" w:rsidR="002A175C" w:rsidRPr="002A175C" w:rsidRDefault="002A175C" w:rsidP="002A175C"/>
    <w:p w14:paraId="20B35AF5" w14:textId="77777777" w:rsidR="002A175C" w:rsidRPr="002A175C" w:rsidRDefault="002A175C" w:rsidP="002A175C">
      <w:proofErr w:type="gramStart"/>
      <w:r w:rsidRPr="002A175C">
        <w:rPr>
          <w:b/>
          <w:bCs/>
        </w:rPr>
        <w:t>Programs</w:t>
      </w:r>
      <w:proofErr w:type="gramEnd"/>
      <w:r w:rsidRPr="002A175C">
        <w:rPr>
          <w:b/>
          <w:bCs/>
        </w:rPr>
        <w:t xml:space="preserve"> may use their own templates so long as the essential information described below is included. </w:t>
      </w:r>
    </w:p>
    <w:p w14:paraId="768EA4DB" w14:textId="77777777" w:rsidR="002A175C" w:rsidRDefault="002A175C" w:rsidP="002A175C">
      <w:pPr>
        <w:rPr>
          <w:b/>
          <w:bCs/>
        </w:rPr>
      </w:pPr>
    </w:p>
    <w:tbl>
      <w:tblPr>
        <w:tblStyle w:val="TableGrid"/>
        <w:tblW w:w="0" w:type="auto"/>
        <w:tblLook w:val="04A0" w:firstRow="1" w:lastRow="0" w:firstColumn="1" w:lastColumn="0" w:noHBand="0" w:noVBand="1"/>
      </w:tblPr>
      <w:tblGrid>
        <w:gridCol w:w="9350"/>
      </w:tblGrid>
      <w:tr w:rsidR="002A175C" w14:paraId="0BC60E87" w14:textId="77777777" w:rsidTr="002A175C">
        <w:tc>
          <w:tcPr>
            <w:tcW w:w="10742" w:type="dxa"/>
          </w:tcPr>
          <w:p w14:paraId="7975F2E6" w14:textId="77777777" w:rsidR="002A175C" w:rsidRDefault="002A175C" w:rsidP="002A175C">
            <w:pPr>
              <w:rPr>
                <w:b/>
                <w:bCs/>
              </w:rPr>
            </w:pPr>
            <w:r w:rsidRPr="002A175C">
              <w:rPr>
                <w:b/>
                <w:bCs/>
              </w:rPr>
              <w:t xml:space="preserve">SLO/SCO: </w:t>
            </w:r>
          </w:p>
          <w:p w14:paraId="069EFDEB" w14:textId="77777777" w:rsidR="002A175C" w:rsidRDefault="002A175C" w:rsidP="002A175C"/>
          <w:p w14:paraId="2622344F" w14:textId="77777777" w:rsidR="002A175C" w:rsidRPr="002A175C" w:rsidRDefault="002A175C" w:rsidP="002A175C">
            <w:r w:rsidRPr="002A175C">
              <w:rPr>
                <w:b/>
                <w:bCs/>
              </w:rPr>
              <w:t xml:space="preserve">Measure for this SLO/SCO: </w:t>
            </w:r>
          </w:p>
          <w:p w14:paraId="093D7645" w14:textId="77777777" w:rsidR="002A175C" w:rsidRPr="002A175C" w:rsidRDefault="002A175C" w:rsidP="002A175C">
            <w:r w:rsidRPr="002A175C">
              <w:rPr>
                <w:i/>
                <w:iCs/>
              </w:rPr>
              <w:t xml:space="preserve">Best practices in assessment use 2 or more measures per outcome. </w:t>
            </w:r>
          </w:p>
          <w:p w14:paraId="59617B5A" w14:textId="77777777" w:rsidR="002A175C" w:rsidRDefault="002A175C" w:rsidP="002A175C"/>
        </w:tc>
      </w:tr>
      <w:tr w:rsidR="002A175C" w14:paraId="459DAD52" w14:textId="77777777" w:rsidTr="002A175C">
        <w:tc>
          <w:tcPr>
            <w:tcW w:w="10742" w:type="dxa"/>
          </w:tcPr>
          <w:p w14:paraId="1F418B83" w14:textId="77777777" w:rsidR="002A175C" w:rsidRPr="002A175C" w:rsidRDefault="002A175C" w:rsidP="002A175C">
            <w:r w:rsidRPr="002A175C">
              <w:t xml:space="preserve">Please provide a written response to each question: </w:t>
            </w:r>
          </w:p>
          <w:p w14:paraId="3091E7D9" w14:textId="77777777" w:rsidR="002A175C" w:rsidRPr="002A175C" w:rsidRDefault="002A175C" w:rsidP="002A175C">
            <w:pPr>
              <w:numPr>
                <w:ilvl w:val="0"/>
                <w:numId w:val="2"/>
              </w:numPr>
              <w:ind w:left="690" w:hanging="270"/>
            </w:pPr>
            <w:r w:rsidRPr="002A175C">
              <w:rPr>
                <w:b/>
                <w:bCs/>
              </w:rPr>
              <w:t xml:space="preserve">Describe the instrument, data collection methods, population, etc. </w:t>
            </w:r>
            <w:r w:rsidRPr="002A175C">
              <w:rPr>
                <w:i/>
                <w:iCs/>
              </w:rPr>
              <w:t xml:space="preserve">Provide a brief description of specific learning outcomes and the measure/tool used. </w:t>
            </w:r>
          </w:p>
          <w:p w14:paraId="68783FB4" w14:textId="77777777" w:rsidR="002A175C" w:rsidRDefault="002A175C" w:rsidP="002A175C">
            <w:pPr>
              <w:ind w:left="690" w:hanging="270"/>
            </w:pPr>
          </w:p>
          <w:p w14:paraId="400CEECE" w14:textId="77777777" w:rsidR="002A175C" w:rsidRPr="002A175C" w:rsidRDefault="002A175C" w:rsidP="002A175C">
            <w:pPr>
              <w:ind w:left="690" w:hanging="270"/>
            </w:pPr>
          </w:p>
          <w:p w14:paraId="6830CE5B" w14:textId="77777777" w:rsidR="002A175C" w:rsidRPr="002A175C" w:rsidRDefault="002A175C" w:rsidP="002A175C">
            <w:pPr>
              <w:numPr>
                <w:ilvl w:val="0"/>
                <w:numId w:val="2"/>
              </w:numPr>
              <w:ind w:left="690" w:hanging="270"/>
            </w:pPr>
            <w:r w:rsidRPr="002A175C">
              <w:rPr>
                <w:b/>
                <w:bCs/>
              </w:rPr>
              <w:t xml:space="preserve">Describe the target/threshold. </w:t>
            </w:r>
            <w:r w:rsidRPr="002A175C">
              <w:rPr>
                <w:i/>
                <w:iCs/>
              </w:rPr>
              <w:t xml:space="preserve">How did the program define the level of achievement of the outcome? </w:t>
            </w:r>
          </w:p>
          <w:p w14:paraId="33695D77" w14:textId="77777777" w:rsidR="002A175C" w:rsidRDefault="002A175C" w:rsidP="002A175C">
            <w:pPr>
              <w:ind w:left="690" w:hanging="270"/>
            </w:pPr>
          </w:p>
          <w:p w14:paraId="6071A64B" w14:textId="77777777" w:rsidR="002A175C" w:rsidRPr="002A175C" w:rsidRDefault="002A175C" w:rsidP="002A175C">
            <w:pPr>
              <w:ind w:left="690" w:hanging="270"/>
            </w:pPr>
          </w:p>
          <w:p w14:paraId="6C3360FD" w14:textId="77777777" w:rsidR="002A175C" w:rsidRPr="002A175C" w:rsidRDefault="002A175C" w:rsidP="002A175C">
            <w:pPr>
              <w:numPr>
                <w:ilvl w:val="0"/>
                <w:numId w:val="2"/>
              </w:numPr>
              <w:ind w:left="690" w:hanging="270"/>
            </w:pPr>
            <w:r w:rsidRPr="002A175C">
              <w:rPr>
                <w:b/>
                <w:bCs/>
              </w:rPr>
              <w:t xml:space="preserve">Describe the data and results. </w:t>
            </w:r>
            <w:r w:rsidRPr="002A175C">
              <w:rPr>
                <w:i/>
                <w:iCs/>
              </w:rPr>
              <w:t xml:space="preserve">Summarize the data and findings. Include the source of the data (course/survey/etc.) and other important information such as population source, number of samples, etc., as applicable. </w:t>
            </w:r>
          </w:p>
          <w:p w14:paraId="0A1CC40C" w14:textId="77777777" w:rsidR="002A175C" w:rsidRDefault="002A175C" w:rsidP="002A175C">
            <w:pPr>
              <w:ind w:left="690" w:hanging="270"/>
            </w:pPr>
          </w:p>
          <w:p w14:paraId="0200C34A" w14:textId="77777777" w:rsidR="002A175C" w:rsidRPr="002A175C" w:rsidRDefault="002A175C" w:rsidP="002A175C">
            <w:pPr>
              <w:ind w:left="690" w:hanging="270"/>
            </w:pPr>
          </w:p>
          <w:p w14:paraId="0C99B6D6" w14:textId="77777777" w:rsidR="002A175C" w:rsidRPr="002A175C" w:rsidRDefault="002A175C" w:rsidP="002A175C">
            <w:pPr>
              <w:numPr>
                <w:ilvl w:val="0"/>
                <w:numId w:val="2"/>
              </w:numPr>
              <w:ind w:left="690" w:hanging="270"/>
            </w:pPr>
            <w:r w:rsidRPr="002A175C">
              <w:rPr>
                <w:b/>
                <w:bCs/>
              </w:rPr>
              <w:t xml:space="preserve">Conclusions and Next Steps. </w:t>
            </w:r>
            <w:r w:rsidRPr="002A175C">
              <w:rPr>
                <w:i/>
                <w:iCs/>
              </w:rPr>
              <w:t xml:space="preserve">How will the program use this data to support excellence and improve? Briefly describe changes the program plans to make. Analyze trends over time and comment on changes since last reporting this outcome (where applicable). </w:t>
            </w:r>
          </w:p>
          <w:p w14:paraId="0007E53F" w14:textId="77777777" w:rsidR="002A175C" w:rsidRDefault="002A175C" w:rsidP="002A175C">
            <w:pPr>
              <w:ind w:left="690" w:hanging="270"/>
            </w:pPr>
          </w:p>
          <w:p w14:paraId="179F0DE0" w14:textId="77777777" w:rsidR="002A175C" w:rsidRPr="002A175C" w:rsidRDefault="002A175C" w:rsidP="002A175C">
            <w:pPr>
              <w:ind w:left="690" w:hanging="270"/>
            </w:pPr>
          </w:p>
          <w:p w14:paraId="49F24986" w14:textId="77777777" w:rsidR="002A175C" w:rsidRPr="002A175C" w:rsidRDefault="002A175C" w:rsidP="002A175C">
            <w:pPr>
              <w:numPr>
                <w:ilvl w:val="0"/>
                <w:numId w:val="2"/>
              </w:numPr>
              <w:ind w:left="690" w:hanging="270"/>
            </w:pPr>
            <w:r w:rsidRPr="002A175C">
              <w:rPr>
                <w:b/>
                <w:bCs/>
              </w:rPr>
              <w:t xml:space="preserve">Assessment tools. </w:t>
            </w:r>
            <w:r w:rsidRPr="002A175C">
              <w:rPr>
                <w:i/>
                <w:iCs/>
              </w:rPr>
              <w:t xml:space="preserve">Programs are welcome to insert copies of assessment tools for this measure below (rubrics, exam questions, checklists, surveys, etc.) </w:t>
            </w:r>
          </w:p>
          <w:p w14:paraId="48281AEC" w14:textId="77777777" w:rsidR="002A175C" w:rsidRDefault="002A175C" w:rsidP="002A175C"/>
        </w:tc>
      </w:tr>
    </w:tbl>
    <w:p w14:paraId="0A604AB9" w14:textId="77777777" w:rsidR="002A175C" w:rsidRPr="002A175C" w:rsidRDefault="002A175C" w:rsidP="002A175C"/>
    <w:p w14:paraId="6AEEDBC0" w14:textId="77777777" w:rsidR="00624FD7" w:rsidRDefault="00624FD7"/>
    <w:sectPr w:rsidR="00624FD7" w:rsidSect="002A175C">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256F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5B9B8E"/>
    <w:multiLevelType w:val="hybridMultilevel"/>
    <w:tmpl w:val="0658AC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88D0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2993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1F5B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8C0BD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8558777">
    <w:abstractNumId w:val="0"/>
  </w:num>
  <w:num w:numId="2" w16cid:durableId="458036505">
    <w:abstractNumId w:val="1"/>
  </w:num>
  <w:num w:numId="3" w16cid:durableId="667757963">
    <w:abstractNumId w:val="5"/>
  </w:num>
  <w:num w:numId="4" w16cid:durableId="1533034531">
    <w:abstractNumId w:val="3"/>
  </w:num>
  <w:num w:numId="5" w16cid:durableId="761341395">
    <w:abstractNumId w:val="2"/>
  </w:num>
  <w:num w:numId="6" w16cid:durableId="124191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5C"/>
    <w:rsid w:val="000614C9"/>
    <w:rsid w:val="002A175C"/>
    <w:rsid w:val="003951EF"/>
    <w:rsid w:val="00624FD7"/>
    <w:rsid w:val="00774FE9"/>
    <w:rsid w:val="00AF1EBD"/>
    <w:rsid w:val="00C806FD"/>
    <w:rsid w:val="00F0443D"/>
    <w:rsid w:val="00FD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DE09"/>
  <w15:chartTrackingRefBased/>
  <w15:docId w15:val="{C8371FD6-8288-4FE9-B64D-48FF8E13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3951EF"/>
    <w:pPr>
      <w:keepNext/>
      <w:keepLines/>
      <w:spacing w:before="40"/>
      <w:outlineLvl w:val="1"/>
    </w:pPr>
    <w:rPr>
      <w:rFonts w:ascii="Aptos" w:eastAsiaTheme="majorEastAsia" w:hAnsi="Aptos" w:cstheme="majorBidi"/>
      <w:b/>
      <w:color w:val="000000" w:themeColor="text1"/>
      <w:szCs w:val="26"/>
    </w:rPr>
  </w:style>
  <w:style w:type="paragraph" w:styleId="Heading3">
    <w:name w:val="heading 3"/>
    <w:basedOn w:val="Normal"/>
    <w:next w:val="Normal"/>
    <w:link w:val="Heading3Char"/>
    <w:uiPriority w:val="9"/>
    <w:semiHidden/>
    <w:unhideWhenUsed/>
    <w:qFormat/>
    <w:rsid w:val="002A1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951EF"/>
    <w:pPr>
      <w:contextualSpacing/>
    </w:pPr>
    <w:rPr>
      <w:rFonts w:ascii="Aptos" w:eastAsiaTheme="majorEastAsia" w:hAnsi="Aptos" w:cstheme="majorBidi"/>
      <w:b/>
      <w:spacing w:val="-10"/>
      <w:kern w:val="28"/>
      <w:szCs w:val="56"/>
    </w:rPr>
  </w:style>
  <w:style w:type="character" w:customStyle="1" w:styleId="TitleChar">
    <w:name w:val="Title Char"/>
    <w:basedOn w:val="DefaultParagraphFont"/>
    <w:link w:val="Title"/>
    <w:uiPriority w:val="10"/>
    <w:rsid w:val="003951EF"/>
    <w:rPr>
      <w:rFonts w:ascii="Aptos" w:eastAsiaTheme="majorEastAsia" w:hAnsi="Aptos" w:cstheme="majorBidi"/>
      <w:b/>
      <w:spacing w:val="-10"/>
      <w:kern w:val="28"/>
      <w:szCs w:val="56"/>
    </w:rPr>
  </w:style>
  <w:style w:type="character" w:customStyle="1" w:styleId="Heading2Char">
    <w:name w:val="Heading 2 Char"/>
    <w:basedOn w:val="DefaultParagraphFont"/>
    <w:link w:val="Heading2"/>
    <w:uiPriority w:val="9"/>
    <w:rsid w:val="003951EF"/>
    <w:rPr>
      <w:rFonts w:ascii="Aptos" w:eastAsiaTheme="majorEastAsia" w:hAnsi="Aptos" w:cstheme="majorBidi"/>
      <w:b/>
      <w:color w:val="000000" w:themeColor="text1"/>
      <w:szCs w:val="26"/>
    </w:rPr>
  </w:style>
  <w:style w:type="character" w:customStyle="1" w:styleId="Heading1Char">
    <w:name w:val="Heading 1 Char"/>
    <w:basedOn w:val="DefaultParagraphFont"/>
    <w:link w:val="Heading1"/>
    <w:uiPriority w:val="9"/>
    <w:rsid w:val="002A175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A1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5C"/>
    <w:rPr>
      <w:rFonts w:eastAsiaTheme="majorEastAsia" w:cstheme="majorBidi"/>
      <w:color w:val="272727" w:themeColor="text1" w:themeTint="D8"/>
    </w:rPr>
  </w:style>
  <w:style w:type="paragraph" w:styleId="Subtitle">
    <w:name w:val="Subtitle"/>
    <w:basedOn w:val="Normal"/>
    <w:next w:val="Normal"/>
    <w:link w:val="SubtitleChar"/>
    <w:uiPriority w:val="11"/>
    <w:qFormat/>
    <w:rsid w:val="002A1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75C"/>
    <w:rPr>
      <w:i/>
      <w:iCs/>
      <w:color w:val="404040" w:themeColor="text1" w:themeTint="BF"/>
    </w:rPr>
  </w:style>
  <w:style w:type="paragraph" w:styleId="ListParagraph">
    <w:name w:val="List Paragraph"/>
    <w:basedOn w:val="Normal"/>
    <w:uiPriority w:val="34"/>
    <w:qFormat/>
    <w:rsid w:val="002A175C"/>
    <w:pPr>
      <w:ind w:left="720"/>
      <w:contextualSpacing/>
    </w:pPr>
  </w:style>
  <w:style w:type="character" w:styleId="IntenseEmphasis">
    <w:name w:val="Intense Emphasis"/>
    <w:basedOn w:val="DefaultParagraphFont"/>
    <w:uiPriority w:val="21"/>
    <w:qFormat/>
    <w:rsid w:val="002A175C"/>
    <w:rPr>
      <w:i/>
      <w:iCs/>
      <w:color w:val="0F4761" w:themeColor="accent1" w:themeShade="BF"/>
    </w:rPr>
  </w:style>
  <w:style w:type="paragraph" w:styleId="IntenseQuote">
    <w:name w:val="Intense Quote"/>
    <w:basedOn w:val="Normal"/>
    <w:next w:val="Normal"/>
    <w:link w:val="IntenseQuoteChar"/>
    <w:uiPriority w:val="30"/>
    <w:qFormat/>
    <w:rsid w:val="002A1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5C"/>
    <w:rPr>
      <w:i/>
      <w:iCs/>
      <w:color w:val="0F4761" w:themeColor="accent1" w:themeShade="BF"/>
    </w:rPr>
  </w:style>
  <w:style w:type="character" w:styleId="IntenseReference">
    <w:name w:val="Intense Reference"/>
    <w:basedOn w:val="DefaultParagraphFont"/>
    <w:uiPriority w:val="32"/>
    <w:qFormat/>
    <w:rsid w:val="002A175C"/>
    <w:rPr>
      <w:b/>
      <w:bCs/>
      <w:smallCaps/>
      <w:color w:val="0F4761" w:themeColor="accent1" w:themeShade="BF"/>
      <w:spacing w:val="5"/>
    </w:rPr>
  </w:style>
  <w:style w:type="table" w:styleId="TableGrid">
    <w:name w:val="Table Grid"/>
    <w:basedOn w:val="TableNormal"/>
    <w:uiPriority w:val="39"/>
    <w:rsid w:val="002A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1835</Characters>
  <Application>Microsoft Office Word</Application>
  <DocSecurity>0</DocSecurity>
  <Lines>15</Lines>
  <Paragraphs>4</Paragraphs>
  <ScaleCrop>false</ScaleCrop>
  <Company>Grand Valley State University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Henderleiter</dc:creator>
  <cp:keywords/>
  <dc:description/>
  <cp:lastModifiedBy>Julie Henderleiter</cp:lastModifiedBy>
  <cp:revision>1</cp:revision>
  <dcterms:created xsi:type="dcterms:W3CDTF">2026-04-07T15:26:00Z</dcterms:created>
  <dcterms:modified xsi:type="dcterms:W3CDTF">2026-04-07T15:32:00Z</dcterms:modified>
</cp:coreProperties>
</file>