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9EABB" w14:textId="5DC0494B" w:rsidR="00BA4AEA" w:rsidRDefault="007D5A5D" w:rsidP="007D5A5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7D5A5D">
        <w:rPr>
          <w:rFonts w:ascii="Arial" w:hAnsi="Arial" w:cs="Arial"/>
          <w:b/>
          <w:bCs/>
          <w:sz w:val="24"/>
          <w:szCs w:val="24"/>
          <w:u w:val="single"/>
        </w:rPr>
        <w:t>CLINICAL EDUCATION RESOURCES</w:t>
      </w:r>
    </w:p>
    <w:p w14:paraId="34C8A5E7" w14:textId="77777777" w:rsidR="0072353A" w:rsidRDefault="0072353A" w:rsidP="007D5A5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7909C71" w14:textId="51CE4FA6" w:rsidR="007D5A5D" w:rsidRDefault="007D5A5D" w:rsidP="007D5A5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CC50339" w14:textId="77777777" w:rsidR="000C5128" w:rsidRPr="000C5128" w:rsidRDefault="000C5128" w:rsidP="000C512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C5128">
        <w:rPr>
          <w:rFonts w:ascii="Arial" w:hAnsi="Arial" w:cs="Arial"/>
          <w:sz w:val="24"/>
          <w:szCs w:val="24"/>
        </w:rPr>
        <w:t>APTA Michigan Clinical Education Consortium</w:t>
      </w:r>
    </w:p>
    <w:p w14:paraId="0D199B8B" w14:textId="77777777" w:rsidR="000C5128" w:rsidRPr="000C5128" w:rsidRDefault="000C5128" w:rsidP="000C512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456DAE9" w14:textId="2B65A3EF" w:rsidR="000C5128" w:rsidRPr="004D21DD" w:rsidRDefault="004D21DD" w:rsidP="007D5A5D">
      <w:pPr>
        <w:spacing w:after="0" w:line="240" w:lineRule="auto"/>
        <w:rPr>
          <w:sz w:val="24"/>
          <w:szCs w:val="24"/>
        </w:rPr>
      </w:pPr>
      <w:hyperlink r:id="rId4" w:history="1">
        <w:r w:rsidRPr="004D21DD">
          <w:rPr>
            <w:rStyle w:val="Hyperlink"/>
            <w:sz w:val="24"/>
            <w:szCs w:val="24"/>
          </w:rPr>
          <w:t>Site Search - APTA Michigan</w:t>
        </w:r>
      </w:hyperlink>
    </w:p>
    <w:p w14:paraId="5BF3CF26" w14:textId="77777777" w:rsidR="004D21DD" w:rsidRDefault="004D21DD" w:rsidP="007D5A5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2D280C6" w14:textId="04419DFE" w:rsidR="007D5A5D" w:rsidRPr="007D5A5D" w:rsidRDefault="007D5A5D" w:rsidP="007D5A5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APTA Credentialed Clinical Instructor Program</w:t>
      </w:r>
    </w:p>
    <w:p w14:paraId="320E492F" w14:textId="691A5DB3" w:rsidR="007D5A5D" w:rsidRDefault="007D5A5D" w:rsidP="007D5A5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3897CC3" w14:textId="1BFFC4AC" w:rsidR="007D5A5D" w:rsidRDefault="007D5A5D" w:rsidP="007D5A5D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5" w:history="1">
        <w:r w:rsidRPr="00CF7C83">
          <w:rPr>
            <w:rStyle w:val="Hyperlink"/>
            <w:rFonts w:ascii="Arial" w:hAnsi="Arial" w:cs="Arial"/>
            <w:sz w:val="24"/>
            <w:szCs w:val="24"/>
          </w:rPr>
          <w:t>https://www.apta.org/for-educators/clinical-education-de</w:t>
        </w:r>
        <w:r w:rsidRPr="00CF7C83">
          <w:rPr>
            <w:rStyle w:val="Hyperlink"/>
            <w:rFonts w:ascii="Arial" w:hAnsi="Arial" w:cs="Arial"/>
            <w:sz w:val="24"/>
            <w:szCs w:val="24"/>
          </w:rPr>
          <w:t>v</w:t>
        </w:r>
        <w:r w:rsidRPr="00CF7C83">
          <w:rPr>
            <w:rStyle w:val="Hyperlink"/>
            <w:rFonts w:ascii="Arial" w:hAnsi="Arial" w:cs="Arial"/>
            <w:sz w:val="24"/>
            <w:szCs w:val="24"/>
          </w:rPr>
          <w:t>elopment</w:t>
        </w:r>
      </w:hyperlink>
    </w:p>
    <w:p w14:paraId="3404A8E0" w14:textId="3E28C4AA" w:rsidR="007D5A5D" w:rsidRDefault="007D5A5D" w:rsidP="007D5A5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D0D80DB" w14:textId="77909A55" w:rsidR="007D5A5D" w:rsidRDefault="00A800F0" w:rsidP="007D5A5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Guidelines to Promote Excellence in Clinical Education Partnerships</w:t>
      </w:r>
    </w:p>
    <w:p w14:paraId="017DA1C0" w14:textId="4BB2E165" w:rsidR="00A800F0" w:rsidRDefault="00A800F0" w:rsidP="007D5A5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87DC4B3" w14:textId="4C1D1609" w:rsidR="00A800F0" w:rsidRDefault="00A800F0" w:rsidP="007D5A5D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6" w:history="1">
        <w:r w:rsidRPr="00CF7C83">
          <w:rPr>
            <w:rStyle w:val="Hyperlink"/>
            <w:rFonts w:ascii="Arial" w:hAnsi="Arial" w:cs="Arial"/>
            <w:sz w:val="24"/>
            <w:szCs w:val="24"/>
          </w:rPr>
          <w:t>https://www.apta.org/site</w:t>
        </w:r>
        <w:r w:rsidRPr="00CF7C83">
          <w:rPr>
            <w:rStyle w:val="Hyperlink"/>
            <w:rFonts w:ascii="Arial" w:hAnsi="Arial" w:cs="Arial"/>
            <w:sz w:val="24"/>
            <w:szCs w:val="24"/>
          </w:rPr>
          <w:t>a</w:t>
        </w:r>
        <w:r w:rsidRPr="00CF7C83">
          <w:rPr>
            <w:rStyle w:val="Hyperlink"/>
            <w:rFonts w:ascii="Arial" w:hAnsi="Arial" w:cs="Arial"/>
            <w:sz w:val="24"/>
            <w:szCs w:val="24"/>
          </w:rPr>
          <w:t>ssets/pdfs/policies/clinical-continuing-education-other-than-pt-pta.pdf</w:t>
        </w:r>
      </w:hyperlink>
    </w:p>
    <w:p w14:paraId="115FDEF7" w14:textId="12E33DB3" w:rsidR="00A800F0" w:rsidRDefault="00A800F0" w:rsidP="007D5A5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C2BB1E" w14:textId="0CDB6701" w:rsidR="00A800F0" w:rsidRDefault="00E43513" w:rsidP="007D5A5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Reference Manual for Site Coordinators of Clinical Education</w:t>
      </w:r>
    </w:p>
    <w:p w14:paraId="580B400B" w14:textId="42A4C60E" w:rsidR="00E43513" w:rsidRDefault="00E43513" w:rsidP="007D5A5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0F6CBFF" w14:textId="265618D1" w:rsidR="0072353A" w:rsidRPr="004D21DD" w:rsidRDefault="004D21DD" w:rsidP="007D5A5D">
      <w:pPr>
        <w:spacing w:after="0" w:line="240" w:lineRule="auto"/>
        <w:rPr>
          <w:sz w:val="24"/>
          <w:szCs w:val="24"/>
        </w:rPr>
      </w:pPr>
      <w:hyperlink r:id="rId7" w:history="1">
        <w:r w:rsidRPr="004D21DD">
          <w:rPr>
            <w:rStyle w:val="Hyperlink"/>
            <w:sz w:val="24"/>
            <w:szCs w:val="24"/>
          </w:rPr>
          <w:t>https://assets-002.noviams.com/novi-file-uploads/apta-aoe/Re</w:t>
        </w:r>
        <w:r w:rsidRPr="004D21DD">
          <w:rPr>
            <w:rStyle w:val="Hyperlink"/>
            <w:sz w:val="24"/>
            <w:szCs w:val="24"/>
          </w:rPr>
          <w:t>s</w:t>
        </w:r>
        <w:r w:rsidRPr="004D21DD">
          <w:rPr>
            <w:rStyle w:val="Hyperlink"/>
            <w:sz w:val="24"/>
            <w:szCs w:val="24"/>
          </w:rPr>
          <w:t>ources/Clinical_Educator_Resources/2018-SCCE-Manual-FINAL-18cd2949.pdf</w:t>
        </w:r>
      </w:hyperlink>
      <w:r w:rsidRPr="004D21DD">
        <w:rPr>
          <w:sz w:val="24"/>
          <w:szCs w:val="24"/>
        </w:rPr>
        <w:t xml:space="preserve"> </w:t>
      </w:r>
    </w:p>
    <w:p w14:paraId="70D1BC33" w14:textId="77777777" w:rsidR="004D21DD" w:rsidRDefault="004D21DD" w:rsidP="007D5A5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D4E3A71" w14:textId="49EE2C62" w:rsidR="0072353A" w:rsidRDefault="0072353A" w:rsidP="007D5A5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Guidelines and Self-Assessments for </w:t>
      </w:r>
      <w:r w:rsidR="00E835B5">
        <w:rPr>
          <w:rFonts w:ascii="Arial" w:hAnsi="Arial" w:cs="Arial"/>
          <w:sz w:val="24"/>
          <w:szCs w:val="24"/>
        </w:rPr>
        <w:t>Clinical Education</w:t>
      </w:r>
    </w:p>
    <w:p w14:paraId="5129915A" w14:textId="42BA1D29" w:rsidR="00E835B5" w:rsidRDefault="00E835B5" w:rsidP="007D5A5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8FD8435" w14:textId="322D5554" w:rsidR="00E835B5" w:rsidRDefault="00E835B5" w:rsidP="007D5A5D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8" w:history="1">
        <w:r w:rsidRPr="00CF7C83">
          <w:rPr>
            <w:rStyle w:val="Hyperlink"/>
            <w:rFonts w:ascii="Arial" w:hAnsi="Arial" w:cs="Arial"/>
            <w:sz w:val="24"/>
            <w:szCs w:val="24"/>
          </w:rPr>
          <w:t>https://www.a</w:t>
        </w:r>
        <w:r w:rsidRPr="00CF7C83">
          <w:rPr>
            <w:rStyle w:val="Hyperlink"/>
            <w:rFonts w:ascii="Arial" w:hAnsi="Arial" w:cs="Arial"/>
            <w:sz w:val="24"/>
            <w:szCs w:val="24"/>
          </w:rPr>
          <w:t>p</w:t>
        </w:r>
        <w:r w:rsidRPr="00CF7C83">
          <w:rPr>
            <w:rStyle w:val="Hyperlink"/>
            <w:rFonts w:ascii="Arial" w:hAnsi="Arial" w:cs="Arial"/>
            <w:sz w:val="24"/>
            <w:szCs w:val="24"/>
          </w:rPr>
          <w:t>ta.org/contentassets/7736d47f2ec642a3962276d9b02503d2/guidelinesandselfassessmentsforclined.pdf</w:t>
        </w:r>
      </w:hyperlink>
    </w:p>
    <w:p w14:paraId="1A926F99" w14:textId="68AF51C2" w:rsidR="00E43513" w:rsidRDefault="00E43513" w:rsidP="007D5A5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8E07EEE" w14:textId="0E540E89" w:rsidR="00E43513" w:rsidRDefault="0072353A" w:rsidP="007D5A5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Collaborative Model of Clinical Education Toolkit and Resource Handbook</w:t>
      </w:r>
    </w:p>
    <w:p w14:paraId="49BE5B10" w14:textId="26B83E9E" w:rsidR="0072353A" w:rsidRDefault="0072353A" w:rsidP="007D5A5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470A05" w14:textId="531FD983" w:rsidR="0072353A" w:rsidRDefault="0072353A" w:rsidP="007D5A5D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9" w:history="1">
        <w:r w:rsidRPr="00CF7C83">
          <w:rPr>
            <w:rStyle w:val="Hyperlink"/>
            <w:rFonts w:ascii="Arial" w:hAnsi="Arial" w:cs="Arial"/>
            <w:sz w:val="24"/>
            <w:szCs w:val="24"/>
          </w:rPr>
          <w:t>https://acapt.org/docs/default-source/consortium-(ncce)/collaborative-model-toolkit-2020.pdf?sfvrsn=</w:t>
        </w:r>
        <w:r w:rsidRPr="00CF7C83">
          <w:rPr>
            <w:rStyle w:val="Hyperlink"/>
            <w:rFonts w:ascii="Arial" w:hAnsi="Arial" w:cs="Arial"/>
            <w:sz w:val="24"/>
            <w:szCs w:val="24"/>
          </w:rPr>
          <w:t>1</w:t>
        </w:r>
        <w:r w:rsidRPr="00CF7C83">
          <w:rPr>
            <w:rStyle w:val="Hyperlink"/>
            <w:rFonts w:ascii="Arial" w:hAnsi="Arial" w:cs="Arial"/>
            <w:sz w:val="24"/>
            <w:szCs w:val="24"/>
          </w:rPr>
          <w:t>6f28cd8_2</w:t>
        </w:r>
      </w:hyperlink>
    </w:p>
    <w:p w14:paraId="087740B2" w14:textId="330A5AF2" w:rsidR="0072353A" w:rsidRDefault="0072353A" w:rsidP="007D5A5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F4FD201" w14:textId="19993CE4" w:rsidR="000C5128" w:rsidRDefault="000C5128" w:rsidP="007D5A5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Collaborative Clinical Education: Success in the 2:1 Model</w:t>
      </w:r>
    </w:p>
    <w:p w14:paraId="26C1BB2A" w14:textId="713606E8" w:rsidR="000C5128" w:rsidRDefault="000C5128" w:rsidP="007D5A5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0B3EB84" w14:textId="183DC123" w:rsidR="000C5128" w:rsidRDefault="000C5128" w:rsidP="007D5A5D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10" w:history="1">
        <w:r w:rsidRPr="00114185">
          <w:rPr>
            <w:rStyle w:val="Hyperlink"/>
            <w:rFonts w:ascii="Arial" w:hAnsi="Arial" w:cs="Arial"/>
            <w:sz w:val="24"/>
            <w:szCs w:val="24"/>
          </w:rPr>
          <w:t>https://ac</w:t>
        </w:r>
        <w:r w:rsidRPr="00114185">
          <w:rPr>
            <w:rStyle w:val="Hyperlink"/>
            <w:rFonts w:ascii="Arial" w:hAnsi="Arial" w:cs="Arial"/>
            <w:sz w:val="24"/>
            <w:szCs w:val="24"/>
          </w:rPr>
          <w:t>a</w:t>
        </w:r>
        <w:r w:rsidRPr="00114185">
          <w:rPr>
            <w:rStyle w:val="Hyperlink"/>
            <w:rFonts w:ascii="Arial" w:hAnsi="Arial" w:cs="Arial"/>
            <w:sz w:val="24"/>
            <w:szCs w:val="24"/>
          </w:rPr>
          <w:t>pt.org/ev</w:t>
        </w:r>
        <w:r w:rsidRPr="00114185">
          <w:rPr>
            <w:rStyle w:val="Hyperlink"/>
            <w:rFonts w:ascii="Arial" w:hAnsi="Arial" w:cs="Arial"/>
            <w:sz w:val="24"/>
            <w:szCs w:val="24"/>
          </w:rPr>
          <w:t>e</w:t>
        </w:r>
        <w:r w:rsidRPr="00114185">
          <w:rPr>
            <w:rStyle w:val="Hyperlink"/>
            <w:rFonts w:ascii="Arial" w:hAnsi="Arial" w:cs="Arial"/>
            <w:sz w:val="24"/>
            <w:szCs w:val="24"/>
          </w:rPr>
          <w:t>nts/webina</w:t>
        </w:r>
        <w:r w:rsidRPr="00114185">
          <w:rPr>
            <w:rStyle w:val="Hyperlink"/>
            <w:rFonts w:ascii="Arial" w:hAnsi="Arial" w:cs="Arial"/>
            <w:sz w:val="24"/>
            <w:szCs w:val="24"/>
          </w:rPr>
          <w:t>r</w:t>
        </w:r>
        <w:r w:rsidRPr="00114185">
          <w:rPr>
            <w:rStyle w:val="Hyperlink"/>
            <w:rFonts w:ascii="Arial" w:hAnsi="Arial" w:cs="Arial"/>
            <w:sz w:val="24"/>
            <w:szCs w:val="24"/>
          </w:rPr>
          <w:t>-information/2020/08/03/free-recording-available-now-success-in-the-2-1-mode</w:t>
        </w:r>
        <w:r w:rsidRPr="00114185">
          <w:rPr>
            <w:rStyle w:val="Hyperlink"/>
            <w:rFonts w:ascii="Arial" w:hAnsi="Arial" w:cs="Arial"/>
            <w:sz w:val="24"/>
            <w:szCs w:val="24"/>
          </w:rPr>
          <w:t>l</w:t>
        </w:r>
        <w:r w:rsidRPr="00114185">
          <w:rPr>
            <w:rStyle w:val="Hyperlink"/>
            <w:rFonts w:ascii="Arial" w:hAnsi="Arial" w:cs="Arial"/>
            <w:sz w:val="24"/>
            <w:szCs w:val="24"/>
          </w:rPr>
          <w:t>-webinar</w:t>
        </w:r>
      </w:hyperlink>
    </w:p>
    <w:p w14:paraId="63EC1739" w14:textId="77777777" w:rsidR="000C5128" w:rsidRDefault="000C5128" w:rsidP="007D5A5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1D8EE64" w14:textId="312BB260" w:rsidR="0072353A" w:rsidRDefault="0072353A" w:rsidP="007D5A5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ACAPT Clinical Education</w:t>
      </w:r>
    </w:p>
    <w:p w14:paraId="7466E9EF" w14:textId="2B296698" w:rsidR="0072353A" w:rsidRDefault="0072353A" w:rsidP="007D5A5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5196EE" w14:textId="3C92B45B" w:rsidR="0072353A" w:rsidRDefault="0072353A" w:rsidP="007D5A5D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11" w:history="1">
        <w:r w:rsidRPr="00CF7C83">
          <w:rPr>
            <w:rStyle w:val="Hyperlink"/>
            <w:rFonts w:ascii="Arial" w:hAnsi="Arial" w:cs="Arial"/>
            <w:sz w:val="24"/>
            <w:szCs w:val="24"/>
          </w:rPr>
          <w:t>https://ac</w:t>
        </w:r>
        <w:r w:rsidRPr="00CF7C83">
          <w:rPr>
            <w:rStyle w:val="Hyperlink"/>
            <w:rFonts w:ascii="Arial" w:hAnsi="Arial" w:cs="Arial"/>
            <w:sz w:val="24"/>
            <w:szCs w:val="24"/>
          </w:rPr>
          <w:t>a</w:t>
        </w:r>
        <w:r w:rsidRPr="00CF7C83">
          <w:rPr>
            <w:rStyle w:val="Hyperlink"/>
            <w:rFonts w:ascii="Arial" w:hAnsi="Arial" w:cs="Arial"/>
            <w:sz w:val="24"/>
            <w:szCs w:val="24"/>
          </w:rPr>
          <w:t>pt.org/resources/clinical-education</w:t>
        </w:r>
      </w:hyperlink>
    </w:p>
    <w:p w14:paraId="06A29BA8" w14:textId="707D28C8" w:rsidR="000A4B4E" w:rsidRDefault="000A4B4E" w:rsidP="007D5A5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5A03D46" w14:textId="0F5B654C" w:rsidR="000A4B4E" w:rsidRDefault="000A4B4E" w:rsidP="007D5A5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049D74C" w14:textId="77777777" w:rsidR="000A4B4E" w:rsidRDefault="000A4B4E" w:rsidP="007D5A5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032DF34" w14:textId="77777777" w:rsidR="0072353A" w:rsidRPr="007D5A5D" w:rsidRDefault="0072353A" w:rsidP="007D5A5D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72353A" w:rsidRPr="007D5A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A5D"/>
    <w:rsid w:val="000A4B4E"/>
    <w:rsid w:val="000C5128"/>
    <w:rsid w:val="004D21DD"/>
    <w:rsid w:val="0072353A"/>
    <w:rsid w:val="007D5A5D"/>
    <w:rsid w:val="00A800F0"/>
    <w:rsid w:val="00BA2C5D"/>
    <w:rsid w:val="00BA4AEA"/>
    <w:rsid w:val="00E43513"/>
    <w:rsid w:val="00E835B5"/>
    <w:rsid w:val="00E8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8AC93"/>
  <w15:chartTrackingRefBased/>
  <w15:docId w15:val="{ED7C3036-01C3-4FC8-912E-6BDBCAE2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12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5A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5A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D21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ta.org/contentassets/7736d47f2ec642a3962276d9b02503d2/guidelinesandselfassessmentsforclined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assets-002.noviams.com/novi-file-uploads/apta-aoe/Resources/Clinical_Educator_Resources/2018-SCCE-Manual-FINAL-18cd2949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pta.org/siteassets/pdfs/policies/clinical-continuing-education-other-than-pt-pta.pdf" TargetMode="External"/><Relationship Id="rId11" Type="http://schemas.openxmlformats.org/officeDocument/2006/relationships/hyperlink" Target="https://acapt.org/resources/clinical-education" TargetMode="External"/><Relationship Id="rId5" Type="http://schemas.openxmlformats.org/officeDocument/2006/relationships/hyperlink" Target="https://www.apta.org/for-educators/clinical-education-development" TargetMode="External"/><Relationship Id="rId10" Type="http://schemas.openxmlformats.org/officeDocument/2006/relationships/hyperlink" Target="https://acapt.org/events/webinar-information/2020/08/03/free-recording-available-now-success-in-the-2-1-model-webinar" TargetMode="External"/><Relationship Id="rId4" Type="http://schemas.openxmlformats.org/officeDocument/2006/relationships/hyperlink" Target="https://aptami.org/search/all.asp?bst=clinical+ed" TargetMode="External"/><Relationship Id="rId9" Type="http://schemas.openxmlformats.org/officeDocument/2006/relationships/hyperlink" Target="https://acapt.org/docs/default-source/consortium-(ncce)/collaborative-model-toolkit-2020.pdf?sfvrsn=16f28cd8_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3203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Grand Valley State University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 Kinne</dc:creator>
  <cp:keywords/>
  <dc:description/>
  <cp:lastModifiedBy>Katie Nader</cp:lastModifiedBy>
  <cp:revision>1</cp:revision>
  <dcterms:created xsi:type="dcterms:W3CDTF">2022-11-22T21:24:00Z</dcterms:created>
  <dcterms:modified xsi:type="dcterms:W3CDTF">2026-06-23T18:40:00Z</dcterms:modified>
</cp:coreProperties>
</file>