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6655"/>
        <w:gridCol w:w="540"/>
        <w:gridCol w:w="630"/>
        <w:gridCol w:w="540"/>
        <w:gridCol w:w="4307"/>
        <w:gridCol w:w="1728"/>
      </w:tblGrid>
      <w:tr w:rsidR="00B86A82" w:rsidTr="007C529F">
        <w:tc>
          <w:tcPr>
            <w:tcW w:w="12672" w:type="dxa"/>
            <w:gridSpan w:val="5"/>
            <w:tcBorders>
              <w:bottom w:val="triple" w:sz="4" w:space="0" w:color="auto"/>
            </w:tcBorders>
            <w:vAlign w:val="center"/>
          </w:tcPr>
          <w:p w:rsidR="00BC153C" w:rsidRPr="00063C06" w:rsidRDefault="00BC153C" w:rsidP="004221CA">
            <w:pPr>
              <w:rPr>
                <w:smallCaps/>
              </w:rPr>
            </w:pPr>
            <w:r>
              <w:rPr>
                <w:smallCaps/>
              </w:rPr>
              <w:t>Program:</w:t>
            </w:r>
            <w:r w:rsidR="00BC719D">
              <w:rPr>
                <w:smallCaps/>
              </w:rPr>
              <w:t xml:space="preserve"> </w:t>
            </w:r>
          </w:p>
        </w:tc>
        <w:tc>
          <w:tcPr>
            <w:tcW w:w="1728" w:type="dxa"/>
            <w:tcBorders>
              <w:bottom w:val="triple" w:sz="4" w:space="0" w:color="auto"/>
            </w:tcBorders>
            <w:vAlign w:val="center"/>
          </w:tcPr>
          <w:p w:rsidR="00BC153C" w:rsidRDefault="00BC153C" w:rsidP="004221CA">
            <w:pPr>
              <w:rPr>
                <w:smallCaps/>
              </w:rPr>
            </w:pPr>
            <w:r>
              <w:rPr>
                <w:smallCaps/>
              </w:rPr>
              <w:t>Date</w:t>
            </w:r>
            <w:r w:rsidR="004221CA">
              <w:rPr>
                <w:smallCaps/>
              </w:rPr>
              <w:t xml:space="preserve">: </w:t>
            </w:r>
          </w:p>
        </w:tc>
      </w:tr>
      <w:tr w:rsidR="005A3EAF" w:rsidRPr="002B673B" w:rsidTr="0006062A">
        <w:trPr>
          <w:cantSplit/>
          <w:trHeight w:val="292"/>
        </w:trPr>
        <w:tc>
          <w:tcPr>
            <w:tcW w:w="6655" w:type="dxa"/>
            <w:tcBorders>
              <w:top w:val="triple" w:sz="4" w:space="0" w:color="auto"/>
            </w:tcBorders>
            <w:vAlign w:val="center"/>
          </w:tcPr>
          <w:p w:rsidR="00D54319" w:rsidRPr="002B673B" w:rsidRDefault="001D2F44" w:rsidP="002B6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 = Not Addressed     P = Partially Addressed     A = Addressed</w:t>
            </w:r>
          </w:p>
        </w:tc>
        <w:tc>
          <w:tcPr>
            <w:tcW w:w="540" w:type="dxa"/>
            <w:tcBorders>
              <w:top w:val="triple" w:sz="4" w:space="0" w:color="auto"/>
            </w:tcBorders>
            <w:vAlign w:val="center"/>
          </w:tcPr>
          <w:p w:rsidR="00D54319" w:rsidRPr="002B673B" w:rsidRDefault="001D2F44" w:rsidP="001D2F4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630" w:type="dxa"/>
            <w:tcBorders>
              <w:top w:val="triple" w:sz="4" w:space="0" w:color="auto"/>
            </w:tcBorders>
            <w:vAlign w:val="center"/>
          </w:tcPr>
          <w:p w:rsidR="00D54319" w:rsidRPr="002B673B" w:rsidRDefault="001D2F44" w:rsidP="001D2F4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</w:t>
            </w:r>
          </w:p>
        </w:tc>
        <w:tc>
          <w:tcPr>
            <w:tcW w:w="540" w:type="dxa"/>
            <w:tcBorders>
              <w:top w:val="triple" w:sz="4" w:space="0" w:color="auto"/>
            </w:tcBorders>
            <w:vAlign w:val="center"/>
          </w:tcPr>
          <w:p w:rsidR="00D54319" w:rsidRPr="002B673B" w:rsidRDefault="001D2F44" w:rsidP="001D2F4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</w:t>
            </w:r>
          </w:p>
        </w:tc>
        <w:tc>
          <w:tcPr>
            <w:tcW w:w="6035" w:type="dxa"/>
            <w:gridSpan w:val="2"/>
            <w:tcBorders>
              <w:top w:val="triple" w:sz="4" w:space="0" w:color="auto"/>
            </w:tcBorders>
          </w:tcPr>
          <w:p w:rsidR="0087236E" w:rsidRPr="0087236E" w:rsidRDefault="005A3EAF" w:rsidP="0006062A">
            <w:pPr>
              <w:rPr>
                <w:b/>
                <w:sz w:val="20"/>
              </w:rPr>
            </w:pPr>
            <w:r w:rsidRPr="002B673B">
              <w:rPr>
                <w:sz w:val="20"/>
              </w:rPr>
              <w:t>Comments</w:t>
            </w:r>
            <w:r w:rsidR="0006062A">
              <w:rPr>
                <w:sz w:val="20"/>
              </w:rPr>
              <w:t>:</w:t>
            </w:r>
            <w:r w:rsidR="0006062A">
              <w:rPr>
                <w:sz w:val="20"/>
              </w:rPr>
              <w:tab/>
            </w:r>
            <w:r w:rsidR="0006062A">
              <w:rPr>
                <w:sz w:val="20"/>
              </w:rPr>
              <w:tab/>
            </w:r>
            <w:r w:rsidR="0087236E" w:rsidRPr="0087236E">
              <w:rPr>
                <w:b/>
                <w:sz w:val="20"/>
                <w:highlight w:val="yellow"/>
              </w:rPr>
              <w:t xml:space="preserve">Note: UAC </w:t>
            </w:r>
            <w:r w:rsidR="008D073A">
              <w:rPr>
                <w:b/>
                <w:sz w:val="20"/>
                <w:highlight w:val="yellow"/>
              </w:rPr>
              <w:t xml:space="preserve">provides feedback </w:t>
            </w:r>
            <w:r w:rsidR="0006062A">
              <w:rPr>
                <w:b/>
                <w:sz w:val="20"/>
                <w:highlight w:val="yellow"/>
              </w:rPr>
              <w:t xml:space="preserve">in </w:t>
            </w:r>
            <w:r w:rsidR="008D073A">
              <w:rPr>
                <w:b/>
                <w:sz w:val="20"/>
                <w:highlight w:val="yellow"/>
              </w:rPr>
              <w:t>GVAssess</w:t>
            </w:r>
          </w:p>
        </w:tc>
      </w:tr>
      <w:tr w:rsidR="008D073A" w:rsidRPr="002B673B" w:rsidTr="00BC719D">
        <w:trPr>
          <w:cantSplit/>
          <w:trHeight w:val="288"/>
        </w:trPr>
        <w:tc>
          <w:tcPr>
            <w:tcW w:w="8365" w:type="dxa"/>
            <w:gridSpan w:val="4"/>
            <w:vAlign w:val="center"/>
          </w:tcPr>
          <w:p w:rsidR="008D073A" w:rsidRPr="001F3A6D" w:rsidRDefault="008D073A" w:rsidP="00BC153C">
            <w:pPr>
              <w:pStyle w:val="ListParagraph"/>
              <w:ind w:left="0" w:right="113"/>
              <w:rPr>
                <w:b/>
                <w:sz w:val="20"/>
              </w:rPr>
            </w:pPr>
            <w:r w:rsidRPr="00BC153C">
              <w:rPr>
                <w:b/>
                <w:sz w:val="20"/>
              </w:rPr>
              <w:t xml:space="preserve">Closing the loop on </w:t>
            </w:r>
            <w:r w:rsidRPr="00BC153C">
              <w:rPr>
                <w:b/>
                <w:sz w:val="20"/>
                <w:u w:val="single"/>
              </w:rPr>
              <w:t>previous assessment</w:t>
            </w:r>
          </w:p>
        </w:tc>
        <w:tc>
          <w:tcPr>
            <w:tcW w:w="6035" w:type="dxa"/>
            <w:gridSpan w:val="2"/>
            <w:vMerge w:val="restart"/>
            <w:vAlign w:val="center"/>
          </w:tcPr>
          <w:p w:rsidR="008D073A" w:rsidRPr="002B673B" w:rsidRDefault="008D073A" w:rsidP="00BC719D">
            <w:pPr>
              <w:rPr>
                <w:sz w:val="20"/>
              </w:rPr>
            </w:pPr>
          </w:p>
        </w:tc>
      </w:tr>
      <w:tr w:rsidR="008D073A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8D073A" w:rsidRPr="00BC153C" w:rsidRDefault="008D073A" w:rsidP="00617E19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BC153C">
              <w:rPr>
                <w:sz w:val="20"/>
              </w:rPr>
              <w:t>Previous items/cycles discussed and closed</w:t>
            </w:r>
            <w:r>
              <w:rPr>
                <w:sz w:val="20"/>
              </w:rPr>
              <w:t>,</w:t>
            </w:r>
            <w:r w:rsidRPr="00BC153C">
              <w:rPr>
                <w:sz w:val="20"/>
              </w:rPr>
              <w:t xml:space="preserve"> if appropriate</w:t>
            </w:r>
          </w:p>
        </w:tc>
        <w:tc>
          <w:tcPr>
            <w:tcW w:w="540" w:type="dxa"/>
            <w:vAlign w:val="center"/>
          </w:tcPr>
          <w:p w:rsidR="008D073A" w:rsidRPr="002B673B" w:rsidRDefault="008D073A" w:rsidP="00617E1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073A" w:rsidRPr="002B673B" w:rsidRDefault="008D073A" w:rsidP="00617E1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073A" w:rsidRPr="002B673B" w:rsidRDefault="008D073A" w:rsidP="00617E1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8D073A" w:rsidRPr="002B673B" w:rsidRDefault="008D073A" w:rsidP="00BC719D">
            <w:pPr>
              <w:rPr>
                <w:sz w:val="20"/>
              </w:rPr>
            </w:pPr>
          </w:p>
        </w:tc>
      </w:tr>
      <w:tr w:rsidR="008D073A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8D073A" w:rsidRPr="00BC153C" w:rsidRDefault="008D073A" w:rsidP="008D073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UAC feedback has been incorporated, if appropriate</w:t>
            </w:r>
          </w:p>
        </w:tc>
        <w:tc>
          <w:tcPr>
            <w:tcW w:w="540" w:type="dxa"/>
            <w:vAlign w:val="center"/>
          </w:tcPr>
          <w:p w:rsidR="008D073A" w:rsidRPr="002B673B" w:rsidRDefault="008D073A" w:rsidP="00617E1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073A" w:rsidRPr="002B673B" w:rsidRDefault="008D073A" w:rsidP="00617E1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073A" w:rsidRPr="002B673B" w:rsidRDefault="008D073A" w:rsidP="00617E1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8D073A" w:rsidRPr="002B673B" w:rsidRDefault="008D073A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8365" w:type="dxa"/>
            <w:gridSpan w:val="4"/>
            <w:vAlign w:val="center"/>
          </w:tcPr>
          <w:p w:rsidR="00917461" w:rsidRPr="002B673B" w:rsidRDefault="00917461" w:rsidP="00BC153C">
            <w:pPr>
              <w:ind w:right="113"/>
              <w:rPr>
                <w:b/>
                <w:sz w:val="18"/>
                <w:szCs w:val="20"/>
              </w:rPr>
            </w:pPr>
            <w:r w:rsidRPr="002B673B">
              <w:rPr>
                <w:b/>
                <w:sz w:val="20"/>
              </w:rPr>
              <w:t xml:space="preserve">Student Learning </w:t>
            </w:r>
            <w:r w:rsidR="00BC153C">
              <w:rPr>
                <w:b/>
                <w:sz w:val="20"/>
              </w:rPr>
              <w:t xml:space="preserve">/ Centered </w:t>
            </w:r>
            <w:r w:rsidRPr="002B673B">
              <w:rPr>
                <w:b/>
                <w:sz w:val="20"/>
              </w:rPr>
              <w:t>Outcomes</w:t>
            </w:r>
          </w:p>
        </w:tc>
        <w:tc>
          <w:tcPr>
            <w:tcW w:w="6035" w:type="dxa"/>
            <w:gridSpan w:val="2"/>
            <w:vMerge w:val="restart"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8D073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BC153C">
              <w:rPr>
                <w:sz w:val="20"/>
              </w:rPr>
              <w:t>Student outcomes are clear and specific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8D073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BC153C">
              <w:rPr>
                <w:sz w:val="20"/>
              </w:rPr>
              <w:t>Student outcomes describe desired knowledge, skills, and dispositions of students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8D073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BC153C">
              <w:rPr>
                <w:sz w:val="20"/>
              </w:rPr>
              <w:t xml:space="preserve">Student </w:t>
            </w:r>
            <w:r w:rsidR="008D073A">
              <w:rPr>
                <w:sz w:val="20"/>
              </w:rPr>
              <w:t xml:space="preserve">outcomes have objectives that </w:t>
            </w:r>
            <w:r w:rsidRPr="00BC153C">
              <w:rPr>
                <w:sz w:val="20"/>
              </w:rPr>
              <w:t xml:space="preserve">are </w:t>
            </w:r>
            <w:r w:rsidR="008D073A">
              <w:rPr>
                <w:sz w:val="20"/>
              </w:rPr>
              <w:t xml:space="preserve">relevant and </w:t>
            </w:r>
            <w:r w:rsidRPr="00BC153C">
              <w:rPr>
                <w:sz w:val="20"/>
              </w:rPr>
              <w:t>measurable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8365" w:type="dxa"/>
            <w:gridSpan w:val="4"/>
            <w:vAlign w:val="center"/>
          </w:tcPr>
          <w:p w:rsidR="00917461" w:rsidRPr="002B673B" w:rsidRDefault="00917461" w:rsidP="00BC153C">
            <w:pPr>
              <w:ind w:right="113"/>
              <w:contextualSpacing/>
              <w:rPr>
                <w:b/>
                <w:sz w:val="18"/>
                <w:szCs w:val="20"/>
              </w:rPr>
            </w:pPr>
            <w:r w:rsidRPr="002B673B">
              <w:rPr>
                <w:b/>
                <w:sz w:val="20"/>
              </w:rPr>
              <w:t>Data collection processes, measures, targets</w:t>
            </w:r>
          </w:p>
        </w:tc>
        <w:tc>
          <w:tcPr>
            <w:tcW w:w="6035" w:type="dxa"/>
            <w:gridSpan w:val="2"/>
            <w:vMerge w:val="restart"/>
            <w:vAlign w:val="center"/>
          </w:tcPr>
          <w:p w:rsidR="00917461" w:rsidRPr="000B714C" w:rsidRDefault="00917461" w:rsidP="000B714C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BC153C">
              <w:rPr>
                <w:sz w:val="20"/>
              </w:rPr>
              <w:t>At least some direct measures are used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BC153C">
              <w:rPr>
                <w:sz w:val="20"/>
              </w:rPr>
              <w:t>Measures are directly aligned with student learning outcomes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BC153C">
              <w:rPr>
                <w:sz w:val="20"/>
              </w:rPr>
              <w:t>Measures are focused on students’ knowledge, skills or dispositions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BC153C">
              <w:rPr>
                <w:sz w:val="20"/>
              </w:rPr>
              <w:t>Data collection processes yield relevant data about student learning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8D073A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BC153C">
              <w:rPr>
                <w:sz w:val="20"/>
              </w:rPr>
              <w:t>Achievement targets/thresholds are realistic and specific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8365" w:type="dxa"/>
            <w:gridSpan w:val="4"/>
            <w:vAlign w:val="center"/>
          </w:tcPr>
          <w:p w:rsidR="00917461" w:rsidRPr="002B673B" w:rsidRDefault="00917461" w:rsidP="00BC153C">
            <w:pPr>
              <w:ind w:right="113"/>
              <w:contextualSpacing/>
              <w:rPr>
                <w:b/>
                <w:sz w:val="18"/>
                <w:szCs w:val="20"/>
              </w:rPr>
            </w:pPr>
            <w:r w:rsidRPr="002B673B">
              <w:rPr>
                <w:b/>
                <w:sz w:val="20"/>
              </w:rPr>
              <w:t>Results reported and analyzed</w:t>
            </w:r>
          </w:p>
        </w:tc>
        <w:tc>
          <w:tcPr>
            <w:tcW w:w="6035" w:type="dxa"/>
            <w:gridSpan w:val="2"/>
            <w:vMerge w:val="restart"/>
            <w:vAlign w:val="center"/>
          </w:tcPr>
          <w:p w:rsidR="00917461" w:rsidRPr="002B673B" w:rsidRDefault="00917461" w:rsidP="000B714C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BC153C">
              <w:rPr>
                <w:sz w:val="20"/>
              </w:rPr>
              <w:t>Data are regularly collected and summarized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917461" w:rsidRPr="002B673B" w:rsidTr="00BC719D">
        <w:trPr>
          <w:cantSplit/>
          <w:trHeight w:val="288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BC153C">
              <w:rPr>
                <w:sz w:val="20"/>
              </w:rPr>
              <w:t xml:space="preserve">Analysis is clear with findings </w:t>
            </w:r>
            <w:r w:rsidR="001F5519" w:rsidRPr="00BC153C">
              <w:rPr>
                <w:sz w:val="20"/>
              </w:rPr>
              <w:t xml:space="preserve">supported by </w:t>
            </w:r>
            <w:r w:rsidRPr="00BC153C">
              <w:rPr>
                <w:sz w:val="20"/>
              </w:rPr>
              <w:t>the data collected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917461" w:rsidRPr="002B673B" w:rsidRDefault="00917461" w:rsidP="00BC719D">
            <w:pPr>
              <w:rPr>
                <w:sz w:val="20"/>
              </w:rPr>
            </w:pPr>
          </w:p>
        </w:tc>
      </w:tr>
      <w:tr w:rsidR="008D073A" w:rsidRPr="002B673B" w:rsidTr="00BC719D">
        <w:tblPrEx>
          <w:jc w:val="center"/>
        </w:tblPrEx>
        <w:trPr>
          <w:cantSplit/>
          <w:trHeight w:val="288"/>
          <w:jc w:val="center"/>
        </w:trPr>
        <w:tc>
          <w:tcPr>
            <w:tcW w:w="8365" w:type="dxa"/>
            <w:gridSpan w:val="4"/>
            <w:vAlign w:val="center"/>
          </w:tcPr>
          <w:p w:rsidR="008D073A" w:rsidRDefault="008D073A" w:rsidP="008D073A">
            <w:pPr>
              <w:ind w:right="11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Assessment of online/hybrid programming</w:t>
            </w:r>
            <w:r w:rsidR="0006062A">
              <w:rPr>
                <w:b/>
                <w:sz w:val="20"/>
              </w:rPr>
              <w:t xml:space="preserve"> (</w:t>
            </w:r>
            <w:r w:rsidR="0006062A" w:rsidRPr="0006062A">
              <w:rPr>
                <w:b/>
                <w:sz w:val="20"/>
              </w:rPr>
              <w:t>if applicable)</w:t>
            </w:r>
          </w:p>
        </w:tc>
        <w:tc>
          <w:tcPr>
            <w:tcW w:w="6035" w:type="dxa"/>
            <w:gridSpan w:val="2"/>
            <w:vMerge w:val="restart"/>
            <w:vAlign w:val="center"/>
          </w:tcPr>
          <w:p w:rsidR="008D073A" w:rsidRPr="000B714C" w:rsidRDefault="008D073A" w:rsidP="00BC719D">
            <w:pPr>
              <w:rPr>
                <w:sz w:val="20"/>
              </w:rPr>
            </w:pPr>
          </w:p>
        </w:tc>
      </w:tr>
      <w:tr w:rsidR="008D073A" w:rsidRPr="002B673B" w:rsidTr="002E7605">
        <w:trPr>
          <w:cantSplit/>
          <w:trHeight w:val="288"/>
        </w:trPr>
        <w:tc>
          <w:tcPr>
            <w:tcW w:w="6655" w:type="dxa"/>
            <w:vAlign w:val="center"/>
          </w:tcPr>
          <w:p w:rsidR="008D073A" w:rsidRPr="00BC153C" w:rsidRDefault="008D073A" w:rsidP="0006062A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Online/hybrid sections are included in assessment </w:t>
            </w:r>
            <w:r w:rsidR="0006062A">
              <w:rPr>
                <w:sz w:val="20"/>
              </w:rPr>
              <w:t>efforts</w:t>
            </w:r>
          </w:p>
        </w:tc>
        <w:tc>
          <w:tcPr>
            <w:tcW w:w="540" w:type="dxa"/>
            <w:vAlign w:val="center"/>
          </w:tcPr>
          <w:p w:rsidR="008D073A" w:rsidRPr="002B673B" w:rsidRDefault="008D073A" w:rsidP="002E76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073A" w:rsidRPr="002B673B" w:rsidRDefault="008D073A" w:rsidP="002E76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073A" w:rsidRPr="002B673B" w:rsidRDefault="008D073A" w:rsidP="002E76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8D073A" w:rsidRPr="002B673B" w:rsidRDefault="008D073A" w:rsidP="002E7605">
            <w:pPr>
              <w:rPr>
                <w:sz w:val="20"/>
              </w:rPr>
            </w:pPr>
          </w:p>
        </w:tc>
      </w:tr>
      <w:tr w:rsidR="008D073A" w:rsidRPr="002B673B" w:rsidTr="002E7605">
        <w:trPr>
          <w:cantSplit/>
          <w:trHeight w:val="288"/>
        </w:trPr>
        <w:tc>
          <w:tcPr>
            <w:tcW w:w="6655" w:type="dxa"/>
            <w:vAlign w:val="center"/>
          </w:tcPr>
          <w:p w:rsidR="008D073A" w:rsidRPr="00BC153C" w:rsidRDefault="008D073A" w:rsidP="0006062A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Consistency </w:t>
            </w:r>
            <w:r w:rsidR="0006062A">
              <w:rPr>
                <w:sz w:val="20"/>
              </w:rPr>
              <w:t xml:space="preserve">among </w:t>
            </w:r>
            <w:r>
              <w:rPr>
                <w:sz w:val="20"/>
              </w:rPr>
              <w:t>online/hybrid</w:t>
            </w:r>
            <w:r w:rsidR="0006062A">
              <w:rPr>
                <w:sz w:val="20"/>
              </w:rPr>
              <w:t>/face-to-face</w:t>
            </w:r>
            <w:r>
              <w:rPr>
                <w:sz w:val="20"/>
              </w:rPr>
              <w:t xml:space="preserve"> is reviewed</w:t>
            </w:r>
          </w:p>
        </w:tc>
        <w:tc>
          <w:tcPr>
            <w:tcW w:w="540" w:type="dxa"/>
            <w:vAlign w:val="center"/>
          </w:tcPr>
          <w:p w:rsidR="008D073A" w:rsidRPr="002B673B" w:rsidRDefault="008D073A" w:rsidP="002E76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073A" w:rsidRPr="002B673B" w:rsidRDefault="008D073A" w:rsidP="002E76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073A" w:rsidRPr="002B673B" w:rsidRDefault="008D073A" w:rsidP="002E76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  <w:vAlign w:val="center"/>
          </w:tcPr>
          <w:p w:rsidR="008D073A" w:rsidRPr="002B673B" w:rsidRDefault="008D073A" w:rsidP="002E7605">
            <w:pPr>
              <w:rPr>
                <w:sz w:val="20"/>
              </w:rPr>
            </w:pPr>
          </w:p>
        </w:tc>
      </w:tr>
      <w:tr w:rsidR="00917461" w:rsidRPr="002B673B" w:rsidTr="00BC719D">
        <w:tblPrEx>
          <w:jc w:val="center"/>
        </w:tblPrEx>
        <w:trPr>
          <w:cantSplit/>
          <w:trHeight w:val="288"/>
          <w:jc w:val="center"/>
        </w:trPr>
        <w:tc>
          <w:tcPr>
            <w:tcW w:w="8365" w:type="dxa"/>
            <w:gridSpan w:val="4"/>
            <w:vAlign w:val="center"/>
          </w:tcPr>
          <w:p w:rsidR="00917461" w:rsidRPr="002B673B" w:rsidRDefault="001F5519" w:rsidP="00BC153C">
            <w:pPr>
              <w:ind w:right="113"/>
              <w:contextualSpacing/>
              <w:rPr>
                <w:b/>
                <w:sz w:val="18"/>
                <w:szCs w:val="20"/>
              </w:rPr>
            </w:pPr>
            <w:r>
              <w:rPr>
                <w:b/>
                <w:sz w:val="20"/>
              </w:rPr>
              <w:t>Closing the loop</w:t>
            </w:r>
            <w:r w:rsidR="001F3A6D">
              <w:rPr>
                <w:b/>
                <w:sz w:val="20"/>
              </w:rPr>
              <w:t xml:space="preserve"> on </w:t>
            </w:r>
            <w:r w:rsidR="001F3A6D" w:rsidRPr="00855561">
              <w:rPr>
                <w:b/>
                <w:sz w:val="20"/>
                <w:u w:val="single"/>
              </w:rPr>
              <w:t>current assessment</w:t>
            </w:r>
          </w:p>
        </w:tc>
        <w:tc>
          <w:tcPr>
            <w:tcW w:w="6035" w:type="dxa"/>
            <w:gridSpan w:val="2"/>
            <w:vMerge w:val="restart"/>
            <w:vAlign w:val="center"/>
          </w:tcPr>
          <w:p w:rsidR="000B714C" w:rsidRPr="000B714C" w:rsidRDefault="000B714C" w:rsidP="00BC719D">
            <w:pPr>
              <w:rPr>
                <w:sz w:val="20"/>
              </w:rPr>
            </w:pPr>
          </w:p>
        </w:tc>
      </w:tr>
      <w:tr w:rsidR="00917461" w:rsidRPr="002B673B" w:rsidTr="00BC719D">
        <w:tblPrEx>
          <w:jc w:val="center"/>
        </w:tblPrEx>
        <w:trPr>
          <w:cantSplit/>
          <w:trHeight w:val="288"/>
          <w:jc w:val="center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BC153C">
              <w:rPr>
                <w:sz w:val="20"/>
              </w:rPr>
              <w:t>Evidence of data-informed decisions are provided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</w:tcPr>
          <w:p w:rsidR="00917461" w:rsidRPr="002B673B" w:rsidRDefault="00917461" w:rsidP="002B673B">
            <w:pPr>
              <w:jc w:val="center"/>
              <w:rPr>
                <w:sz w:val="20"/>
              </w:rPr>
            </w:pPr>
          </w:p>
        </w:tc>
      </w:tr>
      <w:tr w:rsidR="00917461" w:rsidRPr="002B673B" w:rsidTr="00BC719D">
        <w:tblPrEx>
          <w:jc w:val="center"/>
        </w:tblPrEx>
        <w:trPr>
          <w:cantSplit/>
          <w:trHeight w:val="288"/>
          <w:jc w:val="center"/>
        </w:trPr>
        <w:tc>
          <w:tcPr>
            <w:tcW w:w="6655" w:type="dxa"/>
            <w:vAlign w:val="center"/>
          </w:tcPr>
          <w:p w:rsidR="001F3A6D" w:rsidRPr="00BC153C" w:rsidRDefault="00917461" w:rsidP="00BC153C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BC153C">
              <w:rPr>
                <w:sz w:val="20"/>
              </w:rPr>
              <w:t xml:space="preserve">Action is </w:t>
            </w:r>
            <w:r w:rsidR="001F5519" w:rsidRPr="00BC153C">
              <w:rPr>
                <w:sz w:val="20"/>
              </w:rPr>
              <w:t xml:space="preserve">planned </w:t>
            </w:r>
            <w:r w:rsidRPr="00BC153C">
              <w:rPr>
                <w:sz w:val="20"/>
              </w:rPr>
              <w:t>as a result of the decisions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</w:tcPr>
          <w:p w:rsidR="00917461" w:rsidRPr="002B673B" w:rsidRDefault="00917461" w:rsidP="002B673B">
            <w:pPr>
              <w:jc w:val="center"/>
              <w:rPr>
                <w:sz w:val="20"/>
              </w:rPr>
            </w:pPr>
          </w:p>
        </w:tc>
      </w:tr>
      <w:tr w:rsidR="00917461" w:rsidRPr="002B673B" w:rsidTr="007C529F">
        <w:tblPrEx>
          <w:jc w:val="center"/>
        </w:tblPrEx>
        <w:trPr>
          <w:cantSplit/>
          <w:trHeight w:val="288"/>
          <w:jc w:val="center"/>
        </w:trPr>
        <w:tc>
          <w:tcPr>
            <w:tcW w:w="8365" w:type="dxa"/>
            <w:gridSpan w:val="4"/>
            <w:vAlign w:val="center"/>
          </w:tcPr>
          <w:p w:rsidR="00917461" w:rsidRPr="001F5519" w:rsidRDefault="001F5519" w:rsidP="00BC153C">
            <w:pPr>
              <w:ind w:right="113"/>
              <w:contextualSpacing/>
              <w:rPr>
                <w:b/>
                <w:sz w:val="18"/>
                <w:szCs w:val="20"/>
              </w:rPr>
            </w:pPr>
            <w:r w:rsidRPr="001F5519">
              <w:rPr>
                <w:b/>
                <w:sz w:val="20"/>
              </w:rPr>
              <w:t>Conclusions and Implications</w:t>
            </w:r>
          </w:p>
        </w:tc>
        <w:tc>
          <w:tcPr>
            <w:tcW w:w="6035" w:type="dxa"/>
            <w:gridSpan w:val="2"/>
            <w:vMerge/>
          </w:tcPr>
          <w:p w:rsidR="00917461" w:rsidRPr="002B673B" w:rsidRDefault="00917461" w:rsidP="002B673B">
            <w:pPr>
              <w:jc w:val="center"/>
              <w:rPr>
                <w:b/>
                <w:sz w:val="20"/>
              </w:rPr>
            </w:pPr>
          </w:p>
        </w:tc>
      </w:tr>
      <w:tr w:rsidR="00917461" w:rsidRPr="002B673B" w:rsidTr="00BC719D">
        <w:tblPrEx>
          <w:jc w:val="center"/>
        </w:tblPrEx>
        <w:trPr>
          <w:cantSplit/>
          <w:trHeight w:val="288"/>
          <w:jc w:val="center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BC153C">
              <w:rPr>
                <w:sz w:val="20"/>
              </w:rPr>
              <w:t>Significance of findings to unit is described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</w:tcPr>
          <w:p w:rsidR="00917461" w:rsidRPr="002B673B" w:rsidRDefault="00917461" w:rsidP="002B673B">
            <w:pPr>
              <w:jc w:val="center"/>
              <w:rPr>
                <w:sz w:val="20"/>
              </w:rPr>
            </w:pPr>
          </w:p>
        </w:tc>
      </w:tr>
      <w:tr w:rsidR="00917461" w:rsidRPr="002B673B" w:rsidTr="00BC719D">
        <w:tblPrEx>
          <w:jc w:val="center"/>
        </w:tblPrEx>
        <w:trPr>
          <w:cantSplit/>
          <w:trHeight w:val="288"/>
          <w:jc w:val="center"/>
        </w:trPr>
        <w:tc>
          <w:tcPr>
            <w:tcW w:w="6655" w:type="dxa"/>
            <w:vAlign w:val="center"/>
          </w:tcPr>
          <w:p w:rsidR="00917461" w:rsidRPr="00BC153C" w:rsidRDefault="00917461" w:rsidP="00BC153C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BC153C">
              <w:rPr>
                <w:sz w:val="20"/>
              </w:rPr>
              <w:t>Implications for future work is described</w:t>
            </w: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461" w:rsidRPr="002B673B" w:rsidRDefault="00917461" w:rsidP="002B6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035" w:type="dxa"/>
            <w:gridSpan w:val="2"/>
            <w:vMerge/>
          </w:tcPr>
          <w:p w:rsidR="00917461" w:rsidRPr="002B673B" w:rsidRDefault="00917461" w:rsidP="002B673B">
            <w:pPr>
              <w:jc w:val="center"/>
              <w:rPr>
                <w:sz w:val="20"/>
              </w:rPr>
            </w:pPr>
          </w:p>
        </w:tc>
      </w:tr>
      <w:tr w:rsidR="00BC153C" w:rsidRPr="002B673B" w:rsidTr="007C529F">
        <w:tblPrEx>
          <w:jc w:val="center"/>
        </w:tblPrEx>
        <w:trPr>
          <w:cantSplit/>
          <w:trHeight w:val="288"/>
          <w:jc w:val="center"/>
        </w:trPr>
        <w:tc>
          <w:tcPr>
            <w:tcW w:w="14400" w:type="dxa"/>
            <w:gridSpan w:val="6"/>
            <w:vAlign w:val="center"/>
          </w:tcPr>
          <w:p w:rsidR="008D073A" w:rsidRDefault="00BC153C" w:rsidP="004221CA">
            <w:pPr>
              <w:rPr>
                <w:sz w:val="20"/>
                <w:szCs w:val="20"/>
              </w:rPr>
            </w:pPr>
            <w:r w:rsidRPr="005D1746">
              <w:rPr>
                <w:sz w:val="20"/>
                <w:szCs w:val="20"/>
              </w:rPr>
              <w:t>Strengths of unit’s assessment processes include:</w:t>
            </w:r>
            <w:r w:rsidR="00BA3DBF">
              <w:rPr>
                <w:sz w:val="20"/>
                <w:szCs w:val="20"/>
              </w:rPr>
              <w:t xml:space="preserve"> </w:t>
            </w:r>
          </w:p>
          <w:p w:rsidR="008D073A" w:rsidRPr="005D1746" w:rsidRDefault="008D073A" w:rsidP="004221CA">
            <w:pPr>
              <w:rPr>
                <w:sz w:val="20"/>
                <w:szCs w:val="20"/>
              </w:rPr>
            </w:pPr>
          </w:p>
        </w:tc>
      </w:tr>
      <w:tr w:rsidR="00BC153C" w:rsidRPr="002B673B" w:rsidTr="007C529F">
        <w:tblPrEx>
          <w:jc w:val="center"/>
        </w:tblPrEx>
        <w:trPr>
          <w:cantSplit/>
          <w:trHeight w:val="288"/>
          <w:jc w:val="center"/>
        </w:trPr>
        <w:tc>
          <w:tcPr>
            <w:tcW w:w="14400" w:type="dxa"/>
            <w:gridSpan w:val="6"/>
            <w:vAlign w:val="center"/>
          </w:tcPr>
          <w:p w:rsidR="008D073A" w:rsidRDefault="00BC153C" w:rsidP="004221CA">
            <w:pPr>
              <w:rPr>
                <w:sz w:val="20"/>
                <w:szCs w:val="20"/>
              </w:rPr>
            </w:pPr>
            <w:r w:rsidRPr="005D1746">
              <w:rPr>
                <w:sz w:val="20"/>
                <w:szCs w:val="20"/>
              </w:rPr>
              <w:t xml:space="preserve">Suggestions for improving the unit’s assessment process include: </w:t>
            </w:r>
          </w:p>
          <w:p w:rsidR="008D073A" w:rsidRPr="005D1746" w:rsidRDefault="008D073A" w:rsidP="004221CA">
            <w:pPr>
              <w:rPr>
                <w:sz w:val="20"/>
                <w:szCs w:val="20"/>
              </w:rPr>
            </w:pPr>
          </w:p>
        </w:tc>
      </w:tr>
    </w:tbl>
    <w:p w:rsidR="002335D4" w:rsidRDefault="002335D4" w:rsidP="00B86A82">
      <w:pPr>
        <w:ind w:firstLine="720"/>
      </w:pPr>
    </w:p>
    <w:sectPr w:rsidR="002335D4" w:rsidSect="00060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F4" w:rsidRDefault="002444F4" w:rsidP="00063C06">
      <w:pPr>
        <w:spacing w:after="0" w:line="240" w:lineRule="auto"/>
      </w:pPr>
      <w:r>
        <w:separator/>
      </w:r>
    </w:p>
  </w:endnote>
  <w:endnote w:type="continuationSeparator" w:id="0">
    <w:p w:rsidR="002444F4" w:rsidRDefault="002444F4" w:rsidP="0006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2A" w:rsidRDefault="00060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73A" w:rsidRPr="008D073A" w:rsidRDefault="008D073A" w:rsidP="008D073A">
    <w:pPr>
      <w:pStyle w:val="Footer"/>
      <w:jc w:val="right"/>
      <w:rPr>
        <w:sz w:val="20"/>
      </w:rPr>
    </w:pPr>
    <w:r w:rsidRPr="008D073A">
      <w:rPr>
        <w:sz w:val="20"/>
      </w:rPr>
      <w:t xml:space="preserve">Last updated </w:t>
    </w:r>
    <w:r w:rsidRPr="008D073A">
      <w:rPr>
        <w:sz w:val="20"/>
      </w:rPr>
      <w:t>1</w:t>
    </w:r>
    <w:r w:rsidR="0084218D">
      <w:rPr>
        <w:sz w:val="20"/>
      </w:rPr>
      <w:t>2</w:t>
    </w:r>
    <w:r w:rsidRPr="008D073A">
      <w:rPr>
        <w:sz w:val="20"/>
      </w:rPr>
      <w:t>/</w:t>
    </w:r>
    <w:r w:rsidR="0084218D">
      <w:rPr>
        <w:sz w:val="20"/>
      </w:rPr>
      <w:t>4</w:t>
    </w:r>
    <w:bookmarkStart w:id="0" w:name="_GoBack"/>
    <w:bookmarkEnd w:id="0"/>
    <w:r w:rsidRPr="008D073A">
      <w:rPr>
        <w:sz w:val="20"/>
      </w:rPr>
      <w:t>/17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2A" w:rsidRDefault="00060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F4" w:rsidRDefault="002444F4" w:rsidP="00063C06">
      <w:pPr>
        <w:spacing w:after="0" w:line="240" w:lineRule="auto"/>
      </w:pPr>
      <w:r>
        <w:separator/>
      </w:r>
    </w:p>
  </w:footnote>
  <w:footnote w:type="continuationSeparator" w:id="0">
    <w:p w:rsidR="002444F4" w:rsidRDefault="002444F4" w:rsidP="0006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2A" w:rsidRDefault="000606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06" w:rsidRPr="00063C06" w:rsidRDefault="008D073A" w:rsidP="00063C06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-276225</wp:posOffset>
              </wp:positionV>
              <wp:extent cx="1362075" cy="466725"/>
              <wp:effectExtent l="0" t="0" r="9525" b="9525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2075" cy="466725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5664ED" id="Group 159" o:spid="_x0000_s1026" style="position:absolute;margin-left:-36pt;margin-top:-21.75pt;width:107.25pt;height:36.75pt;z-index:251659264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">
              <v:rect id="Rectangle 160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<v:fill r:id="rId2" o:title="" recolor="t" rotate="t" type="frame"/>
              </v:rect>
            </v:group>
          </w:pict>
        </mc:Fallback>
      </mc:AlternateContent>
    </w:r>
    <w:r w:rsidR="00063C06" w:rsidRPr="00063C06">
      <w:rPr>
        <w:b/>
        <w:sz w:val="28"/>
        <w:szCs w:val="28"/>
      </w:rPr>
      <w:t xml:space="preserve">Assessment University Assessment Committee (UAC) </w:t>
    </w:r>
  </w:p>
  <w:p w:rsidR="00B86A82" w:rsidRDefault="00063C06" w:rsidP="008D073A">
    <w:pPr>
      <w:pStyle w:val="Header"/>
      <w:jc w:val="center"/>
      <w:rPr>
        <w:b/>
        <w:sz w:val="28"/>
        <w:szCs w:val="28"/>
      </w:rPr>
    </w:pPr>
    <w:r w:rsidRPr="00063C06">
      <w:rPr>
        <w:b/>
        <w:sz w:val="28"/>
        <w:szCs w:val="28"/>
      </w:rPr>
      <w:t>Feedback Worksheet</w:t>
    </w:r>
    <w:r w:rsidR="0084218D">
      <w:rPr>
        <w:b/>
        <w:sz w:val="28"/>
        <w:szCs w:val="28"/>
      </w:rPr>
      <w:t xml:space="preserve"> – Student Outcomes (SLO/SCO) Assessment Reviews</w:t>
    </w:r>
  </w:p>
  <w:p w:rsidR="00B86A82" w:rsidRDefault="00B86A82" w:rsidP="00063C0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2A" w:rsidRDefault="000606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251"/>
    <w:multiLevelType w:val="hybridMultilevel"/>
    <w:tmpl w:val="25B29FB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CDC7B04"/>
    <w:multiLevelType w:val="hybridMultilevel"/>
    <w:tmpl w:val="2C52C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714B5"/>
    <w:multiLevelType w:val="hybridMultilevel"/>
    <w:tmpl w:val="28F6A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3291D"/>
    <w:multiLevelType w:val="hybridMultilevel"/>
    <w:tmpl w:val="F774B3E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4087EAA"/>
    <w:multiLevelType w:val="hybridMultilevel"/>
    <w:tmpl w:val="3E1A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2101E"/>
    <w:multiLevelType w:val="hybridMultilevel"/>
    <w:tmpl w:val="E65A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7808"/>
    <w:multiLevelType w:val="hybridMultilevel"/>
    <w:tmpl w:val="27065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D70ED"/>
    <w:multiLevelType w:val="hybridMultilevel"/>
    <w:tmpl w:val="0F1C1C3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469B718A"/>
    <w:multiLevelType w:val="hybridMultilevel"/>
    <w:tmpl w:val="F9A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71BFA"/>
    <w:multiLevelType w:val="hybridMultilevel"/>
    <w:tmpl w:val="05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23636"/>
    <w:multiLevelType w:val="hybridMultilevel"/>
    <w:tmpl w:val="F2EE2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358B3"/>
    <w:multiLevelType w:val="hybridMultilevel"/>
    <w:tmpl w:val="3CE21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6"/>
    <w:rsid w:val="0006062A"/>
    <w:rsid w:val="00063C06"/>
    <w:rsid w:val="000B714C"/>
    <w:rsid w:val="00195180"/>
    <w:rsid w:val="001D2F44"/>
    <w:rsid w:val="001E709C"/>
    <w:rsid w:val="001F3A6D"/>
    <w:rsid w:val="001F5519"/>
    <w:rsid w:val="002335D4"/>
    <w:rsid w:val="002444F4"/>
    <w:rsid w:val="002B673B"/>
    <w:rsid w:val="002E4D26"/>
    <w:rsid w:val="003F6DCE"/>
    <w:rsid w:val="004221CA"/>
    <w:rsid w:val="00446BE7"/>
    <w:rsid w:val="005A3EAF"/>
    <w:rsid w:val="005D1746"/>
    <w:rsid w:val="005D574D"/>
    <w:rsid w:val="005F4070"/>
    <w:rsid w:val="00604DB6"/>
    <w:rsid w:val="00736AA5"/>
    <w:rsid w:val="0076516B"/>
    <w:rsid w:val="007C529F"/>
    <w:rsid w:val="007F1EFF"/>
    <w:rsid w:val="0084218D"/>
    <w:rsid w:val="00855561"/>
    <w:rsid w:val="0087236E"/>
    <w:rsid w:val="008D073A"/>
    <w:rsid w:val="00917461"/>
    <w:rsid w:val="00B86A82"/>
    <w:rsid w:val="00BA3DBF"/>
    <w:rsid w:val="00BC153C"/>
    <w:rsid w:val="00BC719D"/>
    <w:rsid w:val="00C16C65"/>
    <w:rsid w:val="00D44A30"/>
    <w:rsid w:val="00D54319"/>
    <w:rsid w:val="00D6082D"/>
    <w:rsid w:val="00D76A23"/>
    <w:rsid w:val="00DB6AD5"/>
    <w:rsid w:val="00E53EBC"/>
    <w:rsid w:val="00F6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367EE7-A84E-4A44-9204-D51C7094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06"/>
  </w:style>
  <w:style w:type="paragraph" w:styleId="Footer">
    <w:name w:val="footer"/>
    <w:basedOn w:val="Normal"/>
    <w:link w:val="FooterChar"/>
    <w:uiPriority w:val="99"/>
    <w:unhideWhenUsed/>
    <w:rsid w:val="000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06"/>
  </w:style>
  <w:style w:type="paragraph" w:styleId="ListParagraph">
    <w:name w:val="List Paragraph"/>
    <w:basedOn w:val="Normal"/>
    <w:uiPriority w:val="34"/>
    <w:qFormat/>
    <w:rsid w:val="00DB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7EF2-B44F-4E5B-B209-2758A1C4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Harrington</dc:creator>
  <cp:keywords/>
  <dc:description/>
  <cp:lastModifiedBy>Jon Hasenbank</cp:lastModifiedBy>
  <cp:revision>2</cp:revision>
  <dcterms:created xsi:type="dcterms:W3CDTF">2017-12-04T22:38:00Z</dcterms:created>
  <dcterms:modified xsi:type="dcterms:W3CDTF">2017-12-04T22:38:00Z</dcterms:modified>
</cp:coreProperties>
</file>