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Calibri" w:cstheme="minorHAnsi"/>
          <w:sz w:val="40"/>
          <w:szCs w:val="40"/>
        </w:rPr>
        <w:id w:val="-1330439790"/>
        <w:docPartObj>
          <w:docPartGallery w:val="Cover Pages"/>
          <w:docPartUnique/>
        </w:docPartObj>
      </w:sdtPr>
      <w:sdtEndPr>
        <w:rPr>
          <w:rFonts w:eastAsiaTheme="minorHAnsi" w:cstheme="minorBidi"/>
          <w:sz w:val="22"/>
          <w:szCs w:val="22"/>
        </w:rPr>
      </w:sdtEndPr>
      <w:sdtContent>
        <w:p w:rsidR="00FF3554" w:rsidRPr="00777844" w:rsidRDefault="00FF3554" w:rsidP="00EC39BB">
          <w:pPr>
            <w:pBdr>
              <w:top w:val="single" w:sz="4" w:space="1" w:color="auto"/>
            </w:pBdr>
            <w:spacing w:line="360" w:lineRule="auto"/>
            <w:rPr>
              <w:rFonts w:eastAsia="Calibri" w:cstheme="minorHAnsi"/>
              <w:sz w:val="40"/>
              <w:szCs w:val="40"/>
            </w:rPr>
          </w:pPr>
        </w:p>
        <w:p w:rsidR="00FF3554" w:rsidRPr="00777844" w:rsidRDefault="00FF3554" w:rsidP="00EC39BB">
          <w:pPr>
            <w:spacing w:after="0" w:line="360" w:lineRule="auto"/>
            <w:jc w:val="center"/>
            <w:rPr>
              <w:rFonts w:eastAsia="Calibri" w:cstheme="minorHAnsi"/>
              <w:sz w:val="32"/>
              <w:szCs w:val="32"/>
            </w:rPr>
          </w:pPr>
        </w:p>
        <w:p w:rsidR="00FF3554" w:rsidRDefault="00FF3554" w:rsidP="00EC39BB">
          <w:pPr>
            <w:spacing w:after="0" w:line="360" w:lineRule="auto"/>
            <w:jc w:val="center"/>
            <w:rPr>
              <w:rFonts w:eastAsia="Calibri" w:cstheme="minorHAnsi"/>
              <w:sz w:val="32"/>
              <w:szCs w:val="32"/>
            </w:rPr>
          </w:pPr>
        </w:p>
        <w:p w:rsidR="00FF3554" w:rsidRDefault="00FF3554" w:rsidP="00EC39BB">
          <w:pPr>
            <w:spacing w:after="0" w:line="360" w:lineRule="auto"/>
            <w:jc w:val="center"/>
            <w:rPr>
              <w:rFonts w:eastAsia="Calibri" w:cstheme="minorHAnsi"/>
              <w:sz w:val="32"/>
              <w:szCs w:val="32"/>
            </w:rPr>
          </w:pPr>
        </w:p>
        <w:p w:rsidR="00FF3554" w:rsidRDefault="00FF3554" w:rsidP="00EC39BB">
          <w:pPr>
            <w:spacing w:after="0" w:line="360" w:lineRule="auto"/>
            <w:jc w:val="center"/>
            <w:rPr>
              <w:rFonts w:eastAsia="Calibri" w:cstheme="minorHAnsi"/>
              <w:sz w:val="32"/>
              <w:szCs w:val="32"/>
            </w:rPr>
          </w:pPr>
        </w:p>
        <w:p w:rsidR="00FF3554" w:rsidRDefault="00FF3554" w:rsidP="00EC39BB">
          <w:pPr>
            <w:spacing w:after="0" w:line="360" w:lineRule="auto"/>
            <w:jc w:val="center"/>
            <w:rPr>
              <w:rFonts w:eastAsia="Calibri" w:cstheme="minorHAnsi"/>
              <w:sz w:val="32"/>
              <w:szCs w:val="32"/>
            </w:rPr>
          </w:pPr>
          <w:r>
            <w:rPr>
              <w:rFonts w:eastAsia="Calibri" w:cstheme="minorHAnsi"/>
              <w:noProof/>
              <w:sz w:val="32"/>
              <w:szCs w:val="32"/>
            </w:rPr>
            <w:drawing>
              <wp:inline distT="0" distB="0" distL="0" distR="0" wp14:anchorId="6D1DA035" wp14:editId="24980492">
                <wp:extent cx="5736336" cy="1688592"/>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andbluemarklef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6336" cy="1688592"/>
                        </a:xfrm>
                        <a:prstGeom prst="rect">
                          <a:avLst/>
                        </a:prstGeom>
                      </pic:spPr>
                    </pic:pic>
                  </a:graphicData>
                </a:graphic>
              </wp:inline>
            </w:drawing>
          </w:r>
        </w:p>
        <w:p w:rsidR="00FF3554" w:rsidRDefault="00FF3554" w:rsidP="00EC39BB">
          <w:pPr>
            <w:spacing w:after="0" w:line="360" w:lineRule="auto"/>
            <w:rPr>
              <w:rFonts w:eastAsia="Calibri" w:cstheme="minorHAnsi"/>
              <w:sz w:val="32"/>
              <w:szCs w:val="32"/>
            </w:rPr>
          </w:pPr>
        </w:p>
        <w:p w:rsidR="00FF3554" w:rsidRPr="00777844" w:rsidRDefault="00FF3554" w:rsidP="00FF3554">
          <w:pPr>
            <w:spacing w:after="0" w:line="360" w:lineRule="auto"/>
            <w:rPr>
              <w:rFonts w:eastAsia="Calibri" w:cstheme="minorHAnsi"/>
              <w:sz w:val="32"/>
              <w:szCs w:val="32"/>
            </w:rPr>
          </w:pPr>
        </w:p>
        <w:p w:rsidR="00FF3554" w:rsidRDefault="00FF3554" w:rsidP="00EC39BB">
          <w:pPr>
            <w:spacing w:after="0" w:line="360" w:lineRule="auto"/>
            <w:jc w:val="center"/>
            <w:rPr>
              <w:rFonts w:eastAsia="Calibri" w:cstheme="minorHAnsi"/>
              <w:b/>
              <w:sz w:val="40"/>
              <w:szCs w:val="40"/>
            </w:rPr>
          </w:pPr>
          <w:r w:rsidRPr="00777844">
            <w:rPr>
              <w:rFonts w:eastAsia="Calibri" w:cstheme="minorHAnsi"/>
              <w:b/>
              <w:sz w:val="40"/>
              <w:szCs w:val="40"/>
            </w:rPr>
            <w:t>Study Abro</w:t>
          </w:r>
          <w:r>
            <w:rPr>
              <w:rFonts w:eastAsia="Calibri" w:cstheme="minorHAnsi"/>
              <w:b/>
              <w:sz w:val="40"/>
              <w:szCs w:val="40"/>
            </w:rPr>
            <w:t>ad Report for Academic Year 2016-17</w:t>
          </w:r>
        </w:p>
        <w:p w:rsidR="00FF3554" w:rsidRPr="00FC5AC3" w:rsidRDefault="00FF3554" w:rsidP="00EC39BB">
          <w:pPr>
            <w:spacing w:after="0" w:line="360" w:lineRule="auto"/>
            <w:jc w:val="center"/>
            <w:rPr>
              <w:rFonts w:eastAsia="Calibri" w:cstheme="minorHAnsi"/>
              <w:b/>
              <w:sz w:val="40"/>
              <w:szCs w:val="40"/>
            </w:rPr>
          </w:pPr>
        </w:p>
        <w:p w:rsidR="00FF3554" w:rsidRPr="00777844" w:rsidRDefault="00FF3554" w:rsidP="00EC39BB">
          <w:pPr>
            <w:spacing w:after="0" w:line="360" w:lineRule="auto"/>
            <w:jc w:val="center"/>
            <w:rPr>
              <w:rFonts w:eastAsia="Calibri" w:cstheme="minorHAnsi"/>
              <w:sz w:val="32"/>
              <w:szCs w:val="32"/>
            </w:rPr>
          </w:pPr>
        </w:p>
        <w:p w:rsidR="00FF3554" w:rsidRDefault="00FF3554" w:rsidP="00EC39BB">
          <w:pPr>
            <w:spacing w:after="0" w:line="360" w:lineRule="auto"/>
            <w:jc w:val="center"/>
            <w:rPr>
              <w:rFonts w:eastAsia="Calibri" w:cstheme="minorHAnsi"/>
              <w:sz w:val="32"/>
              <w:szCs w:val="32"/>
            </w:rPr>
          </w:pPr>
          <w:r w:rsidRPr="00777844">
            <w:rPr>
              <w:rFonts w:eastAsia="Calibri" w:cstheme="minorHAnsi"/>
              <w:sz w:val="32"/>
              <w:szCs w:val="32"/>
            </w:rPr>
            <w:t>Compiled By:</w:t>
          </w:r>
        </w:p>
        <w:p w:rsidR="00FF3554" w:rsidRPr="00777844" w:rsidRDefault="00FF3554" w:rsidP="00EC39BB">
          <w:pPr>
            <w:spacing w:after="0" w:line="360" w:lineRule="auto"/>
            <w:jc w:val="center"/>
            <w:rPr>
              <w:rFonts w:eastAsia="Calibri" w:cstheme="minorHAnsi"/>
              <w:sz w:val="32"/>
              <w:szCs w:val="32"/>
            </w:rPr>
          </w:pPr>
          <w:r>
            <w:rPr>
              <w:rFonts w:eastAsia="Calibri" w:cstheme="minorHAnsi"/>
              <w:sz w:val="32"/>
              <w:szCs w:val="32"/>
            </w:rPr>
            <w:t>Christina Chong</w:t>
          </w:r>
        </w:p>
        <w:p w:rsidR="00FF3554" w:rsidRPr="00777844" w:rsidRDefault="00FF3554" w:rsidP="00EC39BB">
          <w:pPr>
            <w:spacing w:after="0" w:line="360" w:lineRule="auto"/>
            <w:jc w:val="center"/>
            <w:rPr>
              <w:rFonts w:eastAsia="Calibri" w:cstheme="minorHAnsi"/>
              <w:sz w:val="32"/>
              <w:szCs w:val="32"/>
            </w:rPr>
          </w:pPr>
          <w:r w:rsidRPr="00777844">
            <w:rPr>
              <w:rFonts w:eastAsia="Calibri" w:cstheme="minorHAnsi"/>
              <w:sz w:val="32"/>
              <w:szCs w:val="32"/>
            </w:rPr>
            <w:t>Padnos International Center (PIC)</w:t>
          </w:r>
        </w:p>
        <w:p w:rsidR="00FF3554" w:rsidRPr="00777844" w:rsidRDefault="00FF3554" w:rsidP="00EC39BB">
          <w:pPr>
            <w:spacing w:after="0" w:line="360" w:lineRule="auto"/>
            <w:jc w:val="center"/>
            <w:rPr>
              <w:rFonts w:eastAsia="Calibri" w:cstheme="minorHAnsi"/>
              <w:sz w:val="32"/>
              <w:szCs w:val="32"/>
            </w:rPr>
          </w:pPr>
          <w:r w:rsidRPr="00777844">
            <w:rPr>
              <w:rFonts w:eastAsia="Calibri" w:cstheme="minorHAnsi"/>
              <w:sz w:val="32"/>
              <w:szCs w:val="32"/>
            </w:rPr>
            <w:t>130 Lake Ontario Hall</w:t>
          </w:r>
        </w:p>
        <w:p w:rsidR="00FF3554" w:rsidRPr="00777844" w:rsidRDefault="00FF3554" w:rsidP="00EC39BB">
          <w:pPr>
            <w:spacing w:after="0" w:line="360" w:lineRule="auto"/>
            <w:jc w:val="center"/>
            <w:rPr>
              <w:rFonts w:eastAsia="Calibri" w:cstheme="minorHAnsi"/>
              <w:sz w:val="32"/>
              <w:szCs w:val="32"/>
            </w:rPr>
          </w:pPr>
          <w:r w:rsidRPr="00777844">
            <w:rPr>
              <w:rFonts w:eastAsia="Calibri" w:cstheme="minorHAnsi"/>
              <w:sz w:val="32"/>
              <w:szCs w:val="32"/>
            </w:rPr>
            <w:t>(616) 331-3898</w:t>
          </w:r>
        </w:p>
        <w:p w:rsidR="00FF3554" w:rsidRPr="00FF3554" w:rsidRDefault="00FF3554" w:rsidP="00FF3554">
          <w:pPr>
            <w:pBdr>
              <w:bottom w:val="single" w:sz="4" w:space="1" w:color="auto"/>
            </w:pBdr>
            <w:spacing w:after="0" w:line="360" w:lineRule="auto"/>
            <w:jc w:val="center"/>
            <w:rPr>
              <w:rFonts w:eastAsia="Calibri" w:cstheme="minorHAnsi"/>
              <w:sz w:val="32"/>
              <w:szCs w:val="32"/>
            </w:rPr>
          </w:pPr>
          <w:r w:rsidRPr="00777844">
            <w:rPr>
              <w:rFonts w:eastAsia="Calibri" w:cstheme="minorHAnsi"/>
              <w:sz w:val="32"/>
              <w:szCs w:val="32"/>
            </w:rPr>
            <w:t>www.gvsu.edu/studyabroad</w:t>
          </w:r>
        </w:p>
      </w:sdtContent>
    </w:sdt>
    <w:sdt>
      <w:sdtPr>
        <w:rPr>
          <w:rFonts w:asciiTheme="minorHAnsi" w:eastAsiaTheme="minorHAnsi" w:hAnsiTheme="minorHAnsi" w:cstheme="minorBidi"/>
          <w:b w:val="0"/>
          <w:sz w:val="22"/>
          <w:szCs w:val="22"/>
        </w:rPr>
        <w:id w:val="1598518652"/>
        <w:docPartObj>
          <w:docPartGallery w:val="Table of Contents"/>
          <w:docPartUnique/>
        </w:docPartObj>
      </w:sdtPr>
      <w:sdtEndPr>
        <w:rPr>
          <w:bCs/>
          <w:noProof/>
        </w:rPr>
      </w:sdtEndPr>
      <w:sdtContent>
        <w:p w:rsidR="00FF3554" w:rsidRDefault="00FF3554">
          <w:pPr>
            <w:pStyle w:val="TOCHeading"/>
          </w:pPr>
          <w:r>
            <w:t>Table of Contents</w:t>
          </w:r>
        </w:p>
        <w:p w:rsidR="00E85FC5" w:rsidRDefault="00FF355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83481614" w:history="1">
            <w:r w:rsidR="00E85FC5" w:rsidRPr="00F24019">
              <w:rPr>
                <w:rStyle w:val="Hyperlink"/>
                <w:noProof/>
              </w:rPr>
              <w:t>Introduction</w:t>
            </w:r>
            <w:r w:rsidR="00E85FC5">
              <w:rPr>
                <w:noProof/>
                <w:webHidden/>
              </w:rPr>
              <w:tab/>
            </w:r>
            <w:r w:rsidR="00E85FC5">
              <w:rPr>
                <w:noProof/>
                <w:webHidden/>
              </w:rPr>
              <w:fldChar w:fldCharType="begin"/>
            </w:r>
            <w:r w:rsidR="00E85FC5">
              <w:rPr>
                <w:noProof/>
                <w:webHidden/>
              </w:rPr>
              <w:instrText xml:space="preserve"> PAGEREF _Toc483481614 \h </w:instrText>
            </w:r>
            <w:r w:rsidR="00E85FC5">
              <w:rPr>
                <w:noProof/>
                <w:webHidden/>
              </w:rPr>
            </w:r>
            <w:r w:rsidR="00E85FC5">
              <w:rPr>
                <w:noProof/>
                <w:webHidden/>
              </w:rPr>
              <w:fldChar w:fldCharType="separate"/>
            </w:r>
            <w:r w:rsidR="00B6302E">
              <w:rPr>
                <w:noProof/>
                <w:webHidden/>
              </w:rPr>
              <w:t>2</w:t>
            </w:r>
            <w:r w:rsidR="00E85FC5">
              <w:rPr>
                <w:noProof/>
                <w:webHidden/>
              </w:rPr>
              <w:fldChar w:fldCharType="end"/>
            </w:r>
          </w:hyperlink>
        </w:p>
        <w:p w:rsidR="00E85FC5" w:rsidRDefault="00AF3711">
          <w:pPr>
            <w:pStyle w:val="TOC1"/>
            <w:tabs>
              <w:tab w:val="right" w:leader="dot" w:pos="9350"/>
            </w:tabs>
            <w:rPr>
              <w:rFonts w:eastAsiaTheme="minorEastAsia"/>
              <w:noProof/>
            </w:rPr>
          </w:pPr>
          <w:hyperlink w:anchor="_Toc483481615" w:history="1">
            <w:r w:rsidR="00E85FC5" w:rsidRPr="00F24019">
              <w:rPr>
                <w:rStyle w:val="Hyperlink"/>
                <w:noProof/>
              </w:rPr>
              <w:t>Table 1: Participation by Gender</w:t>
            </w:r>
            <w:r w:rsidR="00E85FC5">
              <w:rPr>
                <w:noProof/>
                <w:webHidden/>
              </w:rPr>
              <w:tab/>
            </w:r>
            <w:r w:rsidR="00E85FC5">
              <w:rPr>
                <w:noProof/>
                <w:webHidden/>
              </w:rPr>
              <w:fldChar w:fldCharType="begin"/>
            </w:r>
            <w:r w:rsidR="00E85FC5">
              <w:rPr>
                <w:noProof/>
                <w:webHidden/>
              </w:rPr>
              <w:instrText xml:space="preserve"> PAGEREF _Toc483481615 \h </w:instrText>
            </w:r>
            <w:r w:rsidR="00E85FC5">
              <w:rPr>
                <w:noProof/>
                <w:webHidden/>
              </w:rPr>
            </w:r>
            <w:r w:rsidR="00E85FC5">
              <w:rPr>
                <w:noProof/>
                <w:webHidden/>
              </w:rPr>
              <w:fldChar w:fldCharType="separate"/>
            </w:r>
            <w:r w:rsidR="00B6302E">
              <w:rPr>
                <w:noProof/>
                <w:webHidden/>
              </w:rPr>
              <w:t>3</w:t>
            </w:r>
            <w:r w:rsidR="00E85FC5">
              <w:rPr>
                <w:noProof/>
                <w:webHidden/>
              </w:rPr>
              <w:fldChar w:fldCharType="end"/>
            </w:r>
          </w:hyperlink>
        </w:p>
        <w:p w:rsidR="00E85FC5" w:rsidRDefault="00AF3711">
          <w:pPr>
            <w:pStyle w:val="TOC1"/>
            <w:tabs>
              <w:tab w:val="right" w:leader="dot" w:pos="9350"/>
            </w:tabs>
            <w:rPr>
              <w:rFonts w:eastAsiaTheme="minorEastAsia"/>
              <w:noProof/>
            </w:rPr>
          </w:pPr>
          <w:hyperlink w:anchor="_Toc483481616" w:history="1">
            <w:r w:rsidR="00E85FC5" w:rsidRPr="00F24019">
              <w:rPr>
                <w:rStyle w:val="Hyperlink"/>
                <w:noProof/>
              </w:rPr>
              <w:t>Table 2: Participation by Race/ Ethnicity</w:t>
            </w:r>
            <w:r w:rsidR="00E85FC5">
              <w:rPr>
                <w:noProof/>
                <w:webHidden/>
              </w:rPr>
              <w:tab/>
            </w:r>
            <w:r w:rsidR="00E85FC5">
              <w:rPr>
                <w:noProof/>
                <w:webHidden/>
              </w:rPr>
              <w:fldChar w:fldCharType="begin"/>
            </w:r>
            <w:r w:rsidR="00E85FC5">
              <w:rPr>
                <w:noProof/>
                <w:webHidden/>
              </w:rPr>
              <w:instrText xml:space="preserve"> PAGEREF _Toc483481616 \h </w:instrText>
            </w:r>
            <w:r w:rsidR="00E85FC5">
              <w:rPr>
                <w:noProof/>
                <w:webHidden/>
              </w:rPr>
            </w:r>
            <w:r w:rsidR="00E85FC5">
              <w:rPr>
                <w:noProof/>
                <w:webHidden/>
              </w:rPr>
              <w:fldChar w:fldCharType="separate"/>
            </w:r>
            <w:r w:rsidR="00B6302E">
              <w:rPr>
                <w:noProof/>
                <w:webHidden/>
              </w:rPr>
              <w:t>4</w:t>
            </w:r>
            <w:r w:rsidR="00E85FC5">
              <w:rPr>
                <w:noProof/>
                <w:webHidden/>
              </w:rPr>
              <w:fldChar w:fldCharType="end"/>
            </w:r>
          </w:hyperlink>
        </w:p>
        <w:p w:rsidR="00E85FC5" w:rsidRDefault="00AF3711">
          <w:pPr>
            <w:pStyle w:val="TOC1"/>
            <w:tabs>
              <w:tab w:val="right" w:leader="dot" w:pos="9350"/>
            </w:tabs>
            <w:rPr>
              <w:rFonts w:eastAsiaTheme="minorEastAsia"/>
              <w:noProof/>
            </w:rPr>
          </w:pPr>
          <w:hyperlink w:anchor="_Toc483481617" w:history="1">
            <w:r w:rsidR="00E85FC5" w:rsidRPr="00F24019">
              <w:rPr>
                <w:rStyle w:val="Hyperlink"/>
                <w:noProof/>
              </w:rPr>
              <w:t>Table 3: Participation by Honors College</w:t>
            </w:r>
            <w:r w:rsidR="00E85FC5">
              <w:rPr>
                <w:noProof/>
                <w:webHidden/>
              </w:rPr>
              <w:tab/>
            </w:r>
            <w:r w:rsidR="00E85FC5">
              <w:rPr>
                <w:noProof/>
                <w:webHidden/>
              </w:rPr>
              <w:fldChar w:fldCharType="begin"/>
            </w:r>
            <w:r w:rsidR="00E85FC5">
              <w:rPr>
                <w:noProof/>
                <w:webHidden/>
              </w:rPr>
              <w:instrText xml:space="preserve"> PAGEREF _Toc483481617 \h </w:instrText>
            </w:r>
            <w:r w:rsidR="00E85FC5">
              <w:rPr>
                <w:noProof/>
                <w:webHidden/>
              </w:rPr>
            </w:r>
            <w:r w:rsidR="00E85FC5">
              <w:rPr>
                <w:noProof/>
                <w:webHidden/>
              </w:rPr>
              <w:fldChar w:fldCharType="separate"/>
            </w:r>
            <w:r w:rsidR="00B6302E">
              <w:rPr>
                <w:noProof/>
                <w:webHidden/>
              </w:rPr>
              <w:t>5</w:t>
            </w:r>
            <w:r w:rsidR="00E85FC5">
              <w:rPr>
                <w:noProof/>
                <w:webHidden/>
              </w:rPr>
              <w:fldChar w:fldCharType="end"/>
            </w:r>
          </w:hyperlink>
        </w:p>
        <w:p w:rsidR="00E85FC5" w:rsidRDefault="00AF3711">
          <w:pPr>
            <w:pStyle w:val="TOC1"/>
            <w:tabs>
              <w:tab w:val="right" w:leader="dot" w:pos="9350"/>
            </w:tabs>
            <w:rPr>
              <w:rFonts w:eastAsiaTheme="minorEastAsia"/>
              <w:noProof/>
            </w:rPr>
          </w:pPr>
          <w:hyperlink w:anchor="_Toc483481618" w:history="1">
            <w:r w:rsidR="00E85FC5" w:rsidRPr="00F24019">
              <w:rPr>
                <w:rStyle w:val="Hyperlink"/>
                <w:noProof/>
              </w:rPr>
              <w:t>Table 4: Participation by Athlete</w:t>
            </w:r>
            <w:r w:rsidR="00E85FC5">
              <w:rPr>
                <w:noProof/>
                <w:webHidden/>
              </w:rPr>
              <w:tab/>
            </w:r>
            <w:r w:rsidR="00E85FC5">
              <w:rPr>
                <w:noProof/>
                <w:webHidden/>
              </w:rPr>
              <w:fldChar w:fldCharType="begin"/>
            </w:r>
            <w:r w:rsidR="00E85FC5">
              <w:rPr>
                <w:noProof/>
                <w:webHidden/>
              </w:rPr>
              <w:instrText xml:space="preserve"> PAGEREF _Toc483481618 \h </w:instrText>
            </w:r>
            <w:r w:rsidR="00E85FC5">
              <w:rPr>
                <w:noProof/>
                <w:webHidden/>
              </w:rPr>
            </w:r>
            <w:r w:rsidR="00E85FC5">
              <w:rPr>
                <w:noProof/>
                <w:webHidden/>
              </w:rPr>
              <w:fldChar w:fldCharType="separate"/>
            </w:r>
            <w:r w:rsidR="00B6302E">
              <w:rPr>
                <w:noProof/>
                <w:webHidden/>
              </w:rPr>
              <w:t>6</w:t>
            </w:r>
            <w:r w:rsidR="00E85FC5">
              <w:rPr>
                <w:noProof/>
                <w:webHidden/>
              </w:rPr>
              <w:fldChar w:fldCharType="end"/>
            </w:r>
          </w:hyperlink>
        </w:p>
        <w:p w:rsidR="00E85FC5" w:rsidRDefault="00AF3711">
          <w:pPr>
            <w:pStyle w:val="TOC1"/>
            <w:tabs>
              <w:tab w:val="right" w:leader="dot" w:pos="9350"/>
            </w:tabs>
            <w:rPr>
              <w:rFonts w:eastAsiaTheme="minorEastAsia"/>
              <w:noProof/>
            </w:rPr>
          </w:pPr>
          <w:hyperlink w:anchor="_Toc483481619" w:history="1">
            <w:r w:rsidR="00E85FC5" w:rsidRPr="00F24019">
              <w:rPr>
                <w:rStyle w:val="Hyperlink"/>
                <w:noProof/>
              </w:rPr>
              <w:t>Table 5: Participation by Region</w:t>
            </w:r>
            <w:r w:rsidR="00E85FC5">
              <w:rPr>
                <w:noProof/>
                <w:webHidden/>
              </w:rPr>
              <w:tab/>
            </w:r>
            <w:r w:rsidR="00E85FC5">
              <w:rPr>
                <w:noProof/>
                <w:webHidden/>
              </w:rPr>
              <w:fldChar w:fldCharType="begin"/>
            </w:r>
            <w:r w:rsidR="00E85FC5">
              <w:rPr>
                <w:noProof/>
                <w:webHidden/>
              </w:rPr>
              <w:instrText xml:space="preserve"> PAGEREF _Toc483481619 \h </w:instrText>
            </w:r>
            <w:r w:rsidR="00E85FC5">
              <w:rPr>
                <w:noProof/>
                <w:webHidden/>
              </w:rPr>
            </w:r>
            <w:r w:rsidR="00E85FC5">
              <w:rPr>
                <w:noProof/>
                <w:webHidden/>
              </w:rPr>
              <w:fldChar w:fldCharType="separate"/>
            </w:r>
            <w:r w:rsidR="00B6302E">
              <w:rPr>
                <w:noProof/>
                <w:webHidden/>
              </w:rPr>
              <w:t>7</w:t>
            </w:r>
            <w:r w:rsidR="00E85FC5">
              <w:rPr>
                <w:noProof/>
                <w:webHidden/>
              </w:rPr>
              <w:fldChar w:fldCharType="end"/>
            </w:r>
          </w:hyperlink>
        </w:p>
        <w:p w:rsidR="00E85FC5" w:rsidRDefault="00AF3711">
          <w:pPr>
            <w:pStyle w:val="TOC1"/>
            <w:tabs>
              <w:tab w:val="right" w:leader="dot" w:pos="9350"/>
            </w:tabs>
            <w:rPr>
              <w:rFonts w:eastAsiaTheme="minorEastAsia"/>
              <w:noProof/>
            </w:rPr>
          </w:pPr>
          <w:hyperlink w:anchor="_Toc483481620" w:history="1">
            <w:r w:rsidR="00E85FC5" w:rsidRPr="00F24019">
              <w:rPr>
                <w:rStyle w:val="Hyperlink"/>
                <w:noProof/>
              </w:rPr>
              <w:t>Table 6: Participation by Country-Popularity</w:t>
            </w:r>
            <w:r w:rsidR="00E85FC5">
              <w:rPr>
                <w:noProof/>
                <w:webHidden/>
              </w:rPr>
              <w:tab/>
            </w:r>
            <w:r w:rsidR="00E85FC5">
              <w:rPr>
                <w:noProof/>
                <w:webHidden/>
              </w:rPr>
              <w:fldChar w:fldCharType="begin"/>
            </w:r>
            <w:r w:rsidR="00E85FC5">
              <w:rPr>
                <w:noProof/>
                <w:webHidden/>
              </w:rPr>
              <w:instrText xml:space="preserve"> PAGEREF _Toc483481620 \h </w:instrText>
            </w:r>
            <w:r w:rsidR="00E85FC5">
              <w:rPr>
                <w:noProof/>
                <w:webHidden/>
              </w:rPr>
            </w:r>
            <w:r w:rsidR="00E85FC5">
              <w:rPr>
                <w:noProof/>
                <w:webHidden/>
              </w:rPr>
              <w:fldChar w:fldCharType="separate"/>
            </w:r>
            <w:r w:rsidR="00B6302E">
              <w:rPr>
                <w:noProof/>
                <w:webHidden/>
              </w:rPr>
              <w:t>8</w:t>
            </w:r>
            <w:r w:rsidR="00E85FC5">
              <w:rPr>
                <w:noProof/>
                <w:webHidden/>
              </w:rPr>
              <w:fldChar w:fldCharType="end"/>
            </w:r>
          </w:hyperlink>
        </w:p>
        <w:p w:rsidR="00E85FC5" w:rsidRDefault="00AF3711">
          <w:pPr>
            <w:pStyle w:val="TOC1"/>
            <w:tabs>
              <w:tab w:val="right" w:leader="dot" w:pos="9350"/>
            </w:tabs>
            <w:rPr>
              <w:rFonts w:eastAsiaTheme="minorEastAsia"/>
              <w:noProof/>
            </w:rPr>
          </w:pPr>
          <w:hyperlink w:anchor="_Toc483481621" w:history="1">
            <w:r w:rsidR="00E85FC5" w:rsidRPr="00F24019">
              <w:rPr>
                <w:rStyle w:val="Hyperlink"/>
                <w:noProof/>
              </w:rPr>
              <w:t>Table 7:  Participation by Program Duration</w:t>
            </w:r>
            <w:r w:rsidR="00E85FC5">
              <w:rPr>
                <w:noProof/>
                <w:webHidden/>
              </w:rPr>
              <w:tab/>
            </w:r>
            <w:r w:rsidR="00E85FC5">
              <w:rPr>
                <w:noProof/>
                <w:webHidden/>
              </w:rPr>
              <w:fldChar w:fldCharType="begin"/>
            </w:r>
            <w:r w:rsidR="00E85FC5">
              <w:rPr>
                <w:noProof/>
                <w:webHidden/>
              </w:rPr>
              <w:instrText xml:space="preserve"> PAGEREF _Toc483481621 \h </w:instrText>
            </w:r>
            <w:r w:rsidR="00E85FC5">
              <w:rPr>
                <w:noProof/>
                <w:webHidden/>
              </w:rPr>
            </w:r>
            <w:r w:rsidR="00E85FC5">
              <w:rPr>
                <w:noProof/>
                <w:webHidden/>
              </w:rPr>
              <w:fldChar w:fldCharType="separate"/>
            </w:r>
            <w:r w:rsidR="00B6302E">
              <w:rPr>
                <w:noProof/>
                <w:webHidden/>
              </w:rPr>
              <w:t>9</w:t>
            </w:r>
            <w:r w:rsidR="00E85FC5">
              <w:rPr>
                <w:noProof/>
                <w:webHidden/>
              </w:rPr>
              <w:fldChar w:fldCharType="end"/>
            </w:r>
          </w:hyperlink>
        </w:p>
        <w:p w:rsidR="00E85FC5" w:rsidRDefault="00AF3711">
          <w:pPr>
            <w:pStyle w:val="TOC1"/>
            <w:tabs>
              <w:tab w:val="right" w:leader="dot" w:pos="9350"/>
            </w:tabs>
            <w:rPr>
              <w:rFonts w:eastAsiaTheme="minorEastAsia"/>
              <w:noProof/>
            </w:rPr>
          </w:pPr>
          <w:hyperlink w:anchor="_Toc483481622" w:history="1">
            <w:r w:rsidR="00E85FC5" w:rsidRPr="00F24019">
              <w:rPr>
                <w:rStyle w:val="Hyperlink"/>
                <w:noProof/>
              </w:rPr>
              <w:t>Table 8: Participation by Program Type</w:t>
            </w:r>
            <w:r w:rsidR="00E85FC5">
              <w:rPr>
                <w:noProof/>
                <w:webHidden/>
              </w:rPr>
              <w:tab/>
            </w:r>
            <w:r w:rsidR="00E85FC5">
              <w:rPr>
                <w:noProof/>
                <w:webHidden/>
              </w:rPr>
              <w:fldChar w:fldCharType="begin"/>
            </w:r>
            <w:r w:rsidR="00E85FC5">
              <w:rPr>
                <w:noProof/>
                <w:webHidden/>
              </w:rPr>
              <w:instrText xml:space="preserve"> PAGEREF _Toc483481622 \h </w:instrText>
            </w:r>
            <w:r w:rsidR="00E85FC5">
              <w:rPr>
                <w:noProof/>
                <w:webHidden/>
              </w:rPr>
            </w:r>
            <w:r w:rsidR="00E85FC5">
              <w:rPr>
                <w:noProof/>
                <w:webHidden/>
              </w:rPr>
              <w:fldChar w:fldCharType="separate"/>
            </w:r>
            <w:r w:rsidR="00B6302E">
              <w:rPr>
                <w:noProof/>
                <w:webHidden/>
              </w:rPr>
              <w:t>10</w:t>
            </w:r>
            <w:r w:rsidR="00E85FC5">
              <w:rPr>
                <w:noProof/>
                <w:webHidden/>
              </w:rPr>
              <w:fldChar w:fldCharType="end"/>
            </w:r>
          </w:hyperlink>
        </w:p>
        <w:p w:rsidR="00E85FC5" w:rsidRDefault="00AF3711">
          <w:pPr>
            <w:pStyle w:val="TOC1"/>
            <w:tabs>
              <w:tab w:val="right" w:leader="dot" w:pos="9350"/>
            </w:tabs>
            <w:rPr>
              <w:rFonts w:eastAsiaTheme="minorEastAsia"/>
              <w:noProof/>
            </w:rPr>
          </w:pPr>
          <w:hyperlink w:anchor="_Toc483481623" w:history="1">
            <w:r w:rsidR="00E85FC5" w:rsidRPr="00F24019">
              <w:rPr>
                <w:rStyle w:val="Hyperlink"/>
                <w:noProof/>
              </w:rPr>
              <w:t>Table 9: Participation by Faculty-Led Specifics</w:t>
            </w:r>
            <w:r w:rsidR="00E85FC5">
              <w:rPr>
                <w:noProof/>
                <w:webHidden/>
              </w:rPr>
              <w:tab/>
            </w:r>
            <w:r w:rsidR="00E85FC5">
              <w:rPr>
                <w:noProof/>
                <w:webHidden/>
              </w:rPr>
              <w:fldChar w:fldCharType="begin"/>
            </w:r>
            <w:r w:rsidR="00E85FC5">
              <w:rPr>
                <w:noProof/>
                <w:webHidden/>
              </w:rPr>
              <w:instrText xml:space="preserve"> PAGEREF _Toc483481623 \h </w:instrText>
            </w:r>
            <w:r w:rsidR="00E85FC5">
              <w:rPr>
                <w:noProof/>
                <w:webHidden/>
              </w:rPr>
            </w:r>
            <w:r w:rsidR="00E85FC5">
              <w:rPr>
                <w:noProof/>
                <w:webHidden/>
              </w:rPr>
              <w:fldChar w:fldCharType="separate"/>
            </w:r>
            <w:r w:rsidR="00B6302E">
              <w:rPr>
                <w:noProof/>
                <w:webHidden/>
              </w:rPr>
              <w:t>11</w:t>
            </w:r>
            <w:r w:rsidR="00E85FC5">
              <w:rPr>
                <w:noProof/>
                <w:webHidden/>
              </w:rPr>
              <w:fldChar w:fldCharType="end"/>
            </w:r>
          </w:hyperlink>
        </w:p>
        <w:p w:rsidR="00E85FC5" w:rsidRDefault="00AF3711">
          <w:pPr>
            <w:pStyle w:val="TOC1"/>
            <w:tabs>
              <w:tab w:val="right" w:leader="dot" w:pos="9350"/>
            </w:tabs>
            <w:rPr>
              <w:rFonts w:eastAsiaTheme="minorEastAsia"/>
              <w:noProof/>
            </w:rPr>
          </w:pPr>
          <w:hyperlink w:anchor="_Toc483481624" w:history="1">
            <w:r w:rsidR="00E85FC5" w:rsidRPr="00F24019">
              <w:rPr>
                <w:rStyle w:val="Hyperlink"/>
                <w:noProof/>
              </w:rPr>
              <w:t>Table 10: Participation by Partnership Program</w:t>
            </w:r>
            <w:r w:rsidR="00E85FC5">
              <w:rPr>
                <w:noProof/>
                <w:webHidden/>
              </w:rPr>
              <w:tab/>
            </w:r>
            <w:r w:rsidR="00E85FC5">
              <w:rPr>
                <w:noProof/>
                <w:webHidden/>
              </w:rPr>
              <w:fldChar w:fldCharType="begin"/>
            </w:r>
            <w:r w:rsidR="00E85FC5">
              <w:rPr>
                <w:noProof/>
                <w:webHidden/>
              </w:rPr>
              <w:instrText xml:space="preserve"> PAGEREF _Toc483481624 \h </w:instrText>
            </w:r>
            <w:r w:rsidR="00E85FC5">
              <w:rPr>
                <w:noProof/>
                <w:webHidden/>
              </w:rPr>
            </w:r>
            <w:r w:rsidR="00E85FC5">
              <w:rPr>
                <w:noProof/>
                <w:webHidden/>
              </w:rPr>
              <w:fldChar w:fldCharType="separate"/>
            </w:r>
            <w:r w:rsidR="00B6302E">
              <w:rPr>
                <w:noProof/>
                <w:webHidden/>
              </w:rPr>
              <w:t>12</w:t>
            </w:r>
            <w:r w:rsidR="00E85FC5">
              <w:rPr>
                <w:noProof/>
                <w:webHidden/>
              </w:rPr>
              <w:fldChar w:fldCharType="end"/>
            </w:r>
          </w:hyperlink>
        </w:p>
        <w:p w:rsidR="00E85FC5" w:rsidRDefault="00AF3711">
          <w:pPr>
            <w:pStyle w:val="TOC1"/>
            <w:tabs>
              <w:tab w:val="right" w:leader="dot" w:pos="9350"/>
            </w:tabs>
            <w:rPr>
              <w:rFonts w:eastAsiaTheme="minorEastAsia"/>
              <w:noProof/>
            </w:rPr>
          </w:pPr>
          <w:hyperlink w:anchor="_Toc483481625" w:history="1">
            <w:r w:rsidR="00E85FC5" w:rsidRPr="00F24019">
              <w:rPr>
                <w:rStyle w:val="Hyperlink"/>
                <w:noProof/>
              </w:rPr>
              <w:t>Table 11: Participation by Provider/Non-GVSU Program</w:t>
            </w:r>
            <w:r w:rsidR="00E85FC5">
              <w:rPr>
                <w:noProof/>
                <w:webHidden/>
              </w:rPr>
              <w:tab/>
            </w:r>
            <w:r w:rsidR="00E85FC5">
              <w:rPr>
                <w:noProof/>
                <w:webHidden/>
              </w:rPr>
              <w:fldChar w:fldCharType="begin"/>
            </w:r>
            <w:r w:rsidR="00E85FC5">
              <w:rPr>
                <w:noProof/>
                <w:webHidden/>
              </w:rPr>
              <w:instrText xml:space="preserve"> PAGEREF _Toc483481625 \h </w:instrText>
            </w:r>
            <w:r w:rsidR="00E85FC5">
              <w:rPr>
                <w:noProof/>
                <w:webHidden/>
              </w:rPr>
            </w:r>
            <w:r w:rsidR="00E85FC5">
              <w:rPr>
                <w:noProof/>
                <w:webHidden/>
              </w:rPr>
              <w:fldChar w:fldCharType="separate"/>
            </w:r>
            <w:r w:rsidR="00B6302E">
              <w:rPr>
                <w:noProof/>
                <w:webHidden/>
              </w:rPr>
              <w:t>13</w:t>
            </w:r>
            <w:r w:rsidR="00E85FC5">
              <w:rPr>
                <w:noProof/>
                <w:webHidden/>
              </w:rPr>
              <w:fldChar w:fldCharType="end"/>
            </w:r>
          </w:hyperlink>
        </w:p>
        <w:p w:rsidR="00E85FC5" w:rsidRDefault="00AF3711">
          <w:pPr>
            <w:pStyle w:val="TOC1"/>
            <w:tabs>
              <w:tab w:val="right" w:leader="dot" w:pos="9350"/>
            </w:tabs>
            <w:rPr>
              <w:rFonts w:eastAsiaTheme="minorEastAsia"/>
              <w:noProof/>
            </w:rPr>
          </w:pPr>
          <w:hyperlink w:anchor="_Toc483481626" w:history="1">
            <w:r w:rsidR="00E85FC5" w:rsidRPr="00F24019">
              <w:rPr>
                <w:rStyle w:val="Hyperlink"/>
                <w:noProof/>
              </w:rPr>
              <w:t xml:space="preserve">Table 12: </w:t>
            </w:r>
            <w:r w:rsidR="00E85FC5" w:rsidRPr="00F24019">
              <w:rPr>
                <w:rStyle w:val="Hyperlink"/>
                <w:bCs/>
                <w:noProof/>
              </w:rPr>
              <w:t>Scholarships</w:t>
            </w:r>
            <w:r w:rsidR="00E85FC5">
              <w:rPr>
                <w:noProof/>
                <w:webHidden/>
              </w:rPr>
              <w:tab/>
            </w:r>
            <w:r w:rsidR="00E85FC5">
              <w:rPr>
                <w:noProof/>
                <w:webHidden/>
              </w:rPr>
              <w:fldChar w:fldCharType="begin"/>
            </w:r>
            <w:r w:rsidR="00E85FC5">
              <w:rPr>
                <w:noProof/>
                <w:webHidden/>
              </w:rPr>
              <w:instrText xml:space="preserve"> PAGEREF _Toc483481626 \h </w:instrText>
            </w:r>
            <w:r w:rsidR="00E85FC5">
              <w:rPr>
                <w:noProof/>
                <w:webHidden/>
              </w:rPr>
            </w:r>
            <w:r w:rsidR="00E85FC5">
              <w:rPr>
                <w:noProof/>
                <w:webHidden/>
              </w:rPr>
              <w:fldChar w:fldCharType="separate"/>
            </w:r>
            <w:r w:rsidR="00B6302E">
              <w:rPr>
                <w:noProof/>
                <w:webHidden/>
              </w:rPr>
              <w:t>14</w:t>
            </w:r>
            <w:r w:rsidR="00E85FC5">
              <w:rPr>
                <w:noProof/>
                <w:webHidden/>
              </w:rPr>
              <w:fldChar w:fldCharType="end"/>
            </w:r>
          </w:hyperlink>
        </w:p>
        <w:p w:rsidR="00E85FC5" w:rsidRDefault="00AF3711">
          <w:pPr>
            <w:pStyle w:val="TOC1"/>
            <w:tabs>
              <w:tab w:val="right" w:leader="dot" w:pos="9350"/>
            </w:tabs>
            <w:rPr>
              <w:rFonts w:eastAsiaTheme="minorEastAsia"/>
              <w:noProof/>
            </w:rPr>
          </w:pPr>
          <w:hyperlink w:anchor="_Toc483481627" w:history="1">
            <w:r w:rsidR="00E85FC5" w:rsidRPr="00F24019">
              <w:rPr>
                <w:rStyle w:val="Hyperlink"/>
                <w:noProof/>
              </w:rPr>
              <w:t>Table 13: Participation by Academic Standing</w:t>
            </w:r>
            <w:r w:rsidR="00E85FC5">
              <w:rPr>
                <w:noProof/>
                <w:webHidden/>
              </w:rPr>
              <w:tab/>
            </w:r>
            <w:r w:rsidR="00E85FC5">
              <w:rPr>
                <w:noProof/>
                <w:webHidden/>
              </w:rPr>
              <w:fldChar w:fldCharType="begin"/>
            </w:r>
            <w:r w:rsidR="00E85FC5">
              <w:rPr>
                <w:noProof/>
                <w:webHidden/>
              </w:rPr>
              <w:instrText xml:space="preserve"> PAGEREF _Toc483481627 \h </w:instrText>
            </w:r>
            <w:r w:rsidR="00E85FC5">
              <w:rPr>
                <w:noProof/>
                <w:webHidden/>
              </w:rPr>
            </w:r>
            <w:r w:rsidR="00E85FC5">
              <w:rPr>
                <w:noProof/>
                <w:webHidden/>
              </w:rPr>
              <w:fldChar w:fldCharType="separate"/>
            </w:r>
            <w:r w:rsidR="00B6302E">
              <w:rPr>
                <w:noProof/>
                <w:webHidden/>
              </w:rPr>
              <w:t>15</w:t>
            </w:r>
            <w:r w:rsidR="00E85FC5">
              <w:rPr>
                <w:noProof/>
                <w:webHidden/>
              </w:rPr>
              <w:fldChar w:fldCharType="end"/>
            </w:r>
          </w:hyperlink>
        </w:p>
        <w:p w:rsidR="00E85FC5" w:rsidRDefault="00AF3711">
          <w:pPr>
            <w:pStyle w:val="TOC1"/>
            <w:tabs>
              <w:tab w:val="right" w:leader="dot" w:pos="9350"/>
            </w:tabs>
            <w:rPr>
              <w:rFonts w:eastAsiaTheme="minorEastAsia"/>
              <w:noProof/>
            </w:rPr>
          </w:pPr>
          <w:hyperlink w:anchor="_Toc483481628" w:history="1">
            <w:r w:rsidR="00E85FC5" w:rsidRPr="00F24019">
              <w:rPr>
                <w:rStyle w:val="Hyperlink"/>
                <w:noProof/>
              </w:rPr>
              <w:t>Table 14: Participation by College</w:t>
            </w:r>
            <w:r w:rsidR="00E85FC5">
              <w:rPr>
                <w:noProof/>
                <w:webHidden/>
              </w:rPr>
              <w:tab/>
            </w:r>
            <w:r w:rsidR="00E85FC5">
              <w:rPr>
                <w:noProof/>
                <w:webHidden/>
              </w:rPr>
              <w:fldChar w:fldCharType="begin"/>
            </w:r>
            <w:r w:rsidR="00E85FC5">
              <w:rPr>
                <w:noProof/>
                <w:webHidden/>
              </w:rPr>
              <w:instrText xml:space="preserve"> PAGEREF _Toc483481628 \h </w:instrText>
            </w:r>
            <w:r w:rsidR="00E85FC5">
              <w:rPr>
                <w:noProof/>
                <w:webHidden/>
              </w:rPr>
            </w:r>
            <w:r w:rsidR="00E85FC5">
              <w:rPr>
                <w:noProof/>
                <w:webHidden/>
              </w:rPr>
              <w:fldChar w:fldCharType="separate"/>
            </w:r>
            <w:r w:rsidR="00B6302E">
              <w:rPr>
                <w:noProof/>
                <w:webHidden/>
              </w:rPr>
              <w:t>16</w:t>
            </w:r>
            <w:r w:rsidR="00E85FC5">
              <w:rPr>
                <w:noProof/>
                <w:webHidden/>
              </w:rPr>
              <w:fldChar w:fldCharType="end"/>
            </w:r>
          </w:hyperlink>
        </w:p>
        <w:p w:rsidR="00E85FC5" w:rsidRDefault="00AF3711">
          <w:pPr>
            <w:pStyle w:val="TOC1"/>
            <w:tabs>
              <w:tab w:val="right" w:leader="dot" w:pos="9350"/>
            </w:tabs>
            <w:rPr>
              <w:rFonts w:eastAsiaTheme="minorEastAsia"/>
              <w:noProof/>
            </w:rPr>
          </w:pPr>
          <w:hyperlink w:anchor="_Toc483481629" w:history="1">
            <w:r w:rsidR="00E85FC5" w:rsidRPr="00F24019">
              <w:rPr>
                <w:rStyle w:val="Hyperlink"/>
                <w:noProof/>
              </w:rPr>
              <w:t>Table 15: Participation by Major</w:t>
            </w:r>
            <w:r w:rsidR="00E85FC5">
              <w:rPr>
                <w:noProof/>
                <w:webHidden/>
              </w:rPr>
              <w:tab/>
            </w:r>
            <w:r w:rsidR="00E85FC5">
              <w:rPr>
                <w:noProof/>
                <w:webHidden/>
              </w:rPr>
              <w:fldChar w:fldCharType="begin"/>
            </w:r>
            <w:r w:rsidR="00E85FC5">
              <w:rPr>
                <w:noProof/>
                <w:webHidden/>
              </w:rPr>
              <w:instrText xml:space="preserve"> PAGEREF _Toc483481629 \h </w:instrText>
            </w:r>
            <w:r w:rsidR="00E85FC5">
              <w:rPr>
                <w:noProof/>
                <w:webHidden/>
              </w:rPr>
            </w:r>
            <w:r w:rsidR="00E85FC5">
              <w:rPr>
                <w:noProof/>
                <w:webHidden/>
              </w:rPr>
              <w:fldChar w:fldCharType="separate"/>
            </w:r>
            <w:r w:rsidR="00B6302E">
              <w:rPr>
                <w:noProof/>
                <w:webHidden/>
              </w:rPr>
              <w:t>17</w:t>
            </w:r>
            <w:r w:rsidR="00E85FC5">
              <w:rPr>
                <w:noProof/>
                <w:webHidden/>
              </w:rPr>
              <w:fldChar w:fldCharType="end"/>
            </w:r>
          </w:hyperlink>
        </w:p>
        <w:p w:rsidR="00E85FC5" w:rsidRDefault="00AF3711">
          <w:pPr>
            <w:pStyle w:val="TOC1"/>
            <w:tabs>
              <w:tab w:val="right" w:leader="dot" w:pos="9350"/>
            </w:tabs>
            <w:rPr>
              <w:rFonts w:eastAsiaTheme="minorEastAsia"/>
              <w:noProof/>
            </w:rPr>
          </w:pPr>
          <w:hyperlink w:anchor="_Toc483481630" w:history="1">
            <w:r w:rsidR="00E85FC5" w:rsidRPr="00F24019">
              <w:rPr>
                <w:rStyle w:val="Hyperlink"/>
                <w:noProof/>
              </w:rPr>
              <w:t>Table 16: Participation by Minor</w:t>
            </w:r>
            <w:r w:rsidR="00E85FC5">
              <w:rPr>
                <w:noProof/>
                <w:webHidden/>
              </w:rPr>
              <w:tab/>
            </w:r>
            <w:r w:rsidR="00E85FC5">
              <w:rPr>
                <w:noProof/>
                <w:webHidden/>
              </w:rPr>
              <w:fldChar w:fldCharType="begin"/>
            </w:r>
            <w:r w:rsidR="00E85FC5">
              <w:rPr>
                <w:noProof/>
                <w:webHidden/>
              </w:rPr>
              <w:instrText xml:space="preserve"> PAGEREF _Toc483481630 \h </w:instrText>
            </w:r>
            <w:r w:rsidR="00E85FC5">
              <w:rPr>
                <w:noProof/>
                <w:webHidden/>
              </w:rPr>
            </w:r>
            <w:r w:rsidR="00E85FC5">
              <w:rPr>
                <w:noProof/>
                <w:webHidden/>
              </w:rPr>
              <w:fldChar w:fldCharType="separate"/>
            </w:r>
            <w:r w:rsidR="00B6302E">
              <w:rPr>
                <w:noProof/>
                <w:webHidden/>
              </w:rPr>
              <w:t>18</w:t>
            </w:r>
            <w:r w:rsidR="00E85FC5">
              <w:rPr>
                <w:noProof/>
                <w:webHidden/>
              </w:rPr>
              <w:fldChar w:fldCharType="end"/>
            </w:r>
          </w:hyperlink>
        </w:p>
        <w:p w:rsidR="00E85FC5" w:rsidRDefault="00AF3711">
          <w:pPr>
            <w:pStyle w:val="TOC1"/>
            <w:tabs>
              <w:tab w:val="right" w:leader="dot" w:pos="9350"/>
            </w:tabs>
            <w:rPr>
              <w:rFonts w:eastAsiaTheme="minorEastAsia"/>
              <w:noProof/>
            </w:rPr>
          </w:pPr>
          <w:hyperlink w:anchor="_Toc483481631" w:history="1">
            <w:r w:rsidR="00E85FC5" w:rsidRPr="00F24019">
              <w:rPr>
                <w:rStyle w:val="Hyperlink"/>
                <w:noProof/>
              </w:rPr>
              <w:t>Table 17: Referral Method</w:t>
            </w:r>
            <w:r w:rsidR="00E85FC5">
              <w:rPr>
                <w:noProof/>
                <w:webHidden/>
              </w:rPr>
              <w:tab/>
            </w:r>
            <w:r w:rsidR="00E85FC5">
              <w:rPr>
                <w:noProof/>
                <w:webHidden/>
              </w:rPr>
              <w:fldChar w:fldCharType="begin"/>
            </w:r>
            <w:r w:rsidR="00E85FC5">
              <w:rPr>
                <w:noProof/>
                <w:webHidden/>
              </w:rPr>
              <w:instrText xml:space="preserve"> PAGEREF _Toc483481631 \h </w:instrText>
            </w:r>
            <w:r w:rsidR="00E85FC5">
              <w:rPr>
                <w:noProof/>
                <w:webHidden/>
              </w:rPr>
            </w:r>
            <w:r w:rsidR="00E85FC5">
              <w:rPr>
                <w:noProof/>
                <w:webHidden/>
              </w:rPr>
              <w:fldChar w:fldCharType="separate"/>
            </w:r>
            <w:r w:rsidR="00B6302E">
              <w:rPr>
                <w:noProof/>
                <w:webHidden/>
              </w:rPr>
              <w:t>19</w:t>
            </w:r>
            <w:r w:rsidR="00E85FC5">
              <w:rPr>
                <w:noProof/>
                <w:webHidden/>
              </w:rPr>
              <w:fldChar w:fldCharType="end"/>
            </w:r>
          </w:hyperlink>
        </w:p>
        <w:p w:rsidR="00FF3554" w:rsidRDefault="00FF3554">
          <w:r>
            <w:rPr>
              <w:b/>
              <w:bCs/>
              <w:noProof/>
            </w:rPr>
            <w:fldChar w:fldCharType="end"/>
          </w:r>
        </w:p>
      </w:sdtContent>
    </w:sdt>
    <w:p w:rsidR="00EC39BB" w:rsidRDefault="00EC39BB">
      <w:pPr>
        <w:rPr>
          <w:rFonts w:ascii="Times New Roman" w:eastAsiaTheme="majorEastAsia" w:hAnsi="Times New Roman" w:cstheme="majorBidi"/>
          <w:b/>
          <w:sz w:val="32"/>
          <w:szCs w:val="32"/>
        </w:rPr>
      </w:pPr>
      <w:r>
        <w:br w:type="page"/>
      </w:r>
    </w:p>
    <w:p w:rsidR="00EC39BB" w:rsidRDefault="00EC39BB" w:rsidP="00EC39BB">
      <w:pPr>
        <w:pStyle w:val="Heading1"/>
      </w:pPr>
      <w:bookmarkStart w:id="0" w:name="_Toc483481614"/>
      <w:r>
        <w:lastRenderedPageBreak/>
        <w:t>Introduction</w:t>
      </w:r>
      <w:bookmarkEnd w:id="0"/>
      <w:r>
        <w:t xml:space="preserve"> </w:t>
      </w:r>
    </w:p>
    <w:p w:rsidR="00F73789" w:rsidRDefault="00F73789"/>
    <w:p w:rsidR="00F73789" w:rsidRPr="00626330" w:rsidRDefault="00F73789" w:rsidP="00626330">
      <w:pPr>
        <w:spacing w:line="276" w:lineRule="auto"/>
        <w:rPr>
          <w:rFonts w:ascii="Times New Roman" w:hAnsi="Times New Roman" w:cs="Times New Roman"/>
          <w:sz w:val="24"/>
          <w:szCs w:val="24"/>
        </w:rPr>
      </w:pPr>
      <w:r w:rsidRPr="00626330">
        <w:rPr>
          <w:rFonts w:ascii="Times New Roman" w:hAnsi="Times New Roman" w:cs="Times New Roman"/>
          <w:sz w:val="24"/>
          <w:szCs w:val="24"/>
        </w:rPr>
        <w:t>This report aims to quantify and compare the statistics of the study abroad trends for Grand Valley State University during the 2016-2017 Academic Year. The population in this data includes undergraduate and graduate students that have participated in GVSU Partnership, non- GVSU, Faculty- Led, internships, or independent study programs. All undergraduate and graduate students were enrolled for a degree at Grand Valley State University and received GV credit for their study abroad experience.</w:t>
      </w:r>
    </w:p>
    <w:p w:rsidR="00F73789" w:rsidRPr="00626330" w:rsidRDefault="00F73789" w:rsidP="00626330">
      <w:pPr>
        <w:spacing w:line="276" w:lineRule="auto"/>
        <w:rPr>
          <w:rFonts w:ascii="Times New Roman" w:hAnsi="Times New Roman" w:cs="Times New Roman"/>
          <w:sz w:val="24"/>
          <w:szCs w:val="24"/>
        </w:rPr>
      </w:pPr>
      <w:r w:rsidRPr="00626330">
        <w:rPr>
          <w:rFonts w:ascii="Times New Roman" w:hAnsi="Times New Roman" w:cs="Times New Roman"/>
          <w:sz w:val="24"/>
          <w:szCs w:val="24"/>
        </w:rPr>
        <w:tab/>
        <w:t xml:space="preserve">The data in this report were collected from the Padnos International Center’s OASIS application platform, which first included the ability to report information in 2008. We also retrieved data from the United States Census Bureau, National Statistics Source: Open Doors </w:t>
      </w:r>
      <w:r w:rsidR="002546DB" w:rsidRPr="00626330">
        <w:rPr>
          <w:rFonts w:ascii="Times New Roman" w:hAnsi="Times New Roman" w:cs="Times New Roman"/>
          <w:sz w:val="24"/>
          <w:szCs w:val="24"/>
        </w:rPr>
        <w:t>2003/04-2014/15</w:t>
      </w:r>
      <w:r w:rsidRPr="00626330">
        <w:rPr>
          <w:rFonts w:ascii="Times New Roman" w:hAnsi="Times New Roman" w:cs="Times New Roman"/>
          <w:sz w:val="24"/>
          <w:szCs w:val="24"/>
        </w:rPr>
        <w:t>. The data in this report may not be completely accurate.</w:t>
      </w:r>
    </w:p>
    <w:p w:rsidR="003322E9" w:rsidRPr="00626330" w:rsidRDefault="00F73789" w:rsidP="00626330">
      <w:pPr>
        <w:spacing w:line="276" w:lineRule="auto"/>
        <w:rPr>
          <w:rFonts w:ascii="Times New Roman" w:hAnsi="Times New Roman" w:cs="Times New Roman"/>
          <w:sz w:val="24"/>
          <w:szCs w:val="24"/>
        </w:rPr>
      </w:pPr>
      <w:r w:rsidRPr="00626330">
        <w:rPr>
          <w:rFonts w:ascii="Times New Roman" w:hAnsi="Times New Roman" w:cs="Times New Roman"/>
          <w:sz w:val="24"/>
          <w:szCs w:val="24"/>
        </w:rPr>
        <w:tab/>
      </w:r>
      <w:r w:rsidR="003322E9" w:rsidRPr="00626330">
        <w:rPr>
          <w:rFonts w:ascii="Times New Roman" w:hAnsi="Times New Roman" w:cs="Times New Roman"/>
          <w:sz w:val="24"/>
          <w:szCs w:val="24"/>
        </w:rPr>
        <w:t xml:space="preserve">During Academic Year 2016-2017, 760 Grand Valley State University students participated in studied abroad programs (increased by 1.57% from the previous year). These programs include 49 countries, spanning over 8 continents (decreased by 23.6% from the previous year). Consistent with national trends, Europe was the most popular </w:t>
      </w:r>
      <w:r w:rsidR="002546DB" w:rsidRPr="00626330">
        <w:rPr>
          <w:rFonts w:ascii="Times New Roman" w:hAnsi="Times New Roman" w:cs="Times New Roman"/>
          <w:sz w:val="24"/>
          <w:szCs w:val="24"/>
        </w:rPr>
        <w:t>continent for students with a 51</w:t>
      </w:r>
      <w:r w:rsidR="003322E9" w:rsidRPr="00626330">
        <w:rPr>
          <w:rFonts w:ascii="Times New Roman" w:hAnsi="Times New Roman" w:cs="Times New Roman"/>
          <w:sz w:val="24"/>
          <w:szCs w:val="24"/>
        </w:rPr>
        <w:t>% of all participants. Spain is the mos</w:t>
      </w:r>
      <w:r w:rsidR="002546DB" w:rsidRPr="00626330">
        <w:rPr>
          <w:rFonts w:ascii="Times New Roman" w:hAnsi="Times New Roman" w:cs="Times New Roman"/>
          <w:sz w:val="24"/>
          <w:szCs w:val="24"/>
        </w:rPr>
        <w:t>t popular destination, with an 11</w:t>
      </w:r>
      <w:r w:rsidR="003322E9" w:rsidRPr="00626330">
        <w:rPr>
          <w:rFonts w:ascii="Times New Roman" w:hAnsi="Times New Roman" w:cs="Times New Roman"/>
          <w:sz w:val="24"/>
          <w:szCs w:val="24"/>
        </w:rPr>
        <w:t>% participation rate (</w:t>
      </w:r>
      <w:r w:rsidR="002546DB" w:rsidRPr="00626330">
        <w:rPr>
          <w:rFonts w:ascii="Times New Roman" w:hAnsi="Times New Roman" w:cs="Times New Roman"/>
          <w:sz w:val="24"/>
          <w:szCs w:val="24"/>
        </w:rPr>
        <w:t>3.75% increase from the year before</w:t>
      </w:r>
      <w:r w:rsidR="003322E9" w:rsidRPr="00626330">
        <w:rPr>
          <w:rFonts w:ascii="Times New Roman" w:hAnsi="Times New Roman" w:cs="Times New Roman"/>
          <w:sz w:val="24"/>
          <w:szCs w:val="24"/>
        </w:rPr>
        <w:t xml:space="preserve">). In the order of popularity, following </w:t>
      </w:r>
      <w:r w:rsidR="002546DB" w:rsidRPr="00626330">
        <w:rPr>
          <w:rFonts w:ascii="Times New Roman" w:hAnsi="Times New Roman" w:cs="Times New Roman"/>
          <w:sz w:val="24"/>
          <w:szCs w:val="24"/>
        </w:rPr>
        <w:t>United Kingdom of Great Britain and Northern Ireland (8%, 1.6</w:t>
      </w:r>
      <w:r w:rsidR="003322E9" w:rsidRPr="00626330">
        <w:rPr>
          <w:rFonts w:ascii="Times New Roman" w:hAnsi="Times New Roman" w:cs="Times New Roman"/>
          <w:sz w:val="24"/>
          <w:szCs w:val="24"/>
        </w:rPr>
        <w:t xml:space="preserve">% </w:t>
      </w:r>
      <w:r w:rsidR="002546DB" w:rsidRPr="00626330">
        <w:rPr>
          <w:rFonts w:ascii="Times New Roman" w:hAnsi="Times New Roman" w:cs="Times New Roman"/>
          <w:sz w:val="24"/>
          <w:szCs w:val="24"/>
        </w:rPr>
        <w:t>increase</w:t>
      </w:r>
      <w:r w:rsidR="003322E9" w:rsidRPr="00626330">
        <w:rPr>
          <w:rFonts w:ascii="Times New Roman" w:hAnsi="Times New Roman" w:cs="Times New Roman"/>
          <w:sz w:val="24"/>
          <w:szCs w:val="24"/>
        </w:rPr>
        <w:t xml:space="preserve">), </w:t>
      </w:r>
      <w:r w:rsidR="002546DB" w:rsidRPr="00626330">
        <w:rPr>
          <w:rFonts w:ascii="Times New Roman" w:hAnsi="Times New Roman" w:cs="Times New Roman"/>
          <w:sz w:val="24"/>
          <w:szCs w:val="24"/>
        </w:rPr>
        <w:t>Italy (7.8</w:t>
      </w:r>
      <w:r w:rsidR="003322E9" w:rsidRPr="00626330">
        <w:rPr>
          <w:rFonts w:ascii="Times New Roman" w:hAnsi="Times New Roman" w:cs="Times New Roman"/>
          <w:sz w:val="24"/>
          <w:szCs w:val="24"/>
        </w:rPr>
        <w:t>%, 1</w:t>
      </w:r>
      <w:r w:rsidR="00626330" w:rsidRPr="00626330">
        <w:rPr>
          <w:rFonts w:ascii="Times New Roman" w:hAnsi="Times New Roman" w:cs="Times New Roman"/>
          <w:sz w:val="24"/>
          <w:szCs w:val="24"/>
        </w:rPr>
        <w:t>0.6</w:t>
      </w:r>
      <w:r w:rsidR="003322E9" w:rsidRPr="00626330">
        <w:rPr>
          <w:rFonts w:ascii="Times New Roman" w:hAnsi="Times New Roman" w:cs="Times New Roman"/>
          <w:sz w:val="24"/>
          <w:szCs w:val="24"/>
        </w:rPr>
        <w:t xml:space="preserve">% </w:t>
      </w:r>
      <w:r w:rsidR="00626330" w:rsidRPr="00626330">
        <w:rPr>
          <w:rFonts w:ascii="Times New Roman" w:hAnsi="Times New Roman" w:cs="Times New Roman"/>
          <w:sz w:val="24"/>
          <w:szCs w:val="24"/>
        </w:rPr>
        <w:t>decrease</w:t>
      </w:r>
      <w:r w:rsidR="003322E9" w:rsidRPr="00626330">
        <w:rPr>
          <w:rFonts w:ascii="Times New Roman" w:hAnsi="Times New Roman" w:cs="Times New Roman"/>
          <w:sz w:val="24"/>
          <w:szCs w:val="24"/>
        </w:rPr>
        <w:t xml:space="preserve">), </w:t>
      </w:r>
      <w:r w:rsidR="00626330" w:rsidRPr="00626330">
        <w:rPr>
          <w:rFonts w:ascii="Times New Roman" w:hAnsi="Times New Roman" w:cs="Times New Roman"/>
          <w:sz w:val="24"/>
          <w:szCs w:val="24"/>
        </w:rPr>
        <w:t>Ghana (6.8%, 13</w:t>
      </w:r>
      <w:r w:rsidR="003322E9" w:rsidRPr="00626330">
        <w:rPr>
          <w:rFonts w:ascii="Times New Roman" w:hAnsi="Times New Roman" w:cs="Times New Roman"/>
          <w:sz w:val="24"/>
          <w:szCs w:val="24"/>
        </w:rPr>
        <w:t xml:space="preserve">% </w:t>
      </w:r>
      <w:r w:rsidR="00626330" w:rsidRPr="00626330">
        <w:rPr>
          <w:rFonts w:ascii="Times New Roman" w:hAnsi="Times New Roman" w:cs="Times New Roman"/>
          <w:sz w:val="24"/>
          <w:szCs w:val="24"/>
        </w:rPr>
        <w:t>increase</w:t>
      </w:r>
      <w:r w:rsidR="003322E9" w:rsidRPr="00626330">
        <w:rPr>
          <w:rFonts w:ascii="Times New Roman" w:hAnsi="Times New Roman" w:cs="Times New Roman"/>
          <w:sz w:val="24"/>
          <w:szCs w:val="24"/>
        </w:rPr>
        <w:t>). In Grand Valley State University, female students have</w:t>
      </w:r>
      <w:r w:rsidR="00626330" w:rsidRPr="00626330">
        <w:rPr>
          <w:rFonts w:ascii="Times New Roman" w:hAnsi="Times New Roman" w:cs="Times New Roman"/>
          <w:sz w:val="24"/>
          <w:szCs w:val="24"/>
        </w:rPr>
        <w:t xml:space="preserve"> an 80</w:t>
      </w:r>
      <w:r w:rsidR="003322E9" w:rsidRPr="00626330">
        <w:rPr>
          <w:rFonts w:ascii="Times New Roman" w:hAnsi="Times New Roman" w:cs="Times New Roman"/>
          <w:sz w:val="24"/>
          <w:szCs w:val="24"/>
        </w:rPr>
        <w:t xml:space="preserve">% participation rate in </w:t>
      </w:r>
      <w:r w:rsidR="00626330" w:rsidRPr="00626330">
        <w:rPr>
          <w:rFonts w:ascii="Times New Roman" w:hAnsi="Times New Roman" w:cs="Times New Roman"/>
          <w:sz w:val="24"/>
          <w:szCs w:val="24"/>
        </w:rPr>
        <w:t>studying abroad, which is 60</w:t>
      </w:r>
      <w:r w:rsidR="003322E9" w:rsidRPr="00626330">
        <w:rPr>
          <w:rFonts w:ascii="Times New Roman" w:hAnsi="Times New Roman" w:cs="Times New Roman"/>
          <w:sz w:val="24"/>
          <w:szCs w:val="24"/>
        </w:rPr>
        <w:t>% more than male students.</w:t>
      </w:r>
    </w:p>
    <w:p w:rsidR="00EC39BB" w:rsidRDefault="003322E9" w:rsidP="00626330">
      <w:pPr>
        <w:spacing w:line="276" w:lineRule="auto"/>
        <w:rPr>
          <w:rFonts w:ascii="Times New Roman" w:eastAsiaTheme="majorEastAsia" w:hAnsi="Times New Roman" w:cstheme="majorBidi"/>
          <w:b/>
          <w:sz w:val="32"/>
          <w:szCs w:val="32"/>
        </w:rPr>
      </w:pPr>
      <w:r w:rsidRPr="00626330">
        <w:rPr>
          <w:rFonts w:ascii="Times New Roman" w:hAnsi="Times New Roman" w:cs="Times New Roman"/>
          <w:sz w:val="24"/>
          <w:szCs w:val="24"/>
        </w:rPr>
        <w:tab/>
        <w:t xml:space="preserve">With the data we have, we could conclude that the total number of Grand Valley State University students that participated in study abroad increased compared to the previous year (by 1.57%). Also, the participation rate by country popularity changed significantly. We are seeing increased popularity in </w:t>
      </w:r>
      <w:r w:rsidR="00626330" w:rsidRPr="00626330">
        <w:rPr>
          <w:rFonts w:ascii="Times New Roman" w:hAnsi="Times New Roman" w:cs="Times New Roman"/>
          <w:sz w:val="24"/>
          <w:szCs w:val="24"/>
        </w:rPr>
        <w:t>Africa</w:t>
      </w:r>
      <w:r w:rsidRPr="00626330">
        <w:rPr>
          <w:rFonts w:ascii="Times New Roman" w:hAnsi="Times New Roman" w:cs="Times New Roman"/>
          <w:sz w:val="24"/>
          <w:szCs w:val="24"/>
        </w:rPr>
        <w:t xml:space="preserve"> countries and Latin American countries. The trend of studying abroad has started to change; the regions are now more diverse than the previous year.</w:t>
      </w:r>
      <w:r w:rsidRPr="003322E9">
        <w:t xml:space="preserve"> </w:t>
      </w:r>
      <w:r w:rsidR="00EC39BB">
        <w:br w:type="page"/>
      </w:r>
    </w:p>
    <w:p w:rsidR="001927C1" w:rsidRDefault="00EC39BB" w:rsidP="00EC39BB">
      <w:pPr>
        <w:pStyle w:val="Heading1"/>
      </w:pPr>
      <w:bookmarkStart w:id="1" w:name="_Toc483481615"/>
      <w:r>
        <w:lastRenderedPageBreak/>
        <w:t>Table 1: Participation by Gender</w:t>
      </w:r>
      <w:bookmarkEnd w:id="1"/>
    </w:p>
    <w:p w:rsidR="00EC39BB" w:rsidRDefault="00EC39BB" w:rsidP="00EC39BB"/>
    <w:p w:rsidR="00EC39BB" w:rsidRDefault="00EC39BB" w:rsidP="00EC39BB">
      <w:pPr>
        <w:jc w:val="center"/>
      </w:pPr>
      <w:r>
        <w:rPr>
          <w:noProof/>
        </w:rPr>
        <w:drawing>
          <wp:inline distT="0" distB="0" distL="0" distR="0" wp14:anchorId="21812019" wp14:editId="68624312">
            <wp:extent cx="4876800" cy="300037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C39BB" w:rsidRDefault="00EC39BB" w:rsidP="00EC39BB">
      <w:pPr>
        <w:jc w:val="center"/>
      </w:pPr>
    </w:p>
    <w:tbl>
      <w:tblPr>
        <w:tblW w:w="774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734"/>
        <w:gridCol w:w="2216"/>
      </w:tblGrid>
      <w:tr w:rsidR="00EC39BB" w:rsidRPr="009E398A" w:rsidTr="00605C61">
        <w:trPr>
          <w:trHeight w:val="512"/>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9BB" w:rsidRPr="00E85FC5" w:rsidRDefault="00EC39BB" w:rsidP="00605C61">
            <w:pPr>
              <w:spacing w:after="0" w:line="240" w:lineRule="auto"/>
              <w:rPr>
                <w:rFonts w:ascii="Times New Roman" w:eastAsia="Times New Roman" w:hAnsi="Times New Roman" w:cs="Times New Roman"/>
                <w:color w:val="000000"/>
                <w:sz w:val="28"/>
                <w:szCs w:val="36"/>
              </w:rPr>
            </w:pPr>
            <w:r w:rsidRPr="00E85FC5">
              <w:rPr>
                <w:rFonts w:ascii="Times New Roman" w:eastAsia="Times New Roman" w:hAnsi="Times New Roman" w:cs="Times New Roman"/>
                <w:color w:val="000000"/>
                <w:sz w:val="28"/>
                <w:szCs w:val="36"/>
              </w:rPr>
              <w:t>Female</w:t>
            </w:r>
          </w:p>
        </w:tc>
        <w:tc>
          <w:tcPr>
            <w:tcW w:w="2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9BB" w:rsidRPr="00E85FC5" w:rsidRDefault="008F437F" w:rsidP="00E85FC5">
            <w:pPr>
              <w:spacing w:after="0" w:line="240" w:lineRule="auto"/>
              <w:jc w:val="center"/>
              <w:rPr>
                <w:rFonts w:ascii="Times New Roman" w:eastAsia="Times New Roman" w:hAnsi="Times New Roman" w:cs="Times New Roman"/>
                <w:color w:val="000000"/>
                <w:sz w:val="28"/>
                <w:szCs w:val="36"/>
              </w:rPr>
            </w:pPr>
            <w:r w:rsidRPr="00E85FC5">
              <w:rPr>
                <w:rFonts w:ascii="Times New Roman" w:eastAsia="Times New Roman" w:hAnsi="Times New Roman" w:cs="Times New Roman"/>
                <w:color w:val="000000"/>
                <w:sz w:val="28"/>
                <w:szCs w:val="36"/>
              </w:rPr>
              <w:t>610</w:t>
            </w:r>
          </w:p>
        </w:tc>
        <w:tc>
          <w:tcPr>
            <w:tcW w:w="22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9BB" w:rsidRPr="00E85FC5" w:rsidRDefault="008F437F" w:rsidP="00E85FC5">
            <w:pPr>
              <w:spacing w:after="0" w:line="240" w:lineRule="auto"/>
              <w:jc w:val="center"/>
              <w:rPr>
                <w:rFonts w:ascii="Times New Roman" w:eastAsia="Times New Roman" w:hAnsi="Times New Roman" w:cs="Times New Roman"/>
                <w:color w:val="000000"/>
                <w:sz w:val="28"/>
                <w:szCs w:val="36"/>
              </w:rPr>
            </w:pPr>
            <w:r w:rsidRPr="00E85FC5">
              <w:rPr>
                <w:rFonts w:ascii="Times New Roman" w:eastAsia="Times New Roman" w:hAnsi="Times New Roman" w:cs="Times New Roman"/>
                <w:color w:val="000000"/>
                <w:sz w:val="28"/>
                <w:szCs w:val="36"/>
              </w:rPr>
              <w:t>80</w:t>
            </w:r>
            <w:r w:rsidR="00EC39BB" w:rsidRPr="00E85FC5">
              <w:rPr>
                <w:rFonts w:ascii="Times New Roman" w:eastAsia="Times New Roman" w:hAnsi="Times New Roman" w:cs="Times New Roman"/>
                <w:color w:val="000000"/>
                <w:sz w:val="28"/>
                <w:szCs w:val="36"/>
              </w:rPr>
              <w:t>%</w:t>
            </w:r>
          </w:p>
        </w:tc>
      </w:tr>
      <w:tr w:rsidR="00EC39BB" w:rsidRPr="009E398A" w:rsidTr="00605C61">
        <w:trPr>
          <w:trHeight w:val="44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9BB" w:rsidRPr="00E85FC5" w:rsidRDefault="00EC39BB" w:rsidP="00605C61">
            <w:pPr>
              <w:spacing w:after="0" w:line="240" w:lineRule="auto"/>
              <w:rPr>
                <w:rFonts w:ascii="Times New Roman" w:eastAsia="Times New Roman" w:hAnsi="Times New Roman" w:cs="Times New Roman"/>
                <w:color w:val="000000"/>
                <w:sz w:val="28"/>
                <w:szCs w:val="36"/>
              </w:rPr>
            </w:pPr>
            <w:r w:rsidRPr="00E85FC5">
              <w:rPr>
                <w:rFonts w:ascii="Times New Roman" w:eastAsia="Times New Roman" w:hAnsi="Times New Roman" w:cs="Times New Roman"/>
                <w:color w:val="000000"/>
                <w:sz w:val="28"/>
                <w:szCs w:val="36"/>
              </w:rPr>
              <w:t>Male</w:t>
            </w:r>
          </w:p>
        </w:tc>
        <w:tc>
          <w:tcPr>
            <w:tcW w:w="2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9BB" w:rsidRPr="00E85FC5" w:rsidRDefault="008F437F" w:rsidP="00E85FC5">
            <w:pPr>
              <w:spacing w:after="0" w:line="240" w:lineRule="auto"/>
              <w:jc w:val="center"/>
              <w:rPr>
                <w:rFonts w:ascii="Times New Roman" w:eastAsia="Times New Roman" w:hAnsi="Times New Roman" w:cs="Times New Roman"/>
                <w:color w:val="000000"/>
                <w:sz w:val="28"/>
                <w:szCs w:val="36"/>
              </w:rPr>
            </w:pPr>
            <w:r w:rsidRPr="00E85FC5">
              <w:rPr>
                <w:rFonts w:ascii="Times New Roman" w:eastAsia="Times New Roman" w:hAnsi="Times New Roman" w:cs="Times New Roman"/>
                <w:color w:val="000000"/>
                <w:sz w:val="28"/>
                <w:szCs w:val="36"/>
              </w:rPr>
              <w:t>150</w:t>
            </w:r>
          </w:p>
        </w:tc>
        <w:tc>
          <w:tcPr>
            <w:tcW w:w="22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9BB" w:rsidRPr="00E85FC5" w:rsidRDefault="008F437F" w:rsidP="00E85FC5">
            <w:pPr>
              <w:spacing w:after="0" w:line="240" w:lineRule="auto"/>
              <w:jc w:val="center"/>
              <w:rPr>
                <w:rFonts w:ascii="Times New Roman" w:eastAsia="Times New Roman" w:hAnsi="Times New Roman" w:cs="Times New Roman"/>
                <w:color w:val="000000"/>
                <w:sz w:val="28"/>
                <w:szCs w:val="36"/>
              </w:rPr>
            </w:pPr>
            <w:r w:rsidRPr="00E85FC5">
              <w:rPr>
                <w:rFonts w:ascii="Times New Roman" w:eastAsia="Times New Roman" w:hAnsi="Times New Roman" w:cs="Times New Roman"/>
                <w:color w:val="000000"/>
                <w:sz w:val="28"/>
                <w:szCs w:val="36"/>
              </w:rPr>
              <w:t>20</w:t>
            </w:r>
            <w:r w:rsidR="00EC39BB" w:rsidRPr="00E85FC5">
              <w:rPr>
                <w:rFonts w:ascii="Times New Roman" w:eastAsia="Times New Roman" w:hAnsi="Times New Roman" w:cs="Times New Roman"/>
                <w:color w:val="000000"/>
                <w:sz w:val="28"/>
                <w:szCs w:val="36"/>
              </w:rPr>
              <w:t>%</w:t>
            </w:r>
          </w:p>
        </w:tc>
      </w:tr>
      <w:tr w:rsidR="00EC39BB" w:rsidRPr="009E398A" w:rsidTr="00605C61">
        <w:trPr>
          <w:trHeight w:val="440"/>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9BB" w:rsidRPr="00E85FC5" w:rsidRDefault="00EC39BB" w:rsidP="00605C61">
            <w:pPr>
              <w:spacing w:after="0" w:line="240" w:lineRule="auto"/>
              <w:rPr>
                <w:rFonts w:ascii="Times New Roman" w:eastAsia="Times New Roman" w:hAnsi="Times New Roman" w:cs="Times New Roman"/>
                <w:b/>
                <w:color w:val="000000"/>
                <w:sz w:val="28"/>
                <w:szCs w:val="36"/>
              </w:rPr>
            </w:pPr>
            <w:r w:rsidRPr="00E85FC5">
              <w:rPr>
                <w:rFonts w:ascii="Times New Roman" w:eastAsia="Times New Roman" w:hAnsi="Times New Roman" w:cs="Times New Roman"/>
                <w:b/>
                <w:color w:val="000000"/>
                <w:sz w:val="28"/>
                <w:szCs w:val="36"/>
              </w:rPr>
              <w:t>Total</w:t>
            </w:r>
          </w:p>
        </w:tc>
        <w:tc>
          <w:tcPr>
            <w:tcW w:w="27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9BB" w:rsidRPr="00E85FC5" w:rsidRDefault="008F437F" w:rsidP="00E85FC5">
            <w:pPr>
              <w:spacing w:after="0" w:line="240" w:lineRule="auto"/>
              <w:jc w:val="center"/>
              <w:rPr>
                <w:rFonts w:ascii="Times New Roman" w:eastAsia="Times New Roman" w:hAnsi="Times New Roman" w:cs="Times New Roman"/>
                <w:b/>
                <w:color w:val="000000"/>
                <w:sz w:val="28"/>
                <w:szCs w:val="36"/>
              </w:rPr>
            </w:pPr>
            <w:r w:rsidRPr="00E85FC5">
              <w:rPr>
                <w:rFonts w:ascii="Times New Roman" w:eastAsia="Times New Roman" w:hAnsi="Times New Roman" w:cs="Times New Roman"/>
                <w:b/>
                <w:color w:val="000000"/>
                <w:sz w:val="28"/>
                <w:szCs w:val="36"/>
              </w:rPr>
              <w:t>760</w:t>
            </w:r>
          </w:p>
        </w:tc>
        <w:tc>
          <w:tcPr>
            <w:tcW w:w="22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9BB" w:rsidRPr="00E85FC5" w:rsidRDefault="00EC39BB" w:rsidP="00E85FC5">
            <w:pPr>
              <w:spacing w:after="0" w:line="240" w:lineRule="auto"/>
              <w:jc w:val="center"/>
              <w:rPr>
                <w:rFonts w:ascii="Times New Roman" w:eastAsia="Times New Roman" w:hAnsi="Times New Roman" w:cs="Times New Roman"/>
                <w:b/>
                <w:color w:val="000000"/>
                <w:sz w:val="28"/>
                <w:szCs w:val="36"/>
              </w:rPr>
            </w:pPr>
            <w:r w:rsidRPr="00E85FC5">
              <w:rPr>
                <w:rFonts w:ascii="Times New Roman" w:eastAsia="Times New Roman" w:hAnsi="Times New Roman" w:cs="Times New Roman"/>
                <w:b/>
                <w:color w:val="000000"/>
                <w:sz w:val="28"/>
                <w:szCs w:val="36"/>
              </w:rPr>
              <w:t>100%</w:t>
            </w:r>
          </w:p>
        </w:tc>
      </w:tr>
    </w:tbl>
    <w:p w:rsidR="008F437F" w:rsidRDefault="008F437F" w:rsidP="00EC39BB">
      <w:pPr>
        <w:jc w:val="center"/>
      </w:pPr>
    </w:p>
    <w:p w:rsidR="008F437F" w:rsidRDefault="008F437F">
      <w:r>
        <w:br w:type="page"/>
      </w:r>
    </w:p>
    <w:p w:rsidR="00EC39BB" w:rsidRDefault="008F437F" w:rsidP="008F437F">
      <w:pPr>
        <w:pStyle w:val="Heading1"/>
      </w:pPr>
      <w:bookmarkStart w:id="2" w:name="_Toc483481616"/>
      <w:r>
        <w:lastRenderedPageBreak/>
        <w:t xml:space="preserve">Table 2: </w:t>
      </w:r>
      <w:r w:rsidRPr="008F437F">
        <w:t>Participation by Race/ Ethnicity</w:t>
      </w:r>
      <w:bookmarkEnd w:id="2"/>
    </w:p>
    <w:p w:rsidR="008F437F" w:rsidRDefault="008F437F" w:rsidP="008F437F"/>
    <w:p w:rsidR="008F437F" w:rsidRDefault="008F437F" w:rsidP="00F54F3C">
      <w:pPr>
        <w:jc w:val="center"/>
      </w:pPr>
      <w:r>
        <w:rPr>
          <w:noProof/>
        </w:rPr>
        <w:drawing>
          <wp:inline distT="0" distB="0" distL="0" distR="0" wp14:anchorId="71F9C63C" wp14:editId="53D7AFDF">
            <wp:extent cx="5124450" cy="332422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87AB0" w:rsidRDefault="00B87AB0" w:rsidP="008F437F">
      <w:pPr>
        <w:jc w:val="center"/>
      </w:pPr>
    </w:p>
    <w:tbl>
      <w:tblPr>
        <w:tblW w:w="810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5"/>
        <w:gridCol w:w="1605"/>
        <w:gridCol w:w="1620"/>
      </w:tblGrid>
      <w:tr w:rsidR="00B87AB0" w:rsidRPr="00E5741E" w:rsidTr="00605C61">
        <w:trPr>
          <w:trHeight w:val="60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Caucasian</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656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83%</w:t>
            </w:r>
          </w:p>
        </w:tc>
      </w:tr>
      <w:tr w:rsidR="00B87AB0" w:rsidRPr="00E5741E" w:rsidTr="00605C61">
        <w:trPr>
          <w:trHeight w:val="60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Multiracial</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20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3%</w:t>
            </w:r>
          </w:p>
        </w:tc>
      </w:tr>
      <w:tr w:rsidR="00B87AB0" w:rsidRPr="00E5741E" w:rsidTr="00605C61">
        <w:trPr>
          <w:trHeight w:val="60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African-American</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35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4%</w:t>
            </w:r>
          </w:p>
        </w:tc>
      </w:tr>
      <w:tr w:rsidR="00B87AB0" w:rsidRPr="00E5741E" w:rsidTr="00605C61">
        <w:trPr>
          <w:trHeight w:val="60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Hispanic/Latino</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39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5%</w:t>
            </w:r>
          </w:p>
        </w:tc>
      </w:tr>
      <w:tr w:rsidR="00B87AB0" w:rsidRPr="00E5741E" w:rsidTr="00605C61">
        <w:trPr>
          <w:trHeight w:val="60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Other</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12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2%</w:t>
            </w:r>
          </w:p>
        </w:tc>
      </w:tr>
      <w:tr w:rsidR="00B87AB0" w:rsidRPr="00E5741E" w:rsidTr="00605C61">
        <w:trPr>
          <w:trHeight w:val="60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Asian/Pacific Islander</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22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3%</w:t>
            </w:r>
          </w:p>
        </w:tc>
      </w:tr>
      <w:tr w:rsidR="00B87AB0" w:rsidRPr="00E5741E" w:rsidTr="00605C61">
        <w:trPr>
          <w:trHeight w:val="60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Native American</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1%</w:t>
            </w:r>
          </w:p>
        </w:tc>
      </w:tr>
      <w:tr w:rsidR="00B87AB0" w:rsidRPr="00E5741E" w:rsidTr="00605C61">
        <w:trPr>
          <w:trHeight w:val="60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N/A</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color w:val="000000"/>
                <w:sz w:val="28"/>
                <w:szCs w:val="40"/>
              </w:rPr>
            </w:pPr>
            <w:r w:rsidRPr="00E85FC5">
              <w:rPr>
                <w:rFonts w:ascii="Times New Roman" w:eastAsia="Times New Roman" w:hAnsi="Times New Roman" w:cs="Times New Roman"/>
                <w:color w:val="000000"/>
                <w:sz w:val="28"/>
                <w:szCs w:val="40"/>
              </w:rPr>
              <w:t>0%</w:t>
            </w:r>
          </w:p>
        </w:tc>
      </w:tr>
      <w:tr w:rsidR="00B87AB0" w:rsidRPr="00E5741E" w:rsidTr="00605C61">
        <w:trPr>
          <w:trHeight w:val="600"/>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rPr>
                <w:rFonts w:ascii="Times New Roman" w:eastAsia="Times New Roman" w:hAnsi="Times New Roman" w:cs="Times New Roman"/>
                <w:b/>
                <w:color w:val="000000"/>
                <w:sz w:val="28"/>
                <w:szCs w:val="40"/>
              </w:rPr>
            </w:pPr>
            <w:r w:rsidRPr="00E85FC5">
              <w:rPr>
                <w:rFonts w:ascii="Times New Roman" w:eastAsia="Times New Roman" w:hAnsi="Times New Roman" w:cs="Times New Roman"/>
                <w:b/>
                <w:color w:val="000000"/>
                <w:sz w:val="28"/>
                <w:szCs w:val="40"/>
              </w:rPr>
              <w:t>Total</w:t>
            </w:r>
          </w:p>
        </w:tc>
        <w:tc>
          <w:tcPr>
            <w:tcW w:w="16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b/>
                <w:color w:val="000000"/>
                <w:sz w:val="28"/>
                <w:szCs w:val="40"/>
              </w:rPr>
            </w:pPr>
            <w:r w:rsidRPr="00E85FC5">
              <w:rPr>
                <w:rFonts w:ascii="Times New Roman" w:eastAsia="Times New Roman" w:hAnsi="Times New Roman" w:cs="Times New Roman"/>
                <w:b/>
                <w:color w:val="000000"/>
                <w:sz w:val="28"/>
                <w:szCs w:val="40"/>
              </w:rPr>
              <w:t>795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7AB0" w:rsidRPr="00E85FC5" w:rsidRDefault="00B87AB0" w:rsidP="00E85FC5">
            <w:pPr>
              <w:spacing w:after="0" w:line="240" w:lineRule="auto"/>
              <w:jc w:val="center"/>
              <w:rPr>
                <w:rFonts w:ascii="Times New Roman" w:eastAsia="Times New Roman" w:hAnsi="Times New Roman" w:cs="Times New Roman"/>
                <w:b/>
                <w:color w:val="000000"/>
                <w:sz w:val="28"/>
                <w:szCs w:val="40"/>
              </w:rPr>
            </w:pPr>
            <w:r w:rsidRPr="00E85FC5">
              <w:rPr>
                <w:rFonts w:ascii="Times New Roman" w:eastAsia="Times New Roman" w:hAnsi="Times New Roman" w:cs="Times New Roman"/>
                <w:b/>
                <w:color w:val="000000"/>
                <w:sz w:val="28"/>
                <w:szCs w:val="40"/>
              </w:rPr>
              <w:t>100%</w:t>
            </w:r>
          </w:p>
        </w:tc>
      </w:tr>
    </w:tbl>
    <w:p w:rsidR="007B0473" w:rsidRDefault="007B0473" w:rsidP="008F437F">
      <w:pPr>
        <w:jc w:val="center"/>
      </w:pPr>
    </w:p>
    <w:p w:rsidR="007B0473" w:rsidRDefault="007B0473">
      <w:r>
        <w:br w:type="page"/>
      </w:r>
    </w:p>
    <w:p w:rsidR="00B87AB0" w:rsidRDefault="007B0473" w:rsidP="007B0473">
      <w:pPr>
        <w:pStyle w:val="Heading1"/>
      </w:pPr>
      <w:bookmarkStart w:id="3" w:name="_Toc483481617"/>
      <w:r>
        <w:lastRenderedPageBreak/>
        <w:t xml:space="preserve">Table 3: </w:t>
      </w:r>
      <w:r w:rsidR="00A865E2" w:rsidRPr="00A865E2">
        <w:t>Participation by Honors College</w:t>
      </w:r>
      <w:bookmarkEnd w:id="3"/>
    </w:p>
    <w:p w:rsidR="00A865E2" w:rsidRDefault="00A865E2" w:rsidP="00A865E2"/>
    <w:p w:rsidR="00A865E2" w:rsidRDefault="00A865E2" w:rsidP="00A865E2">
      <w:pPr>
        <w:jc w:val="center"/>
      </w:pPr>
      <w:r w:rsidRPr="00605C61">
        <w:rPr>
          <w:rFonts w:ascii="Times New Roman" w:hAnsi="Times New Roman" w:cs="Times New Roman"/>
          <w:noProof/>
        </w:rPr>
        <w:drawing>
          <wp:inline distT="0" distB="0" distL="0" distR="0" wp14:anchorId="0862CC5A" wp14:editId="10834A0E">
            <wp:extent cx="5267325" cy="32861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64BC0" w:rsidRDefault="00964BC0" w:rsidP="00A865E2">
      <w:pPr>
        <w:jc w:val="center"/>
      </w:pPr>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2727"/>
        <w:gridCol w:w="2520"/>
      </w:tblGrid>
      <w:tr w:rsidR="00A865E2" w:rsidRPr="00F75606" w:rsidTr="00605C61">
        <w:trPr>
          <w:trHeight w:val="586"/>
        </w:trPr>
        <w:tc>
          <w:tcPr>
            <w:tcW w:w="3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65E2" w:rsidRPr="00E85FC5" w:rsidRDefault="00A865E2" w:rsidP="00E85FC5">
            <w:pPr>
              <w:spacing w:after="0" w:line="240" w:lineRule="auto"/>
              <w:rPr>
                <w:rFonts w:ascii="Times New Roman" w:eastAsia="Times New Roman" w:hAnsi="Times New Roman" w:cs="Times New Roman"/>
                <w:color w:val="000000"/>
                <w:sz w:val="28"/>
                <w:szCs w:val="28"/>
              </w:rPr>
            </w:pPr>
            <w:r w:rsidRPr="00E85FC5">
              <w:rPr>
                <w:rFonts w:ascii="Times New Roman" w:eastAsia="Times New Roman" w:hAnsi="Times New Roman" w:cs="Times New Roman"/>
                <w:color w:val="000000"/>
                <w:sz w:val="28"/>
                <w:szCs w:val="28"/>
              </w:rPr>
              <w:t>Honors</w:t>
            </w:r>
          </w:p>
        </w:tc>
        <w:tc>
          <w:tcPr>
            <w:tcW w:w="27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65E2" w:rsidRPr="00E85FC5" w:rsidRDefault="00A865E2" w:rsidP="00E85FC5">
            <w:pPr>
              <w:spacing w:after="0" w:line="240" w:lineRule="auto"/>
              <w:jc w:val="center"/>
              <w:rPr>
                <w:rFonts w:ascii="Times New Roman" w:eastAsia="Times New Roman" w:hAnsi="Times New Roman" w:cs="Times New Roman"/>
                <w:color w:val="000000"/>
                <w:sz w:val="28"/>
                <w:szCs w:val="28"/>
              </w:rPr>
            </w:pPr>
            <w:r w:rsidRPr="00E85FC5">
              <w:rPr>
                <w:rFonts w:ascii="Times New Roman" w:eastAsia="Times New Roman" w:hAnsi="Times New Roman" w:cs="Times New Roman"/>
                <w:color w:val="000000"/>
                <w:sz w:val="28"/>
                <w:szCs w:val="28"/>
              </w:rPr>
              <w:t>143</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65E2" w:rsidRPr="00E85FC5" w:rsidRDefault="00A865E2" w:rsidP="00E85FC5">
            <w:pPr>
              <w:spacing w:after="0" w:line="240" w:lineRule="auto"/>
              <w:jc w:val="center"/>
              <w:rPr>
                <w:rFonts w:ascii="Times New Roman" w:eastAsia="Times New Roman" w:hAnsi="Times New Roman" w:cs="Times New Roman"/>
                <w:color w:val="000000"/>
                <w:sz w:val="28"/>
                <w:szCs w:val="28"/>
              </w:rPr>
            </w:pPr>
            <w:r w:rsidRPr="00E85FC5">
              <w:rPr>
                <w:rFonts w:ascii="Times New Roman" w:eastAsia="Times New Roman" w:hAnsi="Times New Roman" w:cs="Times New Roman"/>
                <w:color w:val="000000"/>
                <w:sz w:val="28"/>
                <w:szCs w:val="28"/>
              </w:rPr>
              <w:t>19%</w:t>
            </w:r>
          </w:p>
        </w:tc>
      </w:tr>
      <w:tr w:rsidR="00A865E2" w:rsidRPr="00F75606" w:rsidTr="00605C61">
        <w:trPr>
          <w:trHeight w:val="586"/>
        </w:trPr>
        <w:tc>
          <w:tcPr>
            <w:tcW w:w="3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65E2" w:rsidRPr="00E85FC5" w:rsidRDefault="00A865E2" w:rsidP="00E85FC5">
            <w:pPr>
              <w:spacing w:after="0" w:line="240" w:lineRule="auto"/>
              <w:rPr>
                <w:rFonts w:ascii="Times New Roman" w:eastAsia="Times New Roman" w:hAnsi="Times New Roman" w:cs="Times New Roman"/>
                <w:color w:val="000000"/>
                <w:sz w:val="28"/>
                <w:szCs w:val="28"/>
              </w:rPr>
            </w:pPr>
            <w:r w:rsidRPr="00E85FC5">
              <w:rPr>
                <w:rFonts w:ascii="Times New Roman" w:eastAsia="Times New Roman" w:hAnsi="Times New Roman" w:cs="Times New Roman"/>
                <w:color w:val="000000"/>
                <w:sz w:val="28"/>
                <w:szCs w:val="28"/>
              </w:rPr>
              <w:t>Non Honors</w:t>
            </w:r>
          </w:p>
        </w:tc>
        <w:tc>
          <w:tcPr>
            <w:tcW w:w="27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65E2" w:rsidRPr="00E85FC5" w:rsidRDefault="00A865E2" w:rsidP="00E85FC5">
            <w:pPr>
              <w:spacing w:after="0" w:line="240" w:lineRule="auto"/>
              <w:jc w:val="center"/>
              <w:rPr>
                <w:rFonts w:ascii="Times New Roman" w:eastAsia="Times New Roman" w:hAnsi="Times New Roman" w:cs="Times New Roman"/>
                <w:color w:val="000000"/>
                <w:sz w:val="28"/>
                <w:szCs w:val="28"/>
              </w:rPr>
            </w:pPr>
            <w:r w:rsidRPr="00E85FC5">
              <w:rPr>
                <w:rFonts w:ascii="Times New Roman" w:eastAsia="Times New Roman" w:hAnsi="Times New Roman" w:cs="Times New Roman"/>
                <w:color w:val="000000"/>
                <w:sz w:val="28"/>
                <w:szCs w:val="28"/>
              </w:rPr>
              <w:t>617</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65E2" w:rsidRPr="00E85FC5" w:rsidRDefault="00A865E2" w:rsidP="00E85FC5">
            <w:pPr>
              <w:spacing w:after="0" w:line="240" w:lineRule="auto"/>
              <w:jc w:val="center"/>
              <w:rPr>
                <w:rFonts w:ascii="Times New Roman" w:eastAsia="Times New Roman" w:hAnsi="Times New Roman" w:cs="Times New Roman"/>
                <w:color w:val="000000"/>
                <w:sz w:val="28"/>
                <w:szCs w:val="28"/>
              </w:rPr>
            </w:pPr>
            <w:r w:rsidRPr="00E85FC5">
              <w:rPr>
                <w:rFonts w:ascii="Times New Roman" w:eastAsia="Times New Roman" w:hAnsi="Times New Roman" w:cs="Times New Roman"/>
                <w:color w:val="000000"/>
                <w:sz w:val="28"/>
                <w:szCs w:val="28"/>
              </w:rPr>
              <w:t>81%</w:t>
            </w:r>
          </w:p>
        </w:tc>
      </w:tr>
      <w:tr w:rsidR="00A865E2" w:rsidRPr="00F75606" w:rsidTr="00605C61">
        <w:trPr>
          <w:trHeight w:val="586"/>
        </w:trPr>
        <w:tc>
          <w:tcPr>
            <w:tcW w:w="30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65E2" w:rsidRPr="00E85FC5" w:rsidRDefault="00A865E2" w:rsidP="00E85FC5">
            <w:pPr>
              <w:spacing w:after="0" w:line="240" w:lineRule="auto"/>
              <w:rPr>
                <w:rFonts w:ascii="Times New Roman" w:eastAsia="Times New Roman" w:hAnsi="Times New Roman" w:cs="Times New Roman"/>
                <w:b/>
                <w:color w:val="000000"/>
                <w:sz w:val="28"/>
                <w:szCs w:val="28"/>
              </w:rPr>
            </w:pPr>
            <w:r w:rsidRPr="00E85FC5">
              <w:rPr>
                <w:rFonts w:ascii="Times New Roman" w:eastAsia="Times New Roman" w:hAnsi="Times New Roman" w:cs="Times New Roman"/>
                <w:b/>
                <w:color w:val="000000"/>
                <w:sz w:val="28"/>
                <w:szCs w:val="28"/>
              </w:rPr>
              <w:t>Total</w:t>
            </w:r>
          </w:p>
        </w:tc>
        <w:tc>
          <w:tcPr>
            <w:tcW w:w="27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65E2" w:rsidRPr="00E85FC5" w:rsidRDefault="00A865E2" w:rsidP="00E85FC5">
            <w:pPr>
              <w:spacing w:after="0" w:line="240" w:lineRule="auto"/>
              <w:jc w:val="center"/>
              <w:rPr>
                <w:rFonts w:ascii="Times New Roman" w:eastAsia="Times New Roman" w:hAnsi="Times New Roman" w:cs="Times New Roman"/>
                <w:b/>
                <w:color w:val="000000"/>
                <w:sz w:val="28"/>
                <w:szCs w:val="28"/>
              </w:rPr>
            </w:pPr>
            <w:r w:rsidRPr="00E85FC5">
              <w:rPr>
                <w:rFonts w:ascii="Times New Roman" w:eastAsia="Times New Roman" w:hAnsi="Times New Roman" w:cs="Times New Roman"/>
                <w:b/>
                <w:color w:val="000000"/>
                <w:sz w:val="28"/>
                <w:szCs w:val="28"/>
              </w:rPr>
              <w:t>760</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65E2" w:rsidRPr="00E85FC5" w:rsidRDefault="00A865E2" w:rsidP="00E85FC5">
            <w:pPr>
              <w:spacing w:after="0" w:line="240" w:lineRule="auto"/>
              <w:jc w:val="center"/>
              <w:rPr>
                <w:rFonts w:ascii="Times New Roman" w:eastAsia="Times New Roman" w:hAnsi="Times New Roman" w:cs="Times New Roman"/>
                <w:b/>
                <w:color w:val="000000"/>
                <w:sz w:val="28"/>
                <w:szCs w:val="28"/>
              </w:rPr>
            </w:pPr>
            <w:r w:rsidRPr="00E85FC5">
              <w:rPr>
                <w:rFonts w:ascii="Times New Roman" w:eastAsia="Times New Roman" w:hAnsi="Times New Roman" w:cs="Times New Roman"/>
                <w:b/>
                <w:color w:val="000000"/>
                <w:sz w:val="28"/>
                <w:szCs w:val="28"/>
              </w:rPr>
              <w:t>100%</w:t>
            </w:r>
          </w:p>
        </w:tc>
      </w:tr>
    </w:tbl>
    <w:p w:rsidR="00964BC0" w:rsidRDefault="00964BC0" w:rsidP="00A865E2">
      <w:pPr>
        <w:jc w:val="center"/>
      </w:pPr>
    </w:p>
    <w:p w:rsidR="00964BC0" w:rsidRDefault="00964BC0">
      <w:r>
        <w:br w:type="page"/>
      </w:r>
    </w:p>
    <w:p w:rsidR="00A865E2" w:rsidRDefault="00964BC0" w:rsidP="00964BC0">
      <w:pPr>
        <w:pStyle w:val="Heading1"/>
      </w:pPr>
      <w:bookmarkStart w:id="4" w:name="_Toc483481618"/>
      <w:r>
        <w:lastRenderedPageBreak/>
        <w:t xml:space="preserve">Table 4: </w:t>
      </w:r>
      <w:r w:rsidRPr="00A865E2">
        <w:t xml:space="preserve">Participation by </w:t>
      </w:r>
      <w:r>
        <w:t>Athlete</w:t>
      </w:r>
      <w:bookmarkEnd w:id="4"/>
    </w:p>
    <w:p w:rsidR="00964BC0" w:rsidRDefault="00964BC0" w:rsidP="00964BC0"/>
    <w:p w:rsidR="00964BC0" w:rsidRDefault="00964BC0" w:rsidP="00964BC0">
      <w:pPr>
        <w:jc w:val="center"/>
      </w:pPr>
      <w:r>
        <w:rPr>
          <w:noProof/>
        </w:rPr>
        <w:drawing>
          <wp:inline distT="0" distB="0" distL="0" distR="0" wp14:anchorId="1B705EA3" wp14:editId="1F202DA9">
            <wp:extent cx="5334000" cy="33528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64BC0" w:rsidRDefault="00964BC0" w:rsidP="00964BC0">
      <w:pPr>
        <w:jc w:val="center"/>
      </w:pPr>
    </w:p>
    <w:tbl>
      <w:tblPr>
        <w:tblW w:w="846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2871"/>
        <w:gridCol w:w="2473"/>
      </w:tblGrid>
      <w:tr w:rsidR="00964BC0" w:rsidRPr="00605C61" w:rsidTr="008C0D25">
        <w:trPr>
          <w:trHeight w:val="586"/>
        </w:trPr>
        <w:tc>
          <w:tcPr>
            <w:tcW w:w="31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4BC0" w:rsidRPr="00605C61" w:rsidRDefault="00964BC0" w:rsidP="00605C61">
            <w:pPr>
              <w:spacing w:after="0" w:line="240" w:lineRule="auto"/>
              <w:rPr>
                <w:rFonts w:ascii="Times New Roman" w:eastAsia="Times New Roman" w:hAnsi="Times New Roman" w:cs="Times New Roman"/>
                <w:color w:val="000000"/>
                <w:sz w:val="28"/>
                <w:szCs w:val="40"/>
              </w:rPr>
            </w:pPr>
            <w:r w:rsidRPr="00605C61">
              <w:rPr>
                <w:rFonts w:ascii="Times New Roman" w:eastAsia="Times New Roman" w:hAnsi="Times New Roman" w:cs="Times New Roman"/>
                <w:color w:val="000000"/>
                <w:sz w:val="28"/>
                <w:szCs w:val="40"/>
              </w:rPr>
              <w:t xml:space="preserve">Athlete </w:t>
            </w:r>
          </w:p>
        </w:tc>
        <w:tc>
          <w:tcPr>
            <w:tcW w:w="28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4BC0" w:rsidRPr="00605C61" w:rsidRDefault="00964BC0" w:rsidP="00605C61">
            <w:pPr>
              <w:spacing w:after="0" w:line="240" w:lineRule="auto"/>
              <w:jc w:val="center"/>
              <w:rPr>
                <w:rFonts w:ascii="Times New Roman" w:eastAsia="Times New Roman" w:hAnsi="Times New Roman" w:cs="Times New Roman"/>
                <w:color w:val="000000"/>
                <w:sz w:val="28"/>
                <w:szCs w:val="40"/>
              </w:rPr>
            </w:pPr>
            <w:r w:rsidRPr="00605C61">
              <w:rPr>
                <w:rFonts w:ascii="Times New Roman" w:eastAsia="Times New Roman" w:hAnsi="Times New Roman" w:cs="Times New Roman"/>
                <w:color w:val="000000"/>
                <w:sz w:val="28"/>
                <w:szCs w:val="40"/>
              </w:rPr>
              <w:t>19</w:t>
            </w:r>
          </w:p>
        </w:tc>
        <w:tc>
          <w:tcPr>
            <w:tcW w:w="24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4BC0" w:rsidRPr="00605C61" w:rsidRDefault="00964BC0" w:rsidP="00605C61">
            <w:pPr>
              <w:spacing w:after="0" w:line="240" w:lineRule="auto"/>
              <w:jc w:val="center"/>
              <w:rPr>
                <w:rFonts w:ascii="Times New Roman" w:eastAsia="Times New Roman" w:hAnsi="Times New Roman" w:cs="Times New Roman"/>
                <w:color w:val="000000"/>
                <w:sz w:val="28"/>
                <w:szCs w:val="40"/>
              </w:rPr>
            </w:pPr>
            <w:r w:rsidRPr="00605C61">
              <w:rPr>
                <w:rFonts w:ascii="Times New Roman" w:eastAsia="Times New Roman" w:hAnsi="Times New Roman" w:cs="Times New Roman"/>
                <w:color w:val="000000"/>
                <w:sz w:val="28"/>
                <w:szCs w:val="40"/>
              </w:rPr>
              <w:t>2%</w:t>
            </w:r>
          </w:p>
        </w:tc>
      </w:tr>
      <w:tr w:rsidR="00964BC0" w:rsidRPr="00605C61" w:rsidTr="008C0D25">
        <w:trPr>
          <w:trHeight w:val="586"/>
        </w:trPr>
        <w:tc>
          <w:tcPr>
            <w:tcW w:w="31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4BC0" w:rsidRPr="00605C61" w:rsidRDefault="00964BC0" w:rsidP="00605C61">
            <w:pPr>
              <w:spacing w:after="0" w:line="240" w:lineRule="auto"/>
              <w:rPr>
                <w:rFonts w:ascii="Times New Roman" w:eastAsia="Times New Roman" w:hAnsi="Times New Roman" w:cs="Times New Roman"/>
                <w:color w:val="000000"/>
                <w:sz w:val="28"/>
                <w:szCs w:val="40"/>
              </w:rPr>
            </w:pPr>
            <w:r w:rsidRPr="00605C61">
              <w:rPr>
                <w:rFonts w:ascii="Times New Roman" w:eastAsia="Times New Roman" w:hAnsi="Times New Roman" w:cs="Times New Roman"/>
                <w:color w:val="000000"/>
                <w:sz w:val="28"/>
                <w:szCs w:val="40"/>
              </w:rPr>
              <w:t>Non Athlete</w:t>
            </w:r>
          </w:p>
        </w:tc>
        <w:tc>
          <w:tcPr>
            <w:tcW w:w="28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4BC0" w:rsidRPr="00605C61" w:rsidRDefault="00964BC0" w:rsidP="00605C61">
            <w:pPr>
              <w:spacing w:after="0" w:line="240" w:lineRule="auto"/>
              <w:jc w:val="center"/>
              <w:rPr>
                <w:rFonts w:ascii="Times New Roman" w:eastAsia="Times New Roman" w:hAnsi="Times New Roman" w:cs="Times New Roman"/>
                <w:color w:val="000000"/>
                <w:sz w:val="28"/>
                <w:szCs w:val="40"/>
              </w:rPr>
            </w:pPr>
            <w:r w:rsidRPr="00605C61">
              <w:rPr>
                <w:rFonts w:ascii="Times New Roman" w:eastAsia="Times New Roman" w:hAnsi="Times New Roman" w:cs="Times New Roman"/>
                <w:color w:val="000000"/>
                <w:sz w:val="28"/>
                <w:szCs w:val="40"/>
              </w:rPr>
              <w:t>741</w:t>
            </w:r>
          </w:p>
        </w:tc>
        <w:tc>
          <w:tcPr>
            <w:tcW w:w="24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4BC0" w:rsidRPr="00605C61" w:rsidRDefault="00964BC0" w:rsidP="00605C61">
            <w:pPr>
              <w:spacing w:after="0" w:line="240" w:lineRule="auto"/>
              <w:jc w:val="center"/>
              <w:rPr>
                <w:rFonts w:ascii="Times New Roman" w:eastAsia="Times New Roman" w:hAnsi="Times New Roman" w:cs="Times New Roman"/>
                <w:color w:val="000000"/>
                <w:sz w:val="28"/>
                <w:szCs w:val="40"/>
              </w:rPr>
            </w:pPr>
            <w:r w:rsidRPr="00605C61">
              <w:rPr>
                <w:rFonts w:ascii="Times New Roman" w:eastAsia="Times New Roman" w:hAnsi="Times New Roman" w:cs="Times New Roman"/>
                <w:color w:val="000000"/>
                <w:sz w:val="28"/>
                <w:szCs w:val="40"/>
              </w:rPr>
              <w:t>98%</w:t>
            </w:r>
          </w:p>
        </w:tc>
      </w:tr>
      <w:tr w:rsidR="00964BC0" w:rsidRPr="00605C61" w:rsidTr="008C0D25">
        <w:trPr>
          <w:trHeight w:val="586"/>
        </w:trPr>
        <w:tc>
          <w:tcPr>
            <w:tcW w:w="31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4BC0" w:rsidRPr="00605C61" w:rsidRDefault="00964BC0" w:rsidP="00605C61">
            <w:pPr>
              <w:spacing w:after="0" w:line="240" w:lineRule="auto"/>
              <w:rPr>
                <w:rFonts w:ascii="Times New Roman" w:eastAsia="Times New Roman" w:hAnsi="Times New Roman" w:cs="Times New Roman"/>
                <w:b/>
                <w:color w:val="000000"/>
                <w:sz w:val="28"/>
                <w:szCs w:val="40"/>
              </w:rPr>
            </w:pPr>
            <w:r w:rsidRPr="00605C61">
              <w:rPr>
                <w:rFonts w:ascii="Times New Roman" w:eastAsia="Times New Roman" w:hAnsi="Times New Roman" w:cs="Times New Roman"/>
                <w:b/>
                <w:color w:val="000000"/>
                <w:sz w:val="28"/>
                <w:szCs w:val="40"/>
              </w:rPr>
              <w:t xml:space="preserve">Total </w:t>
            </w:r>
          </w:p>
        </w:tc>
        <w:tc>
          <w:tcPr>
            <w:tcW w:w="28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4BC0" w:rsidRPr="00605C61" w:rsidRDefault="00964BC0" w:rsidP="00605C61">
            <w:pPr>
              <w:spacing w:after="0" w:line="240" w:lineRule="auto"/>
              <w:jc w:val="center"/>
              <w:rPr>
                <w:rFonts w:ascii="Times New Roman" w:eastAsia="Times New Roman" w:hAnsi="Times New Roman" w:cs="Times New Roman"/>
                <w:b/>
                <w:color w:val="000000"/>
                <w:sz w:val="28"/>
                <w:szCs w:val="40"/>
              </w:rPr>
            </w:pPr>
            <w:r w:rsidRPr="00605C61">
              <w:rPr>
                <w:rFonts w:ascii="Times New Roman" w:eastAsia="Times New Roman" w:hAnsi="Times New Roman" w:cs="Times New Roman"/>
                <w:b/>
                <w:color w:val="000000"/>
                <w:sz w:val="28"/>
                <w:szCs w:val="40"/>
              </w:rPr>
              <w:t>749</w:t>
            </w:r>
          </w:p>
        </w:tc>
        <w:tc>
          <w:tcPr>
            <w:tcW w:w="24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4BC0" w:rsidRPr="00605C61" w:rsidRDefault="00964BC0" w:rsidP="00605C61">
            <w:pPr>
              <w:spacing w:after="0" w:line="240" w:lineRule="auto"/>
              <w:jc w:val="center"/>
              <w:rPr>
                <w:rFonts w:ascii="Times New Roman" w:eastAsia="Times New Roman" w:hAnsi="Times New Roman" w:cs="Times New Roman"/>
                <w:b/>
                <w:color w:val="000000"/>
                <w:sz w:val="28"/>
                <w:szCs w:val="40"/>
              </w:rPr>
            </w:pPr>
            <w:r w:rsidRPr="00605C61">
              <w:rPr>
                <w:rFonts w:ascii="Times New Roman" w:eastAsia="Times New Roman" w:hAnsi="Times New Roman" w:cs="Times New Roman"/>
                <w:b/>
                <w:color w:val="000000"/>
                <w:sz w:val="28"/>
                <w:szCs w:val="40"/>
              </w:rPr>
              <w:t>100%</w:t>
            </w:r>
          </w:p>
        </w:tc>
      </w:tr>
    </w:tbl>
    <w:p w:rsidR="00964BC0" w:rsidRPr="00605C61" w:rsidRDefault="00964BC0" w:rsidP="00964BC0">
      <w:pPr>
        <w:jc w:val="center"/>
        <w:rPr>
          <w:rFonts w:ascii="Times New Roman" w:hAnsi="Times New Roman" w:cs="Times New Roman"/>
          <w:sz w:val="16"/>
        </w:rPr>
      </w:pPr>
    </w:p>
    <w:p w:rsidR="0086440A" w:rsidRDefault="0086440A">
      <w:r>
        <w:br w:type="page"/>
      </w:r>
    </w:p>
    <w:p w:rsidR="0086440A" w:rsidRDefault="0086440A" w:rsidP="0086440A">
      <w:pPr>
        <w:pStyle w:val="Heading1"/>
      </w:pPr>
      <w:bookmarkStart w:id="5" w:name="_Toc483481619"/>
      <w:r>
        <w:lastRenderedPageBreak/>
        <w:t xml:space="preserve">Table 5: </w:t>
      </w:r>
      <w:r w:rsidRPr="0086440A">
        <w:t>Participation by Region</w:t>
      </w:r>
      <w:bookmarkEnd w:id="5"/>
      <w:r w:rsidRPr="0086440A">
        <w:t xml:space="preserve"> </w:t>
      </w:r>
    </w:p>
    <w:p w:rsidR="0010656D" w:rsidRPr="0010656D" w:rsidRDefault="0010656D" w:rsidP="0010656D"/>
    <w:p w:rsidR="0086440A" w:rsidRDefault="0086440A" w:rsidP="0010656D">
      <w:pPr>
        <w:jc w:val="center"/>
      </w:pPr>
      <w:bookmarkStart w:id="6" w:name="_Toc483464129"/>
      <w:r>
        <w:rPr>
          <w:noProof/>
        </w:rPr>
        <w:drawing>
          <wp:inline distT="0" distB="0" distL="0" distR="0" wp14:anchorId="17B530CE" wp14:editId="225FD357">
            <wp:extent cx="4905375" cy="310515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6"/>
    </w:p>
    <w:p w:rsidR="0086440A" w:rsidRDefault="0086440A" w:rsidP="0086440A"/>
    <w:tbl>
      <w:tblPr>
        <w:tblStyle w:val="TableGrid"/>
        <w:tblW w:w="7740" w:type="dxa"/>
        <w:tblInd w:w="918" w:type="dxa"/>
        <w:tblLook w:val="04A0" w:firstRow="1" w:lastRow="0" w:firstColumn="1" w:lastColumn="0" w:noHBand="0" w:noVBand="1"/>
      </w:tblPr>
      <w:tblGrid>
        <w:gridCol w:w="4410"/>
        <w:gridCol w:w="1800"/>
        <w:gridCol w:w="1530"/>
      </w:tblGrid>
      <w:tr w:rsidR="0086440A" w:rsidRPr="0086440A" w:rsidTr="008C0D25">
        <w:trPr>
          <w:trHeight w:val="300"/>
        </w:trPr>
        <w:tc>
          <w:tcPr>
            <w:tcW w:w="4410" w:type="dxa"/>
            <w:noWrap/>
            <w:hideMark/>
          </w:tcPr>
          <w:p w:rsidR="0086440A" w:rsidRPr="00605C61" w:rsidRDefault="0086440A" w:rsidP="0086440A">
            <w:pPr>
              <w:rPr>
                <w:rFonts w:ascii="Times New Roman" w:hAnsi="Times New Roman" w:cs="Times New Roman"/>
                <w:sz w:val="28"/>
                <w:szCs w:val="36"/>
              </w:rPr>
            </w:pPr>
            <w:r w:rsidRPr="00605C61">
              <w:rPr>
                <w:rFonts w:ascii="Times New Roman" w:hAnsi="Times New Roman" w:cs="Times New Roman"/>
                <w:sz w:val="28"/>
                <w:szCs w:val="36"/>
              </w:rPr>
              <w:t>Africa</w:t>
            </w:r>
          </w:p>
        </w:tc>
        <w:tc>
          <w:tcPr>
            <w:tcW w:w="1800" w:type="dxa"/>
            <w:noWrap/>
            <w:hideMark/>
          </w:tcPr>
          <w:p w:rsidR="0086440A" w:rsidRPr="00605C61" w:rsidRDefault="0086440A" w:rsidP="00605C61">
            <w:pPr>
              <w:jc w:val="center"/>
              <w:rPr>
                <w:rFonts w:ascii="Times New Roman" w:hAnsi="Times New Roman" w:cs="Times New Roman"/>
                <w:sz w:val="28"/>
                <w:szCs w:val="36"/>
              </w:rPr>
            </w:pPr>
            <w:r w:rsidRPr="00605C61">
              <w:rPr>
                <w:rFonts w:ascii="Times New Roman" w:hAnsi="Times New Roman" w:cs="Times New Roman"/>
                <w:sz w:val="28"/>
                <w:szCs w:val="36"/>
              </w:rPr>
              <w:t>122</w:t>
            </w:r>
          </w:p>
        </w:tc>
        <w:tc>
          <w:tcPr>
            <w:tcW w:w="1530" w:type="dxa"/>
          </w:tcPr>
          <w:p w:rsidR="0086440A" w:rsidRPr="00605C61" w:rsidRDefault="003322E9" w:rsidP="00DD61D9">
            <w:pPr>
              <w:jc w:val="center"/>
              <w:rPr>
                <w:rFonts w:ascii="Times New Roman" w:hAnsi="Times New Roman" w:cs="Times New Roman"/>
                <w:sz w:val="28"/>
                <w:szCs w:val="36"/>
              </w:rPr>
            </w:pPr>
            <w:r>
              <w:rPr>
                <w:rFonts w:ascii="Times New Roman" w:hAnsi="Times New Roman" w:cs="Times New Roman"/>
                <w:sz w:val="28"/>
                <w:szCs w:val="36"/>
              </w:rPr>
              <w:t>16%</w:t>
            </w:r>
          </w:p>
        </w:tc>
      </w:tr>
      <w:tr w:rsidR="0086440A" w:rsidRPr="0086440A" w:rsidTr="008C0D25">
        <w:trPr>
          <w:trHeight w:val="300"/>
        </w:trPr>
        <w:tc>
          <w:tcPr>
            <w:tcW w:w="4410" w:type="dxa"/>
            <w:noWrap/>
            <w:hideMark/>
          </w:tcPr>
          <w:p w:rsidR="0086440A" w:rsidRPr="00605C61" w:rsidRDefault="0086440A" w:rsidP="0086440A">
            <w:pPr>
              <w:rPr>
                <w:rFonts w:ascii="Times New Roman" w:hAnsi="Times New Roman" w:cs="Times New Roman"/>
                <w:sz w:val="28"/>
                <w:szCs w:val="36"/>
              </w:rPr>
            </w:pPr>
            <w:r w:rsidRPr="00605C61">
              <w:rPr>
                <w:rFonts w:ascii="Times New Roman" w:hAnsi="Times New Roman" w:cs="Times New Roman"/>
                <w:sz w:val="28"/>
                <w:szCs w:val="36"/>
              </w:rPr>
              <w:t>Asia</w:t>
            </w:r>
          </w:p>
        </w:tc>
        <w:tc>
          <w:tcPr>
            <w:tcW w:w="1800" w:type="dxa"/>
            <w:noWrap/>
            <w:hideMark/>
          </w:tcPr>
          <w:p w:rsidR="0086440A" w:rsidRPr="00605C61" w:rsidRDefault="0086440A" w:rsidP="00605C61">
            <w:pPr>
              <w:jc w:val="center"/>
              <w:rPr>
                <w:rFonts w:ascii="Times New Roman" w:hAnsi="Times New Roman" w:cs="Times New Roman"/>
                <w:sz w:val="28"/>
                <w:szCs w:val="36"/>
              </w:rPr>
            </w:pPr>
            <w:r w:rsidRPr="00605C61">
              <w:rPr>
                <w:rFonts w:ascii="Times New Roman" w:hAnsi="Times New Roman" w:cs="Times New Roman"/>
                <w:sz w:val="28"/>
                <w:szCs w:val="36"/>
              </w:rPr>
              <w:t>53</w:t>
            </w:r>
          </w:p>
        </w:tc>
        <w:tc>
          <w:tcPr>
            <w:tcW w:w="1530" w:type="dxa"/>
          </w:tcPr>
          <w:p w:rsidR="0086440A" w:rsidRPr="00605C61" w:rsidRDefault="003322E9" w:rsidP="00DD61D9">
            <w:pPr>
              <w:jc w:val="center"/>
              <w:rPr>
                <w:rFonts w:ascii="Times New Roman" w:hAnsi="Times New Roman" w:cs="Times New Roman"/>
                <w:sz w:val="28"/>
                <w:szCs w:val="36"/>
              </w:rPr>
            </w:pPr>
            <w:r>
              <w:rPr>
                <w:rFonts w:ascii="Times New Roman" w:hAnsi="Times New Roman" w:cs="Times New Roman"/>
                <w:sz w:val="28"/>
                <w:szCs w:val="36"/>
              </w:rPr>
              <w:t>7%</w:t>
            </w:r>
          </w:p>
        </w:tc>
      </w:tr>
      <w:tr w:rsidR="0086440A" w:rsidRPr="0086440A" w:rsidTr="008C0D25">
        <w:trPr>
          <w:trHeight w:val="300"/>
        </w:trPr>
        <w:tc>
          <w:tcPr>
            <w:tcW w:w="4410" w:type="dxa"/>
            <w:noWrap/>
            <w:hideMark/>
          </w:tcPr>
          <w:p w:rsidR="0086440A" w:rsidRPr="00605C61" w:rsidRDefault="0086440A" w:rsidP="0086440A">
            <w:pPr>
              <w:rPr>
                <w:rFonts w:ascii="Times New Roman" w:hAnsi="Times New Roman" w:cs="Times New Roman"/>
                <w:sz w:val="28"/>
                <w:szCs w:val="36"/>
              </w:rPr>
            </w:pPr>
            <w:r w:rsidRPr="00605C61">
              <w:rPr>
                <w:rFonts w:ascii="Times New Roman" w:hAnsi="Times New Roman" w:cs="Times New Roman"/>
                <w:sz w:val="28"/>
                <w:szCs w:val="36"/>
              </w:rPr>
              <w:t>Europe</w:t>
            </w:r>
          </w:p>
        </w:tc>
        <w:tc>
          <w:tcPr>
            <w:tcW w:w="1800" w:type="dxa"/>
            <w:noWrap/>
            <w:hideMark/>
          </w:tcPr>
          <w:p w:rsidR="0086440A" w:rsidRPr="00605C61" w:rsidRDefault="0086440A" w:rsidP="00605C61">
            <w:pPr>
              <w:jc w:val="center"/>
              <w:rPr>
                <w:rFonts w:ascii="Times New Roman" w:hAnsi="Times New Roman" w:cs="Times New Roman"/>
                <w:sz w:val="28"/>
                <w:szCs w:val="36"/>
              </w:rPr>
            </w:pPr>
            <w:r w:rsidRPr="00605C61">
              <w:rPr>
                <w:rFonts w:ascii="Times New Roman" w:hAnsi="Times New Roman" w:cs="Times New Roman"/>
                <w:sz w:val="28"/>
                <w:szCs w:val="36"/>
              </w:rPr>
              <w:t>388</w:t>
            </w:r>
          </w:p>
        </w:tc>
        <w:tc>
          <w:tcPr>
            <w:tcW w:w="1530" w:type="dxa"/>
          </w:tcPr>
          <w:p w:rsidR="0086440A" w:rsidRPr="00605C61" w:rsidRDefault="003322E9" w:rsidP="00DD61D9">
            <w:pPr>
              <w:jc w:val="center"/>
              <w:rPr>
                <w:rFonts w:ascii="Times New Roman" w:hAnsi="Times New Roman" w:cs="Times New Roman"/>
                <w:sz w:val="28"/>
                <w:szCs w:val="36"/>
              </w:rPr>
            </w:pPr>
            <w:r>
              <w:rPr>
                <w:rFonts w:ascii="Times New Roman" w:hAnsi="Times New Roman" w:cs="Times New Roman"/>
                <w:sz w:val="28"/>
                <w:szCs w:val="36"/>
              </w:rPr>
              <w:t>51%</w:t>
            </w:r>
          </w:p>
        </w:tc>
      </w:tr>
      <w:tr w:rsidR="0086440A" w:rsidRPr="0086440A" w:rsidTr="008C0D25">
        <w:trPr>
          <w:trHeight w:val="300"/>
        </w:trPr>
        <w:tc>
          <w:tcPr>
            <w:tcW w:w="4410" w:type="dxa"/>
            <w:noWrap/>
            <w:hideMark/>
          </w:tcPr>
          <w:p w:rsidR="0086440A" w:rsidRPr="00605C61" w:rsidRDefault="0086440A" w:rsidP="0086440A">
            <w:pPr>
              <w:rPr>
                <w:rFonts w:ascii="Times New Roman" w:hAnsi="Times New Roman" w:cs="Times New Roman"/>
                <w:sz w:val="28"/>
                <w:szCs w:val="36"/>
              </w:rPr>
            </w:pPr>
            <w:r w:rsidRPr="00605C61">
              <w:rPr>
                <w:rFonts w:ascii="Times New Roman" w:hAnsi="Times New Roman" w:cs="Times New Roman"/>
                <w:sz w:val="28"/>
                <w:szCs w:val="36"/>
              </w:rPr>
              <w:t>Latin America &amp; Caribbean’s</w:t>
            </w:r>
          </w:p>
        </w:tc>
        <w:tc>
          <w:tcPr>
            <w:tcW w:w="1800" w:type="dxa"/>
            <w:noWrap/>
            <w:hideMark/>
          </w:tcPr>
          <w:p w:rsidR="0086440A" w:rsidRPr="00605C61" w:rsidRDefault="0086440A" w:rsidP="00605C61">
            <w:pPr>
              <w:jc w:val="center"/>
              <w:rPr>
                <w:rFonts w:ascii="Times New Roman" w:hAnsi="Times New Roman" w:cs="Times New Roman"/>
                <w:sz w:val="28"/>
                <w:szCs w:val="36"/>
              </w:rPr>
            </w:pPr>
            <w:r w:rsidRPr="00605C61">
              <w:rPr>
                <w:rFonts w:ascii="Times New Roman" w:hAnsi="Times New Roman" w:cs="Times New Roman"/>
                <w:sz w:val="28"/>
                <w:szCs w:val="36"/>
              </w:rPr>
              <w:t>128</w:t>
            </w:r>
          </w:p>
        </w:tc>
        <w:tc>
          <w:tcPr>
            <w:tcW w:w="1530" w:type="dxa"/>
          </w:tcPr>
          <w:p w:rsidR="0086440A" w:rsidRPr="00605C61" w:rsidRDefault="003322E9" w:rsidP="00DD61D9">
            <w:pPr>
              <w:jc w:val="center"/>
              <w:rPr>
                <w:rFonts w:ascii="Times New Roman" w:hAnsi="Times New Roman" w:cs="Times New Roman"/>
                <w:sz w:val="28"/>
                <w:szCs w:val="36"/>
              </w:rPr>
            </w:pPr>
            <w:r>
              <w:rPr>
                <w:rFonts w:ascii="Times New Roman" w:hAnsi="Times New Roman" w:cs="Times New Roman"/>
                <w:sz w:val="28"/>
                <w:szCs w:val="36"/>
              </w:rPr>
              <w:t>17%</w:t>
            </w:r>
          </w:p>
        </w:tc>
      </w:tr>
      <w:tr w:rsidR="0086440A" w:rsidRPr="0086440A" w:rsidTr="008C0D25">
        <w:trPr>
          <w:trHeight w:val="300"/>
        </w:trPr>
        <w:tc>
          <w:tcPr>
            <w:tcW w:w="4410" w:type="dxa"/>
            <w:noWrap/>
            <w:hideMark/>
          </w:tcPr>
          <w:p w:rsidR="0086440A" w:rsidRPr="00605C61" w:rsidRDefault="0086440A" w:rsidP="0086440A">
            <w:pPr>
              <w:rPr>
                <w:rFonts w:ascii="Times New Roman" w:hAnsi="Times New Roman" w:cs="Times New Roman"/>
                <w:sz w:val="28"/>
                <w:szCs w:val="36"/>
              </w:rPr>
            </w:pPr>
            <w:r w:rsidRPr="00605C61">
              <w:rPr>
                <w:rFonts w:ascii="Times New Roman" w:hAnsi="Times New Roman" w:cs="Times New Roman"/>
                <w:sz w:val="28"/>
                <w:szCs w:val="36"/>
              </w:rPr>
              <w:t xml:space="preserve">Middle East </w:t>
            </w:r>
          </w:p>
        </w:tc>
        <w:tc>
          <w:tcPr>
            <w:tcW w:w="1800" w:type="dxa"/>
            <w:noWrap/>
            <w:hideMark/>
          </w:tcPr>
          <w:p w:rsidR="0086440A" w:rsidRPr="00605C61" w:rsidRDefault="0086440A" w:rsidP="00605C61">
            <w:pPr>
              <w:jc w:val="center"/>
              <w:rPr>
                <w:rFonts w:ascii="Times New Roman" w:hAnsi="Times New Roman" w:cs="Times New Roman"/>
                <w:sz w:val="28"/>
                <w:szCs w:val="36"/>
              </w:rPr>
            </w:pPr>
            <w:r w:rsidRPr="00605C61">
              <w:rPr>
                <w:rFonts w:ascii="Times New Roman" w:hAnsi="Times New Roman" w:cs="Times New Roman"/>
                <w:sz w:val="28"/>
                <w:szCs w:val="36"/>
              </w:rPr>
              <w:t>28</w:t>
            </w:r>
          </w:p>
        </w:tc>
        <w:tc>
          <w:tcPr>
            <w:tcW w:w="1530" w:type="dxa"/>
          </w:tcPr>
          <w:p w:rsidR="0086440A" w:rsidRPr="00605C61" w:rsidRDefault="00DD61D9" w:rsidP="00DD61D9">
            <w:pPr>
              <w:jc w:val="center"/>
              <w:rPr>
                <w:rFonts w:ascii="Times New Roman" w:hAnsi="Times New Roman" w:cs="Times New Roman"/>
                <w:sz w:val="28"/>
                <w:szCs w:val="36"/>
              </w:rPr>
            </w:pPr>
            <w:r>
              <w:rPr>
                <w:rFonts w:ascii="Times New Roman" w:hAnsi="Times New Roman" w:cs="Times New Roman"/>
                <w:sz w:val="28"/>
                <w:szCs w:val="36"/>
              </w:rPr>
              <w:t>4%</w:t>
            </w:r>
          </w:p>
        </w:tc>
      </w:tr>
      <w:tr w:rsidR="0086440A" w:rsidRPr="0086440A" w:rsidTr="008C0D25">
        <w:trPr>
          <w:trHeight w:val="300"/>
        </w:trPr>
        <w:tc>
          <w:tcPr>
            <w:tcW w:w="4410" w:type="dxa"/>
            <w:hideMark/>
          </w:tcPr>
          <w:p w:rsidR="0086440A" w:rsidRPr="00605C61" w:rsidRDefault="0086440A" w:rsidP="0086440A">
            <w:pPr>
              <w:rPr>
                <w:rFonts w:ascii="Times New Roman" w:hAnsi="Times New Roman" w:cs="Times New Roman"/>
                <w:sz w:val="28"/>
                <w:szCs w:val="36"/>
              </w:rPr>
            </w:pPr>
            <w:r w:rsidRPr="00605C61">
              <w:rPr>
                <w:rFonts w:ascii="Times New Roman" w:hAnsi="Times New Roman" w:cs="Times New Roman"/>
                <w:sz w:val="28"/>
                <w:szCs w:val="36"/>
              </w:rPr>
              <w:t>Multiple Countries</w:t>
            </w:r>
          </w:p>
        </w:tc>
        <w:tc>
          <w:tcPr>
            <w:tcW w:w="1800" w:type="dxa"/>
            <w:noWrap/>
            <w:hideMark/>
          </w:tcPr>
          <w:p w:rsidR="0086440A" w:rsidRPr="00605C61" w:rsidRDefault="0086440A" w:rsidP="00605C61">
            <w:pPr>
              <w:jc w:val="center"/>
              <w:rPr>
                <w:rFonts w:ascii="Times New Roman" w:hAnsi="Times New Roman" w:cs="Times New Roman"/>
                <w:sz w:val="28"/>
                <w:szCs w:val="36"/>
              </w:rPr>
            </w:pPr>
            <w:r w:rsidRPr="00605C61">
              <w:rPr>
                <w:rFonts w:ascii="Times New Roman" w:hAnsi="Times New Roman" w:cs="Times New Roman"/>
                <w:sz w:val="28"/>
                <w:szCs w:val="36"/>
              </w:rPr>
              <w:t>4</w:t>
            </w:r>
          </w:p>
        </w:tc>
        <w:tc>
          <w:tcPr>
            <w:tcW w:w="1530" w:type="dxa"/>
          </w:tcPr>
          <w:p w:rsidR="0086440A" w:rsidRPr="00605C61" w:rsidRDefault="00DD61D9" w:rsidP="00DD61D9">
            <w:pPr>
              <w:jc w:val="center"/>
              <w:rPr>
                <w:rFonts w:ascii="Times New Roman" w:hAnsi="Times New Roman" w:cs="Times New Roman"/>
                <w:sz w:val="28"/>
                <w:szCs w:val="36"/>
              </w:rPr>
            </w:pPr>
            <w:r>
              <w:rPr>
                <w:rFonts w:ascii="Times New Roman" w:hAnsi="Times New Roman" w:cs="Times New Roman"/>
                <w:sz w:val="28"/>
                <w:szCs w:val="36"/>
              </w:rPr>
              <w:t>1%</w:t>
            </w:r>
          </w:p>
        </w:tc>
      </w:tr>
      <w:tr w:rsidR="0086440A" w:rsidRPr="0086440A" w:rsidTr="008C0D25">
        <w:trPr>
          <w:trHeight w:val="300"/>
        </w:trPr>
        <w:tc>
          <w:tcPr>
            <w:tcW w:w="4410" w:type="dxa"/>
            <w:noWrap/>
            <w:hideMark/>
          </w:tcPr>
          <w:p w:rsidR="0086440A" w:rsidRPr="00605C61" w:rsidRDefault="0086440A" w:rsidP="0086440A">
            <w:pPr>
              <w:rPr>
                <w:rFonts w:ascii="Times New Roman" w:hAnsi="Times New Roman" w:cs="Times New Roman"/>
                <w:sz w:val="28"/>
                <w:szCs w:val="36"/>
              </w:rPr>
            </w:pPr>
            <w:r w:rsidRPr="00605C61">
              <w:rPr>
                <w:rFonts w:ascii="Times New Roman" w:hAnsi="Times New Roman" w:cs="Times New Roman"/>
                <w:sz w:val="28"/>
                <w:szCs w:val="36"/>
              </w:rPr>
              <w:t>Oceania</w:t>
            </w:r>
          </w:p>
        </w:tc>
        <w:tc>
          <w:tcPr>
            <w:tcW w:w="1800" w:type="dxa"/>
            <w:noWrap/>
            <w:hideMark/>
          </w:tcPr>
          <w:p w:rsidR="0086440A" w:rsidRPr="00605C61" w:rsidRDefault="0086440A" w:rsidP="00605C61">
            <w:pPr>
              <w:jc w:val="center"/>
              <w:rPr>
                <w:rFonts w:ascii="Times New Roman" w:hAnsi="Times New Roman" w:cs="Times New Roman"/>
                <w:sz w:val="28"/>
                <w:szCs w:val="36"/>
              </w:rPr>
            </w:pPr>
            <w:r w:rsidRPr="00605C61">
              <w:rPr>
                <w:rFonts w:ascii="Times New Roman" w:hAnsi="Times New Roman" w:cs="Times New Roman"/>
                <w:sz w:val="28"/>
                <w:szCs w:val="36"/>
              </w:rPr>
              <w:t>36</w:t>
            </w:r>
          </w:p>
        </w:tc>
        <w:tc>
          <w:tcPr>
            <w:tcW w:w="1530" w:type="dxa"/>
          </w:tcPr>
          <w:p w:rsidR="0086440A" w:rsidRPr="00605C61" w:rsidRDefault="00DD61D9" w:rsidP="00DD61D9">
            <w:pPr>
              <w:jc w:val="center"/>
              <w:rPr>
                <w:rFonts w:ascii="Times New Roman" w:hAnsi="Times New Roman" w:cs="Times New Roman"/>
                <w:sz w:val="28"/>
                <w:szCs w:val="36"/>
              </w:rPr>
            </w:pPr>
            <w:r>
              <w:rPr>
                <w:rFonts w:ascii="Times New Roman" w:hAnsi="Times New Roman" w:cs="Times New Roman"/>
                <w:sz w:val="28"/>
                <w:szCs w:val="36"/>
              </w:rPr>
              <w:t>5%</w:t>
            </w:r>
          </w:p>
        </w:tc>
      </w:tr>
      <w:tr w:rsidR="0086440A" w:rsidRPr="0086440A" w:rsidTr="008C0D25">
        <w:trPr>
          <w:trHeight w:val="300"/>
        </w:trPr>
        <w:tc>
          <w:tcPr>
            <w:tcW w:w="4410" w:type="dxa"/>
            <w:noWrap/>
            <w:hideMark/>
          </w:tcPr>
          <w:p w:rsidR="0086440A" w:rsidRPr="00605C61" w:rsidRDefault="0086440A" w:rsidP="0086440A">
            <w:pPr>
              <w:rPr>
                <w:rFonts w:ascii="Times New Roman" w:hAnsi="Times New Roman" w:cs="Times New Roman"/>
                <w:sz w:val="28"/>
                <w:szCs w:val="36"/>
              </w:rPr>
            </w:pPr>
            <w:r w:rsidRPr="00605C61">
              <w:rPr>
                <w:rFonts w:ascii="Times New Roman" w:hAnsi="Times New Roman" w:cs="Times New Roman"/>
                <w:sz w:val="28"/>
                <w:szCs w:val="36"/>
              </w:rPr>
              <w:t xml:space="preserve">North America </w:t>
            </w:r>
          </w:p>
        </w:tc>
        <w:tc>
          <w:tcPr>
            <w:tcW w:w="1800" w:type="dxa"/>
            <w:noWrap/>
            <w:hideMark/>
          </w:tcPr>
          <w:p w:rsidR="0086440A" w:rsidRPr="00605C61" w:rsidRDefault="0086440A" w:rsidP="00605C61">
            <w:pPr>
              <w:jc w:val="center"/>
              <w:rPr>
                <w:rFonts w:ascii="Times New Roman" w:hAnsi="Times New Roman" w:cs="Times New Roman"/>
                <w:sz w:val="28"/>
                <w:szCs w:val="36"/>
              </w:rPr>
            </w:pPr>
            <w:r w:rsidRPr="00605C61">
              <w:rPr>
                <w:rFonts w:ascii="Times New Roman" w:hAnsi="Times New Roman" w:cs="Times New Roman"/>
                <w:sz w:val="28"/>
                <w:szCs w:val="36"/>
              </w:rPr>
              <w:t>1</w:t>
            </w:r>
          </w:p>
        </w:tc>
        <w:tc>
          <w:tcPr>
            <w:tcW w:w="1530" w:type="dxa"/>
          </w:tcPr>
          <w:p w:rsidR="0086440A" w:rsidRPr="00605C61" w:rsidRDefault="00DD61D9" w:rsidP="00DD61D9">
            <w:pPr>
              <w:jc w:val="center"/>
              <w:rPr>
                <w:rFonts w:ascii="Times New Roman" w:hAnsi="Times New Roman" w:cs="Times New Roman"/>
                <w:sz w:val="28"/>
                <w:szCs w:val="36"/>
              </w:rPr>
            </w:pPr>
            <w:r>
              <w:rPr>
                <w:rFonts w:ascii="Times New Roman" w:hAnsi="Times New Roman" w:cs="Times New Roman"/>
                <w:sz w:val="28"/>
                <w:szCs w:val="36"/>
              </w:rPr>
              <w:t>0%</w:t>
            </w:r>
          </w:p>
        </w:tc>
      </w:tr>
    </w:tbl>
    <w:p w:rsidR="0010656D" w:rsidRDefault="0010656D" w:rsidP="0086440A">
      <w:pPr>
        <w:pStyle w:val="Heading1"/>
        <w:rPr>
          <w:rFonts w:asciiTheme="minorHAnsi" w:eastAsiaTheme="minorHAnsi" w:hAnsiTheme="minorHAnsi" w:cstheme="minorBidi"/>
          <w:b w:val="0"/>
          <w:sz w:val="22"/>
          <w:szCs w:val="22"/>
        </w:rPr>
      </w:pPr>
    </w:p>
    <w:p w:rsidR="00605C61" w:rsidRPr="00605C61" w:rsidRDefault="00605C61" w:rsidP="00605C61"/>
    <w:p w:rsidR="0010656D" w:rsidRDefault="0010656D" w:rsidP="0010656D">
      <w:pPr>
        <w:rPr>
          <w:b/>
        </w:rPr>
      </w:pPr>
    </w:p>
    <w:p w:rsidR="0010656D" w:rsidRPr="0010656D" w:rsidRDefault="0010656D" w:rsidP="0010656D"/>
    <w:p w:rsidR="0010656D" w:rsidRDefault="0010656D" w:rsidP="0010656D">
      <w:pPr>
        <w:rPr>
          <w:b/>
        </w:rPr>
      </w:pPr>
    </w:p>
    <w:p w:rsidR="0010656D" w:rsidRDefault="0010656D" w:rsidP="0010656D">
      <w:pPr>
        <w:rPr>
          <w:b/>
        </w:rPr>
      </w:pPr>
    </w:p>
    <w:p w:rsidR="0010656D" w:rsidRPr="0010656D" w:rsidRDefault="0010656D" w:rsidP="0010656D"/>
    <w:p w:rsidR="0086440A" w:rsidRDefault="0086440A" w:rsidP="0086440A">
      <w:pPr>
        <w:pStyle w:val="Heading1"/>
      </w:pPr>
      <w:bookmarkStart w:id="7" w:name="_Toc483481620"/>
      <w:r>
        <w:lastRenderedPageBreak/>
        <w:t xml:space="preserve">Table 6: </w:t>
      </w:r>
      <w:r w:rsidRPr="0086440A">
        <w:t>Participation by Country-Popularity</w:t>
      </w:r>
      <w:bookmarkEnd w:id="7"/>
      <w:r w:rsidRPr="0086440A">
        <w:t xml:space="preserve"> </w:t>
      </w:r>
    </w:p>
    <w:p w:rsidR="0010656D" w:rsidRPr="0010656D" w:rsidRDefault="0010656D" w:rsidP="0010656D"/>
    <w:p w:rsidR="00F54F3C" w:rsidRDefault="00AF3711" w:rsidP="0010656D">
      <w:bookmarkStart w:id="8" w:name="_Toc483464131"/>
      <w:r>
        <w:rPr>
          <w:noProof/>
        </w:rPr>
        <w:drawing>
          <wp:inline distT="0" distB="0" distL="0" distR="0" wp14:anchorId="4834DA38" wp14:editId="6C1F1472">
            <wp:extent cx="5943600" cy="2967355"/>
            <wp:effectExtent l="0" t="0" r="0"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8"/>
    </w:p>
    <w:p w:rsidR="0010656D" w:rsidRDefault="0010656D" w:rsidP="0010656D"/>
    <w:tbl>
      <w:tblPr>
        <w:tblStyle w:val="TableGrid"/>
        <w:tblW w:w="9633" w:type="dxa"/>
        <w:tblLook w:val="04A0" w:firstRow="1" w:lastRow="0" w:firstColumn="1" w:lastColumn="0" w:noHBand="0" w:noVBand="1"/>
      </w:tblPr>
      <w:tblGrid>
        <w:gridCol w:w="3288"/>
        <w:gridCol w:w="608"/>
        <w:gridCol w:w="2052"/>
        <w:gridCol w:w="586"/>
        <w:gridCol w:w="2597"/>
        <w:gridCol w:w="502"/>
      </w:tblGrid>
      <w:tr w:rsidR="0068303C" w:rsidRPr="0068303C" w:rsidTr="0068303C">
        <w:trPr>
          <w:trHeight w:val="302"/>
        </w:trPr>
        <w:tc>
          <w:tcPr>
            <w:tcW w:w="3288" w:type="dxa"/>
            <w:noWrap/>
            <w:hideMark/>
          </w:tcPr>
          <w:p w:rsidR="0068303C" w:rsidRPr="0068303C" w:rsidRDefault="0068303C" w:rsidP="0068303C">
            <w:pPr>
              <w:rPr>
                <w:sz w:val="24"/>
              </w:rPr>
            </w:pPr>
            <w:r w:rsidRPr="0068303C">
              <w:rPr>
                <w:sz w:val="24"/>
              </w:rPr>
              <w:t>Spain</w:t>
            </w:r>
          </w:p>
        </w:tc>
        <w:tc>
          <w:tcPr>
            <w:tcW w:w="608" w:type="dxa"/>
            <w:noWrap/>
            <w:hideMark/>
          </w:tcPr>
          <w:p w:rsidR="0068303C" w:rsidRPr="0068303C" w:rsidRDefault="0068303C" w:rsidP="0068303C">
            <w:pPr>
              <w:rPr>
                <w:sz w:val="24"/>
              </w:rPr>
            </w:pPr>
            <w:r w:rsidRPr="0068303C">
              <w:rPr>
                <w:sz w:val="24"/>
              </w:rPr>
              <w:t>83</w:t>
            </w:r>
          </w:p>
        </w:tc>
        <w:tc>
          <w:tcPr>
            <w:tcW w:w="2052" w:type="dxa"/>
            <w:noWrap/>
            <w:hideMark/>
          </w:tcPr>
          <w:p w:rsidR="0068303C" w:rsidRPr="0068303C" w:rsidRDefault="0068303C" w:rsidP="0068303C">
            <w:pPr>
              <w:rPr>
                <w:sz w:val="24"/>
              </w:rPr>
            </w:pPr>
            <w:r w:rsidRPr="0068303C">
              <w:rPr>
                <w:sz w:val="24"/>
              </w:rPr>
              <w:t>Japan</w:t>
            </w:r>
          </w:p>
        </w:tc>
        <w:tc>
          <w:tcPr>
            <w:tcW w:w="586" w:type="dxa"/>
            <w:noWrap/>
            <w:hideMark/>
          </w:tcPr>
          <w:p w:rsidR="0068303C" w:rsidRPr="0068303C" w:rsidRDefault="0068303C" w:rsidP="0068303C">
            <w:pPr>
              <w:rPr>
                <w:sz w:val="24"/>
              </w:rPr>
            </w:pPr>
            <w:r w:rsidRPr="0068303C">
              <w:rPr>
                <w:sz w:val="24"/>
              </w:rPr>
              <w:t>13</w:t>
            </w:r>
          </w:p>
        </w:tc>
        <w:tc>
          <w:tcPr>
            <w:tcW w:w="2597" w:type="dxa"/>
            <w:noWrap/>
            <w:hideMark/>
          </w:tcPr>
          <w:p w:rsidR="0068303C" w:rsidRPr="0068303C" w:rsidRDefault="0068303C" w:rsidP="0068303C">
            <w:pPr>
              <w:rPr>
                <w:sz w:val="24"/>
              </w:rPr>
            </w:pPr>
            <w:r w:rsidRPr="0068303C">
              <w:rPr>
                <w:sz w:val="24"/>
              </w:rPr>
              <w:t>Peru</w:t>
            </w:r>
          </w:p>
        </w:tc>
        <w:tc>
          <w:tcPr>
            <w:tcW w:w="502" w:type="dxa"/>
            <w:noWrap/>
            <w:hideMark/>
          </w:tcPr>
          <w:p w:rsidR="0068303C" w:rsidRPr="0068303C" w:rsidRDefault="0068303C" w:rsidP="0068303C">
            <w:pPr>
              <w:rPr>
                <w:sz w:val="24"/>
              </w:rPr>
            </w:pPr>
            <w:r w:rsidRPr="0068303C">
              <w:rPr>
                <w:sz w:val="24"/>
              </w:rPr>
              <w:t>2</w:t>
            </w:r>
          </w:p>
        </w:tc>
      </w:tr>
      <w:tr w:rsidR="0068303C" w:rsidRPr="0068303C" w:rsidTr="0068303C">
        <w:trPr>
          <w:trHeight w:val="605"/>
        </w:trPr>
        <w:tc>
          <w:tcPr>
            <w:tcW w:w="3288" w:type="dxa"/>
            <w:hideMark/>
          </w:tcPr>
          <w:p w:rsidR="0068303C" w:rsidRPr="0068303C" w:rsidRDefault="0068303C" w:rsidP="0068303C">
            <w:pPr>
              <w:rPr>
                <w:sz w:val="24"/>
              </w:rPr>
            </w:pPr>
            <w:r w:rsidRPr="0068303C">
              <w:rPr>
                <w:sz w:val="24"/>
              </w:rPr>
              <w:t>United Kingdom of Great Britain and Northern Ireland</w:t>
            </w:r>
          </w:p>
        </w:tc>
        <w:tc>
          <w:tcPr>
            <w:tcW w:w="608" w:type="dxa"/>
            <w:noWrap/>
            <w:hideMark/>
          </w:tcPr>
          <w:p w:rsidR="0068303C" w:rsidRPr="0068303C" w:rsidRDefault="0068303C" w:rsidP="0068303C">
            <w:pPr>
              <w:rPr>
                <w:sz w:val="24"/>
              </w:rPr>
            </w:pPr>
            <w:r w:rsidRPr="0068303C">
              <w:rPr>
                <w:sz w:val="24"/>
              </w:rPr>
              <w:t>105</w:t>
            </w:r>
          </w:p>
        </w:tc>
        <w:tc>
          <w:tcPr>
            <w:tcW w:w="2052" w:type="dxa"/>
            <w:noWrap/>
            <w:hideMark/>
          </w:tcPr>
          <w:p w:rsidR="0068303C" w:rsidRPr="0068303C" w:rsidRDefault="0068303C" w:rsidP="0068303C">
            <w:pPr>
              <w:rPr>
                <w:sz w:val="24"/>
              </w:rPr>
            </w:pPr>
            <w:r w:rsidRPr="0068303C">
              <w:rPr>
                <w:sz w:val="24"/>
              </w:rPr>
              <w:t>Haiti</w:t>
            </w:r>
          </w:p>
        </w:tc>
        <w:tc>
          <w:tcPr>
            <w:tcW w:w="586" w:type="dxa"/>
            <w:noWrap/>
            <w:hideMark/>
          </w:tcPr>
          <w:p w:rsidR="0068303C" w:rsidRPr="0068303C" w:rsidRDefault="0068303C" w:rsidP="0068303C">
            <w:pPr>
              <w:rPr>
                <w:sz w:val="24"/>
              </w:rPr>
            </w:pPr>
            <w:r w:rsidRPr="0068303C">
              <w:rPr>
                <w:sz w:val="24"/>
              </w:rPr>
              <w:t>11</w:t>
            </w:r>
          </w:p>
        </w:tc>
        <w:tc>
          <w:tcPr>
            <w:tcW w:w="2597" w:type="dxa"/>
            <w:noWrap/>
            <w:hideMark/>
          </w:tcPr>
          <w:p w:rsidR="0068303C" w:rsidRPr="0068303C" w:rsidRDefault="0068303C" w:rsidP="0068303C">
            <w:pPr>
              <w:rPr>
                <w:sz w:val="24"/>
              </w:rPr>
            </w:pPr>
            <w:r w:rsidRPr="0068303C">
              <w:rPr>
                <w:sz w:val="24"/>
              </w:rPr>
              <w:t>Romania</w:t>
            </w:r>
          </w:p>
        </w:tc>
        <w:tc>
          <w:tcPr>
            <w:tcW w:w="502" w:type="dxa"/>
            <w:noWrap/>
            <w:hideMark/>
          </w:tcPr>
          <w:p w:rsidR="0068303C" w:rsidRPr="0068303C" w:rsidRDefault="0068303C" w:rsidP="0068303C">
            <w:pPr>
              <w:rPr>
                <w:sz w:val="24"/>
              </w:rPr>
            </w:pPr>
            <w:r w:rsidRPr="0068303C">
              <w:rPr>
                <w:sz w:val="24"/>
              </w:rPr>
              <w:t>2</w:t>
            </w:r>
          </w:p>
        </w:tc>
      </w:tr>
      <w:tr w:rsidR="0068303C" w:rsidRPr="0068303C" w:rsidTr="0068303C">
        <w:trPr>
          <w:trHeight w:val="302"/>
        </w:trPr>
        <w:tc>
          <w:tcPr>
            <w:tcW w:w="3288" w:type="dxa"/>
            <w:noWrap/>
            <w:hideMark/>
          </w:tcPr>
          <w:p w:rsidR="0068303C" w:rsidRPr="0068303C" w:rsidRDefault="0068303C" w:rsidP="0068303C">
            <w:pPr>
              <w:rPr>
                <w:sz w:val="24"/>
              </w:rPr>
            </w:pPr>
            <w:r w:rsidRPr="0068303C">
              <w:rPr>
                <w:sz w:val="24"/>
              </w:rPr>
              <w:t>Italy</w:t>
            </w:r>
          </w:p>
        </w:tc>
        <w:tc>
          <w:tcPr>
            <w:tcW w:w="608" w:type="dxa"/>
            <w:noWrap/>
            <w:hideMark/>
          </w:tcPr>
          <w:p w:rsidR="0068303C" w:rsidRPr="0068303C" w:rsidRDefault="0068303C" w:rsidP="0068303C">
            <w:pPr>
              <w:rPr>
                <w:sz w:val="24"/>
              </w:rPr>
            </w:pPr>
            <w:r w:rsidRPr="0068303C">
              <w:rPr>
                <w:sz w:val="24"/>
              </w:rPr>
              <w:t>59</w:t>
            </w:r>
          </w:p>
        </w:tc>
        <w:tc>
          <w:tcPr>
            <w:tcW w:w="2052" w:type="dxa"/>
            <w:noWrap/>
            <w:hideMark/>
          </w:tcPr>
          <w:p w:rsidR="0068303C" w:rsidRPr="0068303C" w:rsidRDefault="0068303C" w:rsidP="0068303C">
            <w:pPr>
              <w:rPr>
                <w:sz w:val="24"/>
              </w:rPr>
            </w:pPr>
            <w:r w:rsidRPr="0068303C">
              <w:rPr>
                <w:sz w:val="24"/>
              </w:rPr>
              <w:t>Oman</w:t>
            </w:r>
          </w:p>
        </w:tc>
        <w:tc>
          <w:tcPr>
            <w:tcW w:w="586" w:type="dxa"/>
            <w:noWrap/>
            <w:hideMark/>
          </w:tcPr>
          <w:p w:rsidR="0068303C" w:rsidRPr="0068303C" w:rsidRDefault="0068303C" w:rsidP="0068303C">
            <w:pPr>
              <w:rPr>
                <w:sz w:val="24"/>
              </w:rPr>
            </w:pPr>
            <w:r w:rsidRPr="0068303C">
              <w:rPr>
                <w:sz w:val="24"/>
              </w:rPr>
              <w:t>11</w:t>
            </w:r>
          </w:p>
        </w:tc>
        <w:tc>
          <w:tcPr>
            <w:tcW w:w="2597" w:type="dxa"/>
            <w:noWrap/>
            <w:hideMark/>
          </w:tcPr>
          <w:p w:rsidR="0068303C" w:rsidRPr="0068303C" w:rsidRDefault="0068303C" w:rsidP="0068303C">
            <w:pPr>
              <w:rPr>
                <w:sz w:val="24"/>
              </w:rPr>
            </w:pPr>
            <w:r w:rsidRPr="0068303C">
              <w:rPr>
                <w:sz w:val="24"/>
              </w:rPr>
              <w:t>Austria</w:t>
            </w:r>
          </w:p>
        </w:tc>
        <w:tc>
          <w:tcPr>
            <w:tcW w:w="502" w:type="dxa"/>
            <w:noWrap/>
            <w:hideMark/>
          </w:tcPr>
          <w:p w:rsidR="0068303C" w:rsidRPr="0068303C" w:rsidRDefault="0068303C" w:rsidP="0068303C">
            <w:pPr>
              <w:rPr>
                <w:sz w:val="24"/>
              </w:rPr>
            </w:pPr>
            <w:r w:rsidRPr="0068303C">
              <w:rPr>
                <w:sz w:val="24"/>
              </w:rPr>
              <w:t>1</w:t>
            </w:r>
          </w:p>
        </w:tc>
      </w:tr>
      <w:tr w:rsidR="0068303C" w:rsidRPr="0068303C" w:rsidTr="0068303C">
        <w:trPr>
          <w:trHeight w:val="302"/>
        </w:trPr>
        <w:tc>
          <w:tcPr>
            <w:tcW w:w="3288" w:type="dxa"/>
            <w:noWrap/>
            <w:hideMark/>
          </w:tcPr>
          <w:p w:rsidR="0068303C" w:rsidRPr="0068303C" w:rsidRDefault="0068303C" w:rsidP="0068303C">
            <w:pPr>
              <w:rPr>
                <w:sz w:val="24"/>
              </w:rPr>
            </w:pPr>
            <w:r w:rsidRPr="0068303C">
              <w:rPr>
                <w:sz w:val="24"/>
              </w:rPr>
              <w:t>Ghana</w:t>
            </w:r>
          </w:p>
        </w:tc>
        <w:tc>
          <w:tcPr>
            <w:tcW w:w="608" w:type="dxa"/>
            <w:noWrap/>
            <w:hideMark/>
          </w:tcPr>
          <w:p w:rsidR="0068303C" w:rsidRPr="0068303C" w:rsidRDefault="0068303C" w:rsidP="0068303C">
            <w:pPr>
              <w:rPr>
                <w:sz w:val="24"/>
              </w:rPr>
            </w:pPr>
            <w:r w:rsidRPr="0068303C">
              <w:rPr>
                <w:sz w:val="24"/>
              </w:rPr>
              <w:t>52</w:t>
            </w:r>
          </w:p>
        </w:tc>
        <w:tc>
          <w:tcPr>
            <w:tcW w:w="2052" w:type="dxa"/>
            <w:noWrap/>
            <w:hideMark/>
          </w:tcPr>
          <w:p w:rsidR="0068303C" w:rsidRPr="0068303C" w:rsidRDefault="0068303C" w:rsidP="0068303C">
            <w:pPr>
              <w:rPr>
                <w:sz w:val="24"/>
              </w:rPr>
            </w:pPr>
            <w:r w:rsidRPr="0068303C">
              <w:rPr>
                <w:sz w:val="24"/>
              </w:rPr>
              <w:t>Ecuador</w:t>
            </w:r>
          </w:p>
        </w:tc>
        <w:tc>
          <w:tcPr>
            <w:tcW w:w="586" w:type="dxa"/>
            <w:noWrap/>
            <w:hideMark/>
          </w:tcPr>
          <w:p w:rsidR="0068303C" w:rsidRPr="0068303C" w:rsidRDefault="0068303C" w:rsidP="0068303C">
            <w:pPr>
              <w:rPr>
                <w:sz w:val="24"/>
              </w:rPr>
            </w:pPr>
            <w:r w:rsidRPr="0068303C">
              <w:rPr>
                <w:sz w:val="24"/>
              </w:rPr>
              <w:t>10</w:t>
            </w:r>
          </w:p>
        </w:tc>
        <w:tc>
          <w:tcPr>
            <w:tcW w:w="2597" w:type="dxa"/>
            <w:noWrap/>
            <w:hideMark/>
          </w:tcPr>
          <w:p w:rsidR="0068303C" w:rsidRPr="0068303C" w:rsidRDefault="0068303C" w:rsidP="0068303C">
            <w:pPr>
              <w:rPr>
                <w:sz w:val="24"/>
              </w:rPr>
            </w:pPr>
            <w:r w:rsidRPr="0068303C">
              <w:rPr>
                <w:sz w:val="24"/>
              </w:rPr>
              <w:t>Bosnia and Herzegovina</w:t>
            </w:r>
          </w:p>
        </w:tc>
        <w:tc>
          <w:tcPr>
            <w:tcW w:w="502" w:type="dxa"/>
            <w:noWrap/>
            <w:hideMark/>
          </w:tcPr>
          <w:p w:rsidR="0068303C" w:rsidRPr="0068303C" w:rsidRDefault="0068303C" w:rsidP="0068303C">
            <w:pPr>
              <w:rPr>
                <w:sz w:val="24"/>
              </w:rPr>
            </w:pPr>
            <w:r w:rsidRPr="0068303C">
              <w:rPr>
                <w:sz w:val="24"/>
              </w:rPr>
              <w:t>1</w:t>
            </w:r>
          </w:p>
        </w:tc>
      </w:tr>
      <w:tr w:rsidR="0068303C" w:rsidRPr="0068303C" w:rsidTr="0068303C">
        <w:trPr>
          <w:trHeight w:val="302"/>
        </w:trPr>
        <w:tc>
          <w:tcPr>
            <w:tcW w:w="3288" w:type="dxa"/>
            <w:noWrap/>
            <w:hideMark/>
          </w:tcPr>
          <w:p w:rsidR="0068303C" w:rsidRPr="0068303C" w:rsidRDefault="0068303C" w:rsidP="0068303C">
            <w:pPr>
              <w:rPr>
                <w:sz w:val="24"/>
              </w:rPr>
            </w:pPr>
            <w:r w:rsidRPr="0068303C">
              <w:rPr>
                <w:sz w:val="24"/>
              </w:rPr>
              <w:t>Dominican Republic</w:t>
            </w:r>
          </w:p>
        </w:tc>
        <w:tc>
          <w:tcPr>
            <w:tcW w:w="608" w:type="dxa"/>
            <w:noWrap/>
            <w:hideMark/>
          </w:tcPr>
          <w:p w:rsidR="0068303C" w:rsidRPr="0068303C" w:rsidRDefault="0068303C" w:rsidP="0068303C">
            <w:pPr>
              <w:rPr>
                <w:sz w:val="24"/>
              </w:rPr>
            </w:pPr>
            <w:r w:rsidRPr="0068303C">
              <w:rPr>
                <w:sz w:val="24"/>
              </w:rPr>
              <w:t>44</w:t>
            </w:r>
          </w:p>
        </w:tc>
        <w:tc>
          <w:tcPr>
            <w:tcW w:w="2052" w:type="dxa"/>
            <w:noWrap/>
            <w:hideMark/>
          </w:tcPr>
          <w:p w:rsidR="0068303C" w:rsidRPr="0068303C" w:rsidRDefault="0068303C" w:rsidP="0068303C">
            <w:pPr>
              <w:rPr>
                <w:sz w:val="24"/>
              </w:rPr>
            </w:pPr>
            <w:r w:rsidRPr="0068303C">
              <w:rPr>
                <w:sz w:val="24"/>
              </w:rPr>
              <w:t>Switzerland</w:t>
            </w:r>
          </w:p>
        </w:tc>
        <w:tc>
          <w:tcPr>
            <w:tcW w:w="586" w:type="dxa"/>
            <w:noWrap/>
            <w:hideMark/>
          </w:tcPr>
          <w:p w:rsidR="0068303C" w:rsidRPr="0068303C" w:rsidRDefault="0068303C" w:rsidP="0068303C">
            <w:pPr>
              <w:rPr>
                <w:sz w:val="24"/>
              </w:rPr>
            </w:pPr>
            <w:r w:rsidRPr="0068303C">
              <w:rPr>
                <w:sz w:val="24"/>
              </w:rPr>
              <w:t>9</w:t>
            </w:r>
          </w:p>
        </w:tc>
        <w:tc>
          <w:tcPr>
            <w:tcW w:w="2597" w:type="dxa"/>
            <w:noWrap/>
            <w:hideMark/>
          </w:tcPr>
          <w:p w:rsidR="0068303C" w:rsidRPr="0068303C" w:rsidRDefault="0068303C" w:rsidP="0068303C">
            <w:pPr>
              <w:rPr>
                <w:sz w:val="24"/>
              </w:rPr>
            </w:pPr>
            <w:r w:rsidRPr="0068303C">
              <w:rPr>
                <w:sz w:val="24"/>
              </w:rPr>
              <w:t>Canada</w:t>
            </w:r>
          </w:p>
        </w:tc>
        <w:tc>
          <w:tcPr>
            <w:tcW w:w="502" w:type="dxa"/>
            <w:noWrap/>
            <w:hideMark/>
          </w:tcPr>
          <w:p w:rsidR="0068303C" w:rsidRPr="0068303C" w:rsidRDefault="0068303C" w:rsidP="0068303C">
            <w:pPr>
              <w:rPr>
                <w:sz w:val="24"/>
              </w:rPr>
            </w:pPr>
            <w:r w:rsidRPr="0068303C">
              <w:rPr>
                <w:sz w:val="24"/>
              </w:rPr>
              <w:t>1</w:t>
            </w:r>
          </w:p>
        </w:tc>
      </w:tr>
      <w:tr w:rsidR="0068303C" w:rsidRPr="0068303C" w:rsidTr="0068303C">
        <w:trPr>
          <w:trHeight w:val="302"/>
        </w:trPr>
        <w:tc>
          <w:tcPr>
            <w:tcW w:w="3288" w:type="dxa"/>
            <w:noWrap/>
            <w:hideMark/>
          </w:tcPr>
          <w:p w:rsidR="0068303C" w:rsidRPr="0068303C" w:rsidRDefault="0068303C" w:rsidP="0068303C">
            <w:pPr>
              <w:rPr>
                <w:sz w:val="24"/>
              </w:rPr>
            </w:pPr>
            <w:r w:rsidRPr="0068303C">
              <w:rPr>
                <w:sz w:val="24"/>
              </w:rPr>
              <w:t>South Africa</w:t>
            </w:r>
          </w:p>
        </w:tc>
        <w:tc>
          <w:tcPr>
            <w:tcW w:w="608" w:type="dxa"/>
            <w:noWrap/>
            <w:hideMark/>
          </w:tcPr>
          <w:p w:rsidR="0068303C" w:rsidRPr="0068303C" w:rsidRDefault="0068303C" w:rsidP="0068303C">
            <w:pPr>
              <w:rPr>
                <w:sz w:val="24"/>
              </w:rPr>
            </w:pPr>
            <w:r w:rsidRPr="0068303C">
              <w:rPr>
                <w:sz w:val="24"/>
              </w:rPr>
              <w:t>44</w:t>
            </w:r>
          </w:p>
        </w:tc>
        <w:tc>
          <w:tcPr>
            <w:tcW w:w="2052" w:type="dxa"/>
            <w:noWrap/>
            <w:hideMark/>
          </w:tcPr>
          <w:p w:rsidR="0068303C" w:rsidRPr="0068303C" w:rsidRDefault="0068303C" w:rsidP="0068303C">
            <w:pPr>
              <w:rPr>
                <w:sz w:val="24"/>
              </w:rPr>
            </w:pPr>
            <w:r w:rsidRPr="0068303C">
              <w:rPr>
                <w:sz w:val="24"/>
              </w:rPr>
              <w:t>Czech Republic</w:t>
            </w:r>
          </w:p>
        </w:tc>
        <w:tc>
          <w:tcPr>
            <w:tcW w:w="586" w:type="dxa"/>
            <w:noWrap/>
            <w:hideMark/>
          </w:tcPr>
          <w:p w:rsidR="0068303C" w:rsidRPr="0068303C" w:rsidRDefault="0068303C" w:rsidP="0068303C">
            <w:pPr>
              <w:rPr>
                <w:sz w:val="24"/>
              </w:rPr>
            </w:pPr>
            <w:r w:rsidRPr="0068303C">
              <w:rPr>
                <w:sz w:val="24"/>
              </w:rPr>
              <w:t>8</w:t>
            </w:r>
          </w:p>
        </w:tc>
        <w:tc>
          <w:tcPr>
            <w:tcW w:w="2597" w:type="dxa"/>
            <w:noWrap/>
            <w:hideMark/>
          </w:tcPr>
          <w:p w:rsidR="0068303C" w:rsidRPr="0068303C" w:rsidRDefault="0068303C" w:rsidP="0068303C">
            <w:pPr>
              <w:rPr>
                <w:sz w:val="24"/>
              </w:rPr>
            </w:pPr>
            <w:r w:rsidRPr="0068303C">
              <w:rPr>
                <w:sz w:val="24"/>
              </w:rPr>
              <w:t>Colombia</w:t>
            </w:r>
          </w:p>
        </w:tc>
        <w:tc>
          <w:tcPr>
            <w:tcW w:w="502" w:type="dxa"/>
            <w:noWrap/>
            <w:hideMark/>
          </w:tcPr>
          <w:p w:rsidR="0068303C" w:rsidRPr="0068303C" w:rsidRDefault="0068303C" w:rsidP="0068303C">
            <w:pPr>
              <w:rPr>
                <w:sz w:val="24"/>
              </w:rPr>
            </w:pPr>
            <w:r w:rsidRPr="0068303C">
              <w:rPr>
                <w:sz w:val="24"/>
              </w:rPr>
              <w:t>1</w:t>
            </w:r>
          </w:p>
        </w:tc>
      </w:tr>
      <w:tr w:rsidR="0068303C" w:rsidRPr="0068303C" w:rsidTr="0068303C">
        <w:trPr>
          <w:trHeight w:val="302"/>
        </w:trPr>
        <w:tc>
          <w:tcPr>
            <w:tcW w:w="3288" w:type="dxa"/>
            <w:noWrap/>
            <w:hideMark/>
          </w:tcPr>
          <w:p w:rsidR="0068303C" w:rsidRPr="0068303C" w:rsidRDefault="0068303C" w:rsidP="0068303C">
            <w:pPr>
              <w:rPr>
                <w:sz w:val="24"/>
              </w:rPr>
            </w:pPr>
            <w:r w:rsidRPr="0068303C">
              <w:rPr>
                <w:sz w:val="24"/>
              </w:rPr>
              <w:t>Chile</w:t>
            </w:r>
          </w:p>
        </w:tc>
        <w:tc>
          <w:tcPr>
            <w:tcW w:w="608" w:type="dxa"/>
            <w:noWrap/>
            <w:hideMark/>
          </w:tcPr>
          <w:p w:rsidR="0068303C" w:rsidRPr="0068303C" w:rsidRDefault="0068303C" w:rsidP="0068303C">
            <w:pPr>
              <w:rPr>
                <w:sz w:val="24"/>
              </w:rPr>
            </w:pPr>
            <w:r w:rsidRPr="0068303C">
              <w:rPr>
                <w:sz w:val="24"/>
              </w:rPr>
              <w:t>34</w:t>
            </w:r>
          </w:p>
        </w:tc>
        <w:tc>
          <w:tcPr>
            <w:tcW w:w="2052" w:type="dxa"/>
            <w:noWrap/>
            <w:hideMark/>
          </w:tcPr>
          <w:p w:rsidR="0068303C" w:rsidRPr="0068303C" w:rsidRDefault="0068303C" w:rsidP="0068303C">
            <w:pPr>
              <w:rPr>
                <w:sz w:val="24"/>
              </w:rPr>
            </w:pPr>
            <w:r w:rsidRPr="0068303C">
              <w:rPr>
                <w:sz w:val="24"/>
              </w:rPr>
              <w:t>Thailand</w:t>
            </w:r>
          </w:p>
        </w:tc>
        <w:tc>
          <w:tcPr>
            <w:tcW w:w="586" w:type="dxa"/>
            <w:noWrap/>
            <w:hideMark/>
          </w:tcPr>
          <w:p w:rsidR="0068303C" w:rsidRPr="0068303C" w:rsidRDefault="0068303C" w:rsidP="0068303C">
            <w:pPr>
              <w:rPr>
                <w:sz w:val="24"/>
              </w:rPr>
            </w:pPr>
            <w:r w:rsidRPr="0068303C">
              <w:rPr>
                <w:sz w:val="24"/>
              </w:rPr>
              <w:t>7</w:t>
            </w:r>
          </w:p>
        </w:tc>
        <w:tc>
          <w:tcPr>
            <w:tcW w:w="2597" w:type="dxa"/>
            <w:noWrap/>
            <w:hideMark/>
          </w:tcPr>
          <w:p w:rsidR="0068303C" w:rsidRPr="0068303C" w:rsidRDefault="0068303C" w:rsidP="0068303C">
            <w:pPr>
              <w:rPr>
                <w:sz w:val="24"/>
              </w:rPr>
            </w:pPr>
            <w:r w:rsidRPr="0068303C">
              <w:rPr>
                <w:sz w:val="24"/>
              </w:rPr>
              <w:t>Fiji</w:t>
            </w:r>
          </w:p>
        </w:tc>
        <w:tc>
          <w:tcPr>
            <w:tcW w:w="502" w:type="dxa"/>
            <w:noWrap/>
            <w:hideMark/>
          </w:tcPr>
          <w:p w:rsidR="0068303C" w:rsidRPr="0068303C" w:rsidRDefault="0068303C" w:rsidP="0068303C">
            <w:pPr>
              <w:rPr>
                <w:sz w:val="24"/>
              </w:rPr>
            </w:pPr>
            <w:r w:rsidRPr="0068303C">
              <w:rPr>
                <w:sz w:val="24"/>
              </w:rPr>
              <w:t>1</w:t>
            </w:r>
          </w:p>
        </w:tc>
      </w:tr>
      <w:tr w:rsidR="0068303C" w:rsidRPr="0068303C" w:rsidTr="0068303C">
        <w:trPr>
          <w:trHeight w:val="302"/>
        </w:trPr>
        <w:tc>
          <w:tcPr>
            <w:tcW w:w="3288" w:type="dxa"/>
            <w:noWrap/>
            <w:hideMark/>
          </w:tcPr>
          <w:p w:rsidR="0068303C" w:rsidRPr="0068303C" w:rsidRDefault="0068303C" w:rsidP="0068303C">
            <w:pPr>
              <w:rPr>
                <w:sz w:val="24"/>
              </w:rPr>
            </w:pPr>
            <w:r w:rsidRPr="0068303C">
              <w:rPr>
                <w:sz w:val="24"/>
              </w:rPr>
              <w:t>Ireland</w:t>
            </w:r>
          </w:p>
        </w:tc>
        <w:tc>
          <w:tcPr>
            <w:tcW w:w="608" w:type="dxa"/>
            <w:noWrap/>
            <w:hideMark/>
          </w:tcPr>
          <w:p w:rsidR="0068303C" w:rsidRPr="0068303C" w:rsidRDefault="0068303C" w:rsidP="0068303C">
            <w:pPr>
              <w:rPr>
                <w:sz w:val="24"/>
              </w:rPr>
            </w:pPr>
            <w:r w:rsidRPr="0068303C">
              <w:rPr>
                <w:sz w:val="24"/>
              </w:rPr>
              <w:t>31</w:t>
            </w:r>
          </w:p>
        </w:tc>
        <w:tc>
          <w:tcPr>
            <w:tcW w:w="2052" w:type="dxa"/>
            <w:noWrap/>
            <w:hideMark/>
          </w:tcPr>
          <w:p w:rsidR="0068303C" w:rsidRPr="0068303C" w:rsidRDefault="0068303C" w:rsidP="0068303C">
            <w:pPr>
              <w:rPr>
                <w:sz w:val="24"/>
              </w:rPr>
            </w:pPr>
            <w:r w:rsidRPr="0068303C">
              <w:rPr>
                <w:sz w:val="24"/>
              </w:rPr>
              <w:t>New Zealand</w:t>
            </w:r>
          </w:p>
        </w:tc>
        <w:tc>
          <w:tcPr>
            <w:tcW w:w="586" w:type="dxa"/>
            <w:noWrap/>
            <w:hideMark/>
          </w:tcPr>
          <w:p w:rsidR="0068303C" w:rsidRPr="0068303C" w:rsidRDefault="0068303C" w:rsidP="0068303C">
            <w:pPr>
              <w:rPr>
                <w:sz w:val="24"/>
              </w:rPr>
            </w:pPr>
            <w:r w:rsidRPr="0068303C">
              <w:rPr>
                <w:sz w:val="24"/>
              </w:rPr>
              <w:t>6</w:t>
            </w:r>
          </w:p>
        </w:tc>
        <w:tc>
          <w:tcPr>
            <w:tcW w:w="2597" w:type="dxa"/>
            <w:noWrap/>
            <w:hideMark/>
          </w:tcPr>
          <w:p w:rsidR="0068303C" w:rsidRPr="0068303C" w:rsidRDefault="0068303C" w:rsidP="0068303C">
            <w:pPr>
              <w:rPr>
                <w:sz w:val="24"/>
              </w:rPr>
            </w:pPr>
            <w:r w:rsidRPr="0068303C">
              <w:rPr>
                <w:sz w:val="24"/>
              </w:rPr>
              <w:t>Lebanon</w:t>
            </w:r>
          </w:p>
        </w:tc>
        <w:tc>
          <w:tcPr>
            <w:tcW w:w="502" w:type="dxa"/>
            <w:noWrap/>
            <w:hideMark/>
          </w:tcPr>
          <w:p w:rsidR="0068303C" w:rsidRPr="0068303C" w:rsidRDefault="0068303C" w:rsidP="0068303C">
            <w:pPr>
              <w:rPr>
                <w:sz w:val="24"/>
              </w:rPr>
            </w:pPr>
            <w:r w:rsidRPr="0068303C">
              <w:rPr>
                <w:sz w:val="24"/>
              </w:rPr>
              <w:t>1</w:t>
            </w:r>
          </w:p>
        </w:tc>
      </w:tr>
      <w:tr w:rsidR="0068303C" w:rsidRPr="0068303C" w:rsidTr="0068303C">
        <w:trPr>
          <w:trHeight w:val="302"/>
        </w:trPr>
        <w:tc>
          <w:tcPr>
            <w:tcW w:w="3288" w:type="dxa"/>
            <w:noWrap/>
            <w:hideMark/>
          </w:tcPr>
          <w:p w:rsidR="0068303C" w:rsidRPr="0068303C" w:rsidRDefault="0068303C" w:rsidP="0068303C">
            <w:pPr>
              <w:rPr>
                <w:sz w:val="24"/>
              </w:rPr>
            </w:pPr>
            <w:r w:rsidRPr="0068303C">
              <w:rPr>
                <w:sz w:val="24"/>
              </w:rPr>
              <w:t>France</w:t>
            </w:r>
          </w:p>
        </w:tc>
        <w:tc>
          <w:tcPr>
            <w:tcW w:w="608" w:type="dxa"/>
            <w:noWrap/>
            <w:hideMark/>
          </w:tcPr>
          <w:p w:rsidR="0068303C" w:rsidRPr="0068303C" w:rsidRDefault="0068303C" w:rsidP="0068303C">
            <w:pPr>
              <w:rPr>
                <w:sz w:val="24"/>
              </w:rPr>
            </w:pPr>
            <w:r w:rsidRPr="0068303C">
              <w:rPr>
                <w:sz w:val="24"/>
              </w:rPr>
              <w:t>30</w:t>
            </w:r>
          </w:p>
        </w:tc>
        <w:tc>
          <w:tcPr>
            <w:tcW w:w="2052" w:type="dxa"/>
            <w:noWrap/>
            <w:hideMark/>
          </w:tcPr>
          <w:p w:rsidR="0068303C" w:rsidRPr="0068303C" w:rsidRDefault="0068303C" w:rsidP="0068303C">
            <w:pPr>
              <w:rPr>
                <w:sz w:val="24"/>
              </w:rPr>
            </w:pPr>
            <w:r w:rsidRPr="0068303C">
              <w:rPr>
                <w:sz w:val="24"/>
              </w:rPr>
              <w:t>South Korea</w:t>
            </w:r>
          </w:p>
        </w:tc>
        <w:tc>
          <w:tcPr>
            <w:tcW w:w="586" w:type="dxa"/>
            <w:noWrap/>
            <w:hideMark/>
          </w:tcPr>
          <w:p w:rsidR="0068303C" w:rsidRPr="0068303C" w:rsidRDefault="0068303C" w:rsidP="0068303C">
            <w:pPr>
              <w:rPr>
                <w:sz w:val="24"/>
              </w:rPr>
            </w:pPr>
            <w:r w:rsidRPr="0068303C">
              <w:rPr>
                <w:sz w:val="24"/>
              </w:rPr>
              <w:t>6</w:t>
            </w:r>
          </w:p>
        </w:tc>
        <w:tc>
          <w:tcPr>
            <w:tcW w:w="2597" w:type="dxa"/>
            <w:noWrap/>
            <w:hideMark/>
          </w:tcPr>
          <w:p w:rsidR="0068303C" w:rsidRPr="0068303C" w:rsidRDefault="0068303C" w:rsidP="0068303C">
            <w:pPr>
              <w:rPr>
                <w:sz w:val="24"/>
              </w:rPr>
            </w:pPr>
            <w:r w:rsidRPr="0068303C">
              <w:rPr>
                <w:sz w:val="24"/>
              </w:rPr>
              <w:t>Morocco</w:t>
            </w:r>
          </w:p>
        </w:tc>
        <w:tc>
          <w:tcPr>
            <w:tcW w:w="502" w:type="dxa"/>
            <w:noWrap/>
            <w:hideMark/>
          </w:tcPr>
          <w:p w:rsidR="0068303C" w:rsidRPr="0068303C" w:rsidRDefault="0068303C" w:rsidP="0068303C">
            <w:pPr>
              <w:rPr>
                <w:sz w:val="24"/>
              </w:rPr>
            </w:pPr>
            <w:r w:rsidRPr="0068303C">
              <w:rPr>
                <w:sz w:val="24"/>
              </w:rPr>
              <w:t>1</w:t>
            </w:r>
          </w:p>
        </w:tc>
      </w:tr>
      <w:tr w:rsidR="0068303C" w:rsidRPr="0068303C" w:rsidTr="0068303C">
        <w:trPr>
          <w:trHeight w:val="302"/>
        </w:trPr>
        <w:tc>
          <w:tcPr>
            <w:tcW w:w="3288" w:type="dxa"/>
            <w:noWrap/>
            <w:hideMark/>
          </w:tcPr>
          <w:p w:rsidR="0068303C" w:rsidRPr="0068303C" w:rsidRDefault="0068303C" w:rsidP="0068303C">
            <w:pPr>
              <w:rPr>
                <w:sz w:val="24"/>
              </w:rPr>
            </w:pPr>
            <w:r w:rsidRPr="0068303C">
              <w:rPr>
                <w:sz w:val="24"/>
              </w:rPr>
              <w:t>Australia</w:t>
            </w:r>
          </w:p>
        </w:tc>
        <w:tc>
          <w:tcPr>
            <w:tcW w:w="608" w:type="dxa"/>
            <w:noWrap/>
            <w:hideMark/>
          </w:tcPr>
          <w:p w:rsidR="0068303C" w:rsidRPr="0068303C" w:rsidRDefault="0068303C" w:rsidP="0068303C">
            <w:pPr>
              <w:rPr>
                <w:sz w:val="24"/>
              </w:rPr>
            </w:pPr>
            <w:r w:rsidRPr="0068303C">
              <w:rPr>
                <w:sz w:val="24"/>
              </w:rPr>
              <w:t>29</w:t>
            </w:r>
          </w:p>
        </w:tc>
        <w:tc>
          <w:tcPr>
            <w:tcW w:w="2052" w:type="dxa"/>
            <w:noWrap/>
            <w:hideMark/>
          </w:tcPr>
          <w:p w:rsidR="0068303C" w:rsidRPr="0068303C" w:rsidRDefault="0068303C" w:rsidP="0068303C">
            <w:pPr>
              <w:rPr>
                <w:sz w:val="24"/>
              </w:rPr>
            </w:pPr>
            <w:r w:rsidRPr="0068303C">
              <w:rPr>
                <w:sz w:val="24"/>
              </w:rPr>
              <w:t>India</w:t>
            </w:r>
          </w:p>
        </w:tc>
        <w:tc>
          <w:tcPr>
            <w:tcW w:w="586" w:type="dxa"/>
            <w:noWrap/>
            <w:hideMark/>
          </w:tcPr>
          <w:p w:rsidR="0068303C" w:rsidRPr="0068303C" w:rsidRDefault="0068303C" w:rsidP="0068303C">
            <w:pPr>
              <w:rPr>
                <w:sz w:val="24"/>
              </w:rPr>
            </w:pPr>
            <w:r w:rsidRPr="0068303C">
              <w:rPr>
                <w:sz w:val="24"/>
              </w:rPr>
              <w:t>5</w:t>
            </w:r>
          </w:p>
        </w:tc>
        <w:tc>
          <w:tcPr>
            <w:tcW w:w="2597" w:type="dxa"/>
            <w:noWrap/>
            <w:hideMark/>
          </w:tcPr>
          <w:p w:rsidR="0068303C" w:rsidRPr="0068303C" w:rsidRDefault="0068303C" w:rsidP="0068303C">
            <w:pPr>
              <w:rPr>
                <w:sz w:val="24"/>
              </w:rPr>
            </w:pPr>
            <w:r w:rsidRPr="0068303C">
              <w:rPr>
                <w:sz w:val="24"/>
              </w:rPr>
              <w:t>Norway</w:t>
            </w:r>
          </w:p>
        </w:tc>
        <w:tc>
          <w:tcPr>
            <w:tcW w:w="502" w:type="dxa"/>
            <w:noWrap/>
            <w:hideMark/>
          </w:tcPr>
          <w:p w:rsidR="0068303C" w:rsidRPr="0068303C" w:rsidRDefault="0068303C" w:rsidP="0068303C">
            <w:pPr>
              <w:rPr>
                <w:sz w:val="24"/>
              </w:rPr>
            </w:pPr>
            <w:r w:rsidRPr="0068303C">
              <w:rPr>
                <w:sz w:val="24"/>
              </w:rPr>
              <w:t>1</w:t>
            </w:r>
          </w:p>
        </w:tc>
      </w:tr>
      <w:tr w:rsidR="0068303C" w:rsidRPr="0068303C" w:rsidTr="0068303C">
        <w:trPr>
          <w:trHeight w:val="302"/>
        </w:trPr>
        <w:tc>
          <w:tcPr>
            <w:tcW w:w="3288" w:type="dxa"/>
            <w:noWrap/>
            <w:hideMark/>
          </w:tcPr>
          <w:p w:rsidR="0068303C" w:rsidRPr="0068303C" w:rsidRDefault="0068303C" w:rsidP="0068303C">
            <w:pPr>
              <w:rPr>
                <w:sz w:val="24"/>
              </w:rPr>
            </w:pPr>
            <w:r w:rsidRPr="0068303C">
              <w:rPr>
                <w:sz w:val="24"/>
              </w:rPr>
              <w:t>Netherlands</w:t>
            </w:r>
          </w:p>
        </w:tc>
        <w:tc>
          <w:tcPr>
            <w:tcW w:w="608" w:type="dxa"/>
            <w:noWrap/>
            <w:hideMark/>
          </w:tcPr>
          <w:p w:rsidR="0068303C" w:rsidRPr="0068303C" w:rsidRDefault="0068303C" w:rsidP="0068303C">
            <w:pPr>
              <w:rPr>
                <w:sz w:val="24"/>
              </w:rPr>
            </w:pPr>
            <w:r w:rsidRPr="0068303C">
              <w:rPr>
                <w:sz w:val="24"/>
              </w:rPr>
              <w:t>28</w:t>
            </w:r>
          </w:p>
        </w:tc>
        <w:tc>
          <w:tcPr>
            <w:tcW w:w="2052" w:type="dxa"/>
            <w:noWrap/>
            <w:hideMark/>
          </w:tcPr>
          <w:p w:rsidR="0068303C" w:rsidRPr="0068303C" w:rsidRDefault="0068303C" w:rsidP="0068303C">
            <w:pPr>
              <w:rPr>
                <w:sz w:val="24"/>
              </w:rPr>
            </w:pPr>
            <w:r w:rsidRPr="0068303C">
              <w:rPr>
                <w:sz w:val="24"/>
              </w:rPr>
              <w:t>Multiple Countries</w:t>
            </w:r>
          </w:p>
        </w:tc>
        <w:tc>
          <w:tcPr>
            <w:tcW w:w="586" w:type="dxa"/>
            <w:noWrap/>
            <w:hideMark/>
          </w:tcPr>
          <w:p w:rsidR="0068303C" w:rsidRPr="0068303C" w:rsidRDefault="0068303C" w:rsidP="0068303C">
            <w:pPr>
              <w:rPr>
                <w:sz w:val="24"/>
              </w:rPr>
            </w:pPr>
            <w:r w:rsidRPr="0068303C">
              <w:rPr>
                <w:sz w:val="24"/>
              </w:rPr>
              <w:t>4</w:t>
            </w:r>
          </w:p>
        </w:tc>
        <w:tc>
          <w:tcPr>
            <w:tcW w:w="2597" w:type="dxa"/>
            <w:noWrap/>
            <w:hideMark/>
          </w:tcPr>
          <w:p w:rsidR="0068303C" w:rsidRPr="0068303C" w:rsidRDefault="0068303C" w:rsidP="0068303C">
            <w:pPr>
              <w:rPr>
                <w:sz w:val="24"/>
              </w:rPr>
            </w:pPr>
            <w:r w:rsidRPr="0068303C">
              <w:rPr>
                <w:sz w:val="24"/>
              </w:rPr>
              <w:t>Russian Federation</w:t>
            </w:r>
          </w:p>
        </w:tc>
        <w:tc>
          <w:tcPr>
            <w:tcW w:w="502" w:type="dxa"/>
            <w:noWrap/>
            <w:hideMark/>
          </w:tcPr>
          <w:p w:rsidR="0068303C" w:rsidRPr="0068303C" w:rsidRDefault="0068303C" w:rsidP="0068303C">
            <w:pPr>
              <w:rPr>
                <w:sz w:val="24"/>
              </w:rPr>
            </w:pPr>
            <w:r w:rsidRPr="0068303C">
              <w:rPr>
                <w:sz w:val="24"/>
              </w:rPr>
              <w:t>1</w:t>
            </w:r>
          </w:p>
        </w:tc>
      </w:tr>
      <w:tr w:rsidR="0068303C" w:rsidRPr="0068303C" w:rsidTr="0068303C">
        <w:trPr>
          <w:trHeight w:val="302"/>
        </w:trPr>
        <w:tc>
          <w:tcPr>
            <w:tcW w:w="3288" w:type="dxa"/>
            <w:noWrap/>
            <w:hideMark/>
          </w:tcPr>
          <w:p w:rsidR="0068303C" w:rsidRPr="0068303C" w:rsidRDefault="0068303C" w:rsidP="0068303C">
            <w:pPr>
              <w:rPr>
                <w:sz w:val="24"/>
              </w:rPr>
            </w:pPr>
            <w:r w:rsidRPr="0068303C">
              <w:rPr>
                <w:sz w:val="24"/>
              </w:rPr>
              <w:t>Tanzania</w:t>
            </w:r>
          </w:p>
        </w:tc>
        <w:tc>
          <w:tcPr>
            <w:tcW w:w="608" w:type="dxa"/>
            <w:noWrap/>
            <w:hideMark/>
          </w:tcPr>
          <w:p w:rsidR="0068303C" w:rsidRPr="0068303C" w:rsidRDefault="0068303C" w:rsidP="0068303C">
            <w:pPr>
              <w:rPr>
                <w:sz w:val="24"/>
              </w:rPr>
            </w:pPr>
            <w:r w:rsidRPr="0068303C">
              <w:rPr>
                <w:sz w:val="24"/>
              </w:rPr>
              <w:t>24</w:t>
            </w:r>
          </w:p>
        </w:tc>
        <w:tc>
          <w:tcPr>
            <w:tcW w:w="2052" w:type="dxa"/>
            <w:noWrap/>
            <w:hideMark/>
          </w:tcPr>
          <w:p w:rsidR="0068303C" w:rsidRPr="0068303C" w:rsidRDefault="0068303C" w:rsidP="0068303C">
            <w:pPr>
              <w:rPr>
                <w:sz w:val="24"/>
              </w:rPr>
            </w:pPr>
            <w:r w:rsidRPr="0068303C">
              <w:rPr>
                <w:sz w:val="24"/>
              </w:rPr>
              <w:t>Greece</w:t>
            </w:r>
          </w:p>
        </w:tc>
        <w:tc>
          <w:tcPr>
            <w:tcW w:w="586" w:type="dxa"/>
            <w:noWrap/>
            <w:hideMark/>
          </w:tcPr>
          <w:p w:rsidR="0068303C" w:rsidRPr="0068303C" w:rsidRDefault="0068303C" w:rsidP="0068303C">
            <w:pPr>
              <w:rPr>
                <w:sz w:val="24"/>
              </w:rPr>
            </w:pPr>
            <w:r w:rsidRPr="0068303C">
              <w:rPr>
                <w:sz w:val="24"/>
              </w:rPr>
              <w:t>3</w:t>
            </w:r>
          </w:p>
        </w:tc>
        <w:tc>
          <w:tcPr>
            <w:tcW w:w="2597" w:type="dxa"/>
            <w:noWrap/>
            <w:hideMark/>
          </w:tcPr>
          <w:p w:rsidR="0068303C" w:rsidRPr="0068303C" w:rsidRDefault="0068303C" w:rsidP="0068303C">
            <w:pPr>
              <w:rPr>
                <w:sz w:val="24"/>
              </w:rPr>
            </w:pPr>
            <w:r w:rsidRPr="0068303C">
              <w:rPr>
                <w:sz w:val="24"/>
              </w:rPr>
              <w:t>Slovenia</w:t>
            </w:r>
          </w:p>
        </w:tc>
        <w:tc>
          <w:tcPr>
            <w:tcW w:w="502" w:type="dxa"/>
            <w:noWrap/>
            <w:hideMark/>
          </w:tcPr>
          <w:p w:rsidR="0068303C" w:rsidRPr="0068303C" w:rsidRDefault="0068303C" w:rsidP="0068303C">
            <w:pPr>
              <w:rPr>
                <w:sz w:val="24"/>
              </w:rPr>
            </w:pPr>
            <w:r w:rsidRPr="0068303C">
              <w:rPr>
                <w:sz w:val="24"/>
              </w:rPr>
              <w:t>1</w:t>
            </w:r>
          </w:p>
        </w:tc>
      </w:tr>
      <w:tr w:rsidR="0068303C" w:rsidRPr="0068303C" w:rsidTr="0068303C">
        <w:trPr>
          <w:trHeight w:val="302"/>
        </w:trPr>
        <w:tc>
          <w:tcPr>
            <w:tcW w:w="3288" w:type="dxa"/>
            <w:noWrap/>
            <w:hideMark/>
          </w:tcPr>
          <w:p w:rsidR="0068303C" w:rsidRPr="0068303C" w:rsidRDefault="0068303C" w:rsidP="0068303C">
            <w:pPr>
              <w:rPr>
                <w:sz w:val="24"/>
              </w:rPr>
            </w:pPr>
            <w:r w:rsidRPr="0068303C">
              <w:rPr>
                <w:sz w:val="24"/>
              </w:rPr>
              <w:t>China</w:t>
            </w:r>
          </w:p>
        </w:tc>
        <w:tc>
          <w:tcPr>
            <w:tcW w:w="608" w:type="dxa"/>
            <w:noWrap/>
            <w:hideMark/>
          </w:tcPr>
          <w:p w:rsidR="0068303C" w:rsidRPr="0068303C" w:rsidRDefault="0068303C" w:rsidP="0068303C">
            <w:pPr>
              <w:rPr>
                <w:sz w:val="24"/>
              </w:rPr>
            </w:pPr>
            <w:r w:rsidRPr="0068303C">
              <w:rPr>
                <w:sz w:val="24"/>
              </w:rPr>
              <w:t>20</w:t>
            </w:r>
          </w:p>
        </w:tc>
        <w:tc>
          <w:tcPr>
            <w:tcW w:w="2052" w:type="dxa"/>
            <w:noWrap/>
            <w:hideMark/>
          </w:tcPr>
          <w:p w:rsidR="0068303C" w:rsidRPr="0068303C" w:rsidRDefault="0068303C" w:rsidP="0068303C">
            <w:pPr>
              <w:rPr>
                <w:sz w:val="24"/>
              </w:rPr>
            </w:pPr>
            <w:r w:rsidRPr="0068303C">
              <w:rPr>
                <w:sz w:val="24"/>
              </w:rPr>
              <w:t>Hungary</w:t>
            </w:r>
          </w:p>
        </w:tc>
        <w:tc>
          <w:tcPr>
            <w:tcW w:w="586" w:type="dxa"/>
            <w:noWrap/>
            <w:hideMark/>
          </w:tcPr>
          <w:p w:rsidR="0068303C" w:rsidRPr="0068303C" w:rsidRDefault="0068303C" w:rsidP="0068303C">
            <w:pPr>
              <w:rPr>
                <w:sz w:val="24"/>
              </w:rPr>
            </w:pPr>
            <w:r w:rsidRPr="0068303C">
              <w:rPr>
                <w:sz w:val="24"/>
              </w:rPr>
              <w:t>3</w:t>
            </w:r>
          </w:p>
        </w:tc>
        <w:tc>
          <w:tcPr>
            <w:tcW w:w="2597" w:type="dxa"/>
            <w:noWrap/>
            <w:hideMark/>
          </w:tcPr>
          <w:p w:rsidR="0068303C" w:rsidRPr="0068303C" w:rsidRDefault="0068303C" w:rsidP="0068303C">
            <w:pPr>
              <w:rPr>
                <w:sz w:val="24"/>
              </w:rPr>
            </w:pPr>
            <w:r w:rsidRPr="0068303C">
              <w:rPr>
                <w:sz w:val="24"/>
              </w:rPr>
              <w:t>Taiwan</w:t>
            </w:r>
          </w:p>
        </w:tc>
        <w:tc>
          <w:tcPr>
            <w:tcW w:w="502" w:type="dxa"/>
            <w:noWrap/>
            <w:hideMark/>
          </w:tcPr>
          <w:p w:rsidR="0068303C" w:rsidRPr="0068303C" w:rsidRDefault="0068303C" w:rsidP="0068303C">
            <w:pPr>
              <w:rPr>
                <w:sz w:val="24"/>
              </w:rPr>
            </w:pPr>
            <w:r w:rsidRPr="0068303C">
              <w:rPr>
                <w:sz w:val="24"/>
              </w:rPr>
              <w:t>1</w:t>
            </w:r>
          </w:p>
        </w:tc>
      </w:tr>
      <w:tr w:rsidR="0068303C" w:rsidRPr="0068303C" w:rsidTr="0068303C">
        <w:trPr>
          <w:trHeight w:val="302"/>
        </w:trPr>
        <w:tc>
          <w:tcPr>
            <w:tcW w:w="3288" w:type="dxa"/>
            <w:noWrap/>
            <w:hideMark/>
          </w:tcPr>
          <w:p w:rsidR="0068303C" w:rsidRPr="0068303C" w:rsidRDefault="0068303C" w:rsidP="0068303C">
            <w:pPr>
              <w:rPr>
                <w:sz w:val="24"/>
              </w:rPr>
            </w:pPr>
            <w:r w:rsidRPr="0068303C">
              <w:rPr>
                <w:sz w:val="24"/>
              </w:rPr>
              <w:t>Germany</w:t>
            </w:r>
          </w:p>
        </w:tc>
        <w:tc>
          <w:tcPr>
            <w:tcW w:w="608" w:type="dxa"/>
            <w:noWrap/>
            <w:hideMark/>
          </w:tcPr>
          <w:p w:rsidR="0068303C" w:rsidRPr="0068303C" w:rsidRDefault="0068303C" w:rsidP="0068303C">
            <w:pPr>
              <w:rPr>
                <w:sz w:val="24"/>
              </w:rPr>
            </w:pPr>
            <w:r w:rsidRPr="0068303C">
              <w:rPr>
                <w:sz w:val="24"/>
              </w:rPr>
              <w:t>16</w:t>
            </w:r>
          </w:p>
        </w:tc>
        <w:tc>
          <w:tcPr>
            <w:tcW w:w="2052" w:type="dxa"/>
            <w:noWrap/>
            <w:hideMark/>
          </w:tcPr>
          <w:p w:rsidR="0068303C" w:rsidRPr="0068303C" w:rsidRDefault="0068303C" w:rsidP="0068303C">
            <w:pPr>
              <w:rPr>
                <w:sz w:val="24"/>
              </w:rPr>
            </w:pPr>
            <w:r w:rsidRPr="0068303C">
              <w:rPr>
                <w:sz w:val="24"/>
              </w:rPr>
              <w:t>Mexico</w:t>
            </w:r>
          </w:p>
        </w:tc>
        <w:tc>
          <w:tcPr>
            <w:tcW w:w="586" w:type="dxa"/>
            <w:noWrap/>
            <w:hideMark/>
          </w:tcPr>
          <w:p w:rsidR="0068303C" w:rsidRPr="0068303C" w:rsidRDefault="0068303C" w:rsidP="0068303C">
            <w:pPr>
              <w:rPr>
                <w:sz w:val="24"/>
              </w:rPr>
            </w:pPr>
            <w:r w:rsidRPr="0068303C">
              <w:rPr>
                <w:sz w:val="24"/>
              </w:rPr>
              <w:t>3</w:t>
            </w:r>
          </w:p>
        </w:tc>
        <w:tc>
          <w:tcPr>
            <w:tcW w:w="2597" w:type="dxa"/>
            <w:noWrap/>
            <w:hideMark/>
          </w:tcPr>
          <w:p w:rsidR="0068303C" w:rsidRPr="0068303C" w:rsidRDefault="0068303C" w:rsidP="0068303C">
            <w:pPr>
              <w:rPr>
                <w:sz w:val="24"/>
              </w:rPr>
            </w:pPr>
            <w:r w:rsidRPr="0068303C">
              <w:rPr>
                <w:sz w:val="24"/>
              </w:rPr>
              <w:t>Tajikistan</w:t>
            </w:r>
          </w:p>
        </w:tc>
        <w:tc>
          <w:tcPr>
            <w:tcW w:w="502" w:type="dxa"/>
            <w:noWrap/>
            <w:hideMark/>
          </w:tcPr>
          <w:p w:rsidR="0068303C" w:rsidRPr="0068303C" w:rsidRDefault="0068303C" w:rsidP="0068303C">
            <w:pPr>
              <w:rPr>
                <w:sz w:val="24"/>
              </w:rPr>
            </w:pPr>
            <w:r w:rsidRPr="0068303C">
              <w:rPr>
                <w:sz w:val="24"/>
              </w:rPr>
              <w:t>1</w:t>
            </w:r>
          </w:p>
        </w:tc>
      </w:tr>
      <w:tr w:rsidR="0068303C" w:rsidRPr="0068303C" w:rsidTr="0068303C">
        <w:trPr>
          <w:trHeight w:val="302"/>
        </w:trPr>
        <w:tc>
          <w:tcPr>
            <w:tcW w:w="3288" w:type="dxa"/>
            <w:noWrap/>
            <w:hideMark/>
          </w:tcPr>
          <w:p w:rsidR="0068303C" w:rsidRPr="0068303C" w:rsidRDefault="0068303C" w:rsidP="0068303C">
            <w:pPr>
              <w:rPr>
                <w:sz w:val="24"/>
              </w:rPr>
            </w:pPr>
            <w:r w:rsidRPr="0068303C">
              <w:rPr>
                <w:sz w:val="24"/>
              </w:rPr>
              <w:t>Costa Rica</w:t>
            </w:r>
          </w:p>
        </w:tc>
        <w:tc>
          <w:tcPr>
            <w:tcW w:w="608" w:type="dxa"/>
            <w:noWrap/>
            <w:hideMark/>
          </w:tcPr>
          <w:p w:rsidR="0068303C" w:rsidRPr="0068303C" w:rsidRDefault="0068303C" w:rsidP="0068303C">
            <w:pPr>
              <w:rPr>
                <w:sz w:val="24"/>
              </w:rPr>
            </w:pPr>
            <w:r w:rsidRPr="0068303C">
              <w:rPr>
                <w:sz w:val="24"/>
              </w:rPr>
              <w:t>14</w:t>
            </w:r>
          </w:p>
        </w:tc>
        <w:tc>
          <w:tcPr>
            <w:tcW w:w="2052" w:type="dxa"/>
            <w:noWrap/>
            <w:hideMark/>
          </w:tcPr>
          <w:p w:rsidR="0068303C" w:rsidRPr="0068303C" w:rsidRDefault="0068303C" w:rsidP="0068303C">
            <w:pPr>
              <w:rPr>
                <w:sz w:val="24"/>
              </w:rPr>
            </w:pPr>
            <w:r w:rsidRPr="0068303C">
              <w:rPr>
                <w:sz w:val="24"/>
              </w:rPr>
              <w:t>Poland</w:t>
            </w:r>
          </w:p>
        </w:tc>
        <w:tc>
          <w:tcPr>
            <w:tcW w:w="586" w:type="dxa"/>
            <w:noWrap/>
            <w:hideMark/>
          </w:tcPr>
          <w:p w:rsidR="0068303C" w:rsidRPr="0068303C" w:rsidRDefault="0068303C" w:rsidP="0068303C">
            <w:pPr>
              <w:rPr>
                <w:sz w:val="24"/>
              </w:rPr>
            </w:pPr>
            <w:r w:rsidRPr="0068303C">
              <w:rPr>
                <w:sz w:val="24"/>
              </w:rPr>
              <w:t>3</w:t>
            </w:r>
          </w:p>
        </w:tc>
        <w:tc>
          <w:tcPr>
            <w:tcW w:w="2597" w:type="dxa"/>
            <w:noWrap/>
            <w:hideMark/>
          </w:tcPr>
          <w:p w:rsidR="0068303C" w:rsidRPr="0068303C" w:rsidRDefault="0068303C" w:rsidP="0068303C">
            <w:pPr>
              <w:rPr>
                <w:sz w:val="24"/>
              </w:rPr>
            </w:pPr>
            <w:r w:rsidRPr="0068303C">
              <w:rPr>
                <w:sz w:val="24"/>
              </w:rPr>
              <w:t>Turks and Caicos Islands</w:t>
            </w:r>
          </w:p>
        </w:tc>
        <w:tc>
          <w:tcPr>
            <w:tcW w:w="502" w:type="dxa"/>
            <w:noWrap/>
            <w:hideMark/>
          </w:tcPr>
          <w:p w:rsidR="0068303C" w:rsidRPr="0068303C" w:rsidRDefault="0068303C" w:rsidP="0068303C">
            <w:pPr>
              <w:rPr>
                <w:sz w:val="24"/>
              </w:rPr>
            </w:pPr>
            <w:r w:rsidRPr="0068303C">
              <w:rPr>
                <w:sz w:val="24"/>
              </w:rPr>
              <w:t>1</w:t>
            </w:r>
          </w:p>
        </w:tc>
      </w:tr>
      <w:tr w:rsidR="0068303C" w:rsidRPr="0068303C" w:rsidTr="0068303C">
        <w:trPr>
          <w:trHeight w:val="302"/>
        </w:trPr>
        <w:tc>
          <w:tcPr>
            <w:tcW w:w="3288" w:type="dxa"/>
            <w:noWrap/>
            <w:hideMark/>
          </w:tcPr>
          <w:p w:rsidR="0068303C" w:rsidRPr="0068303C" w:rsidRDefault="0068303C" w:rsidP="0068303C">
            <w:pPr>
              <w:rPr>
                <w:sz w:val="24"/>
              </w:rPr>
            </w:pPr>
            <w:r w:rsidRPr="0068303C">
              <w:rPr>
                <w:sz w:val="24"/>
              </w:rPr>
              <w:t>Israel</w:t>
            </w:r>
          </w:p>
        </w:tc>
        <w:tc>
          <w:tcPr>
            <w:tcW w:w="608" w:type="dxa"/>
            <w:noWrap/>
            <w:hideMark/>
          </w:tcPr>
          <w:p w:rsidR="0068303C" w:rsidRPr="0068303C" w:rsidRDefault="0068303C" w:rsidP="0068303C">
            <w:pPr>
              <w:rPr>
                <w:sz w:val="24"/>
              </w:rPr>
            </w:pPr>
            <w:r w:rsidRPr="0068303C">
              <w:rPr>
                <w:sz w:val="24"/>
              </w:rPr>
              <w:t>14</w:t>
            </w:r>
          </w:p>
        </w:tc>
        <w:tc>
          <w:tcPr>
            <w:tcW w:w="2052" w:type="dxa"/>
            <w:noWrap/>
            <w:hideMark/>
          </w:tcPr>
          <w:p w:rsidR="0068303C" w:rsidRPr="0068303C" w:rsidRDefault="0068303C" w:rsidP="0068303C">
            <w:pPr>
              <w:rPr>
                <w:sz w:val="24"/>
              </w:rPr>
            </w:pPr>
            <w:r w:rsidRPr="0068303C">
              <w:rPr>
                <w:sz w:val="24"/>
              </w:rPr>
              <w:t>Jordan</w:t>
            </w:r>
          </w:p>
        </w:tc>
        <w:tc>
          <w:tcPr>
            <w:tcW w:w="586" w:type="dxa"/>
            <w:noWrap/>
            <w:hideMark/>
          </w:tcPr>
          <w:p w:rsidR="0068303C" w:rsidRPr="0068303C" w:rsidRDefault="0068303C" w:rsidP="0068303C">
            <w:pPr>
              <w:rPr>
                <w:sz w:val="24"/>
              </w:rPr>
            </w:pPr>
            <w:r w:rsidRPr="0068303C">
              <w:rPr>
                <w:sz w:val="24"/>
              </w:rPr>
              <w:t>2</w:t>
            </w:r>
          </w:p>
        </w:tc>
        <w:tc>
          <w:tcPr>
            <w:tcW w:w="2597" w:type="dxa"/>
            <w:noWrap/>
            <w:hideMark/>
          </w:tcPr>
          <w:p w:rsidR="0068303C" w:rsidRPr="0068303C" w:rsidRDefault="0068303C" w:rsidP="0068303C">
            <w:pPr>
              <w:rPr>
                <w:sz w:val="24"/>
              </w:rPr>
            </w:pPr>
            <w:r w:rsidRPr="0068303C">
              <w:rPr>
                <w:sz w:val="24"/>
              </w:rPr>
              <w:t>Ukraine</w:t>
            </w:r>
          </w:p>
        </w:tc>
        <w:tc>
          <w:tcPr>
            <w:tcW w:w="502" w:type="dxa"/>
            <w:noWrap/>
            <w:hideMark/>
          </w:tcPr>
          <w:p w:rsidR="0068303C" w:rsidRPr="0068303C" w:rsidRDefault="0068303C" w:rsidP="0068303C">
            <w:pPr>
              <w:rPr>
                <w:sz w:val="24"/>
              </w:rPr>
            </w:pPr>
            <w:r w:rsidRPr="0068303C">
              <w:rPr>
                <w:sz w:val="24"/>
              </w:rPr>
              <w:t>1</w:t>
            </w:r>
          </w:p>
        </w:tc>
      </w:tr>
    </w:tbl>
    <w:p w:rsidR="00F54F3C" w:rsidRPr="0010656D" w:rsidRDefault="00F54F3C">
      <w:pPr>
        <w:rPr>
          <w:rFonts w:ascii="Times New Roman" w:eastAsiaTheme="majorEastAsia" w:hAnsi="Times New Roman" w:cstheme="majorBidi"/>
          <w:b/>
          <w:sz w:val="36"/>
          <w:szCs w:val="32"/>
        </w:rPr>
      </w:pPr>
      <w:r w:rsidRPr="0010656D">
        <w:rPr>
          <w:sz w:val="24"/>
        </w:rPr>
        <w:br w:type="page"/>
      </w:r>
      <w:bookmarkStart w:id="9" w:name="_GoBack"/>
      <w:bookmarkEnd w:id="9"/>
    </w:p>
    <w:p w:rsidR="00F54F3C" w:rsidRDefault="00F54F3C" w:rsidP="00F54F3C">
      <w:pPr>
        <w:pStyle w:val="Heading1"/>
      </w:pPr>
      <w:bookmarkStart w:id="10" w:name="_Toc483481621"/>
      <w:r>
        <w:lastRenderedPageBreak/>
        <w:t xml:space="preserve">Table 7: </w:t>
      </w:r>
      <w:r w:rsidR="0086440A">
        <w:t xml:space="preserve"> </w:t>
      </w:r>
      <w:r w:rsidRPr="00F54F3C">
        <w:t>Participation by Program Duration</w:t>
      </w:r>
      <w:bookmarkEnd w:id="10"/>
    </w:p>
    <w:p w:rsidR="00F54F3C" w:rsidRDefault="00F54F3C" w:rsidP="00F54F3C">
      <w:pPr>
        <w:rPr>
          <w:rFonts w:ascii="Times New Roman" w:eastAsiaTheme="majorEastAsia" w:hAnsi="Times New Roman" w:cstheme="majorBidi"/>
          <w:b/>
          <w:sz w:val="32"/>
          <w:szCs w:val="32"/>
        </w:rPr>
      </w:pPr>
    </w:p>
    <w:p w:rsidR="00F54F3C" w:rsidRDefault="00F54F3C" w:rsidP="00F54F3C">
      <w:pPr>
        <w:jc w:val="center"/>
      </w:pPr>
      <w:r>
        <w:rPr>
          <w:noProof/>
        </w:rPr>
        <w:drawing>
          <wp:inline distT="0" distB="0" distL="0" distR="0" wp14:anchorId="0F9C9A96" wp14:editId="77146A54">
            <wp:extent cx="4772025" cy="313372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br/>
      </w:r>
    </w:p>
    <w:tbl>
      <w:tblPr>
        <w:tblW w:w="8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8"/>
        <w:gridCol w:w="1678"/>
        <w:gridCol w:w="1678"/>
      </w:tblGrid>
      <w:tr w:rsidR="00F54F3C" w:rsidRPr="006933EE" w:rsidTr="008C0D25">
        <w:trPr>
          <w:trHeight w:val="818"/>
          <w:jc w:val="center"/>
        </w:trPr>
        <w:tc>
          <w:tcPr>
            <w:tcW w:w="4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F3C" w:rsidRPr="00605C61" w:rsidRDefault="00F54F3C" w:rsidP="00605C61">
            <w:pPr>
              <w:spacing w:after="0" w:line="240" w:lineRule="auto"/>
              <w:rPr>
                <w:rFonts w:ascii="Times New Roman" w:eastAsia="Times New Roman" w:hAnsi="Times New Roman" w:cs="Times New Roman"/>
                <w:color w:val="000000"/>
                <w:sz w:val="28"/>
                <w:szCs w:val="36"/>
              </w:rPr>
            </w:pPr>
            <w:r w:rsidRPr="00605C61">
              <w:rPr>
                <w:rFonts w:ascii="Times New Roman" w:eastAsia="Times New Roman" w:hAnsi="Times New Roman" w:cs="Times New Roman"/>
                <w:color w:val="000000"/>
                <w:sz w:val="28"/>
                <w:szCs w:val="36"/>
              </w:rPr>
              <w:t>Academic Year 2015 (Fall/Winter)</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F3C" w:rsidRPr="00605C61" w:rsidRDefault="00F54F3C" w:rsidP="00605C61">
            <w:pPr>
              <w:spacing w:after="0" w:line="240" w:lineRule="auto"/>
              <w:jc w:val="center"/>
              <w:rPr>
                <w:rFonts w:ascii="Times New Roman" w:eastAsia="Times New Roman" w:hAnsi="Times New Roman" w:cs="Times New Roman"/>
                <w:color w:val="000000"/>
                <w:sz w:val="28"/>
                <w:szCs w:val="36"/>
              </w:rPr>
            </w:pPr>
            <w:r w:rsidRPr="00605C61">
              <w:rPr>
                <w:rFonts w:ascii="Times New Roman" w:eastAsia="Times New Roman" w:hAnsi="Times New Roman" w:cs="Times New Roman"/>
                <w:color w:val="000000"/>
                <w:sz w:val="28"/>
                <w:szCs w:val="36"/>
              </w:rPr>
              <w:t>24</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F3C" w:rsidRPr="00605C61" w:rsidRDefault="00F54F3C" w:rsidP="00605C61">
            <w:pPr>
              <w:spacing w:after="0" w:line="240" w:lineRule="auto"/>
              <w:jc w:val="center"/>
              <w:rPr>
                <w:rFonts w:ascii="Times New Roman" w:eastAsia="Times New Roman" w:hAnsi="Times New Roman" w:cs="Times New Roman"/>
                <w:color w:val="000000"/>
                <w:sz w:val="28"/>
                <w:szCs w:val="36"/>
              </w:rPr>
            </w:pPr>
            <w:r w:rsidRPr="00605C61">
              <w:rPr>
                <w:rFonts w:ascii="Times New Roman" w:eastAsia="Times New Roman" w:hAnsi="Times New Roman" w:cs="Times New Roman"/>
                <w:color w:val="000000"/>
                <w:sz w:val="28"/>
                <w:szCs w:val="36"/>
              </w:rPr>
              <w:t>3%</w:t>
            </w:r>
          </w:p>
        </w:tc>
      </w:tr>
      <w:tr w:rsidR="00F54F3C" w:rsidRPr="006933EE" w:rsidTr="008C0D25">
        <w:trPr>
          <w:trHeight w:val="933"/>
          <w:jc w:val="center"/>
        </w:trPr>
        <w:tc>
          <w:tcPr>
            <w:tcW w:w="4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F3C" w:rsidRPr="00605C61" w:rsidRDefault="00F54F3C" w:rsidP="00605C61">
            <w:pPr>
              <w:spacing w:after="0" w:line="240" w:lineRule="auto"/>
              <w:rPr>
                <w:rFonts w:ascii="Times New Roman" w:eastAsia="Times New Roman" w:hAnsi="Times New Roman" w:cs="Times New Roman"/>
                <w:color w:val="000000"/>
                <w:sz w:val="28"/>
                <w:szCs w:val="36"/>
              </w:rPr>
            </w:pPr>
            <w:r w:rsidRPr="00605C61">
              <w:rPr>
                <w:rFonts w:ascii="Times New Roman" w:eastAsia="Times New Roman" w:hAnsi="Times New Roman" w:cs="Times New Roman"/>
                <w:color w:val="000000"/>
                <w:sz w:val="28"/>
                <w:szCs w:val="36"/>
              </w:rPr>
              <w:t>Fall 2015</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F3C" w:rsidRPr="00605C61" w:rsidRDefault="00F54F3C" w:rsidP="00605C61">
            <w:pPr>
              <w:spacing w:after="0" w:line="240" w:lineRule="auto"/>
              <w:jc w:val="center"/>
              <w:rPr>
                <w:rFonts w:ascii="Times New Roman" w:eastAsia="Times New Roman" w:hAnsi="Times New Roman" w:cs="Times New Roman"/>
                <w:color w:val="000000"/>
                <w:sz w:val="28"/>
                <w:szCs w:val="36"/>
              </w:rPr>
            </w:pPr>
            <w:r w:rsidRPr="00605C61">
              <w:rPr>
                <w:rFonts w:ascii="Times New Roman" w:eastAsia="Times New Roman" w:hAnsi="Times New Roman" w:cs="Times New Roman"/>
                <w:color w:val="000000"/>
                <w:sz w:val="28"/>
                <w:szCs w:val="36"/>
              </w:rPr>
              <w:t>126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F3C" w:rsidRPr="00605C61" w:rsidRDefault="00F54F3C" w:rsidP="00605C61">
            <w:pPr>
              <w:spacing w:after="0" w:line="240" w:lineRule="auto"/>
              <w:jc w:val="center"/>
              <w:rPr>
                <w:rFonts w:ascii="Times New Roman" w:eastAsia="Times New Roman" w:hAnsi="Times New Roman" w:cs="Times New Roman"/>
                <w:color w:val="000000"/>
                <w:sz w:val="28"/>
                <w:szCs w:val="36"/>
              </w:rPr>
            </w:pPr>
            <w:r w:rsidRPr="00605C61">
              <w:rPr>
                <w:rFonts w:ascii="Times New Roman" w:eastAsia="Times New Roman" w:hAnsi="Times New Roman" w:cs="Times New Roman"/>
                <w:color w:val="000000"/>
                <w:sz w:val="28"/>
                <w:szCs w:val="36"/>
              </w:rPr>
              <w:t>17%</w:t>
            </w:r>
          </w:p>
        </w:tc>
      </w:tr>
      <w:tr w:rsidR="00F54F3C" w:rsidRPr="006933EE" w:rsidTr="008C0D25">
        <w:trPr>
          <w:trHeight w:val="933"/>
          <w:jc w:val="center"/>
        </w:trPr>
        <w:tc>
          <w:tcPr>
            <w:tcW w:w="4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F3C" w:rsidRPr="00605C61" w:rsidRDefault="00F54F3C" w:rsidP="00605C61">
            <w:pPr>
              <w:spacing w:after="0" w:line="240" w:lineRule="auto"/>
              <w:rPr>
                <w:rFonts w:ascii="Times New Roman" w:eastAsia="Times New Roman" w:hAnsi="Times New Roman" w:cs="Times New Roman"/>
                <w:color w:val="000000"/>
                <w:sz w:val="28"/>
                <w:szCs w:val="36"/>
              </w:rPr>
            </w:pPr>
            <w:r w:rsidRPr="00605C61">
              <w:rPr>
                <w:rFonts w:ascii="Times New Roman" w:eastAsia="Times New Roman" w:hAnsi="Times New Roman" w:cs="Times New Roman"/>
                <w:color w:val="000000"/>
                <w:sz w:val="28"/>
                <w:szCs w:val="36"/>
              </w:rPr>
              <w:t>Winter 2016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F3C" w:rsidRPr="00605C61" w:rsidRDefault="00F54F3C" w:rsidP="00605C61">
            <w:pPr>
              <w:spacing w:after="0" w:line="240" w:lineRule="auto"/>
              <w:jc w:val="center"/>
              <w:rPr>
                <w:rFonts w:ascii="Times New Roman" w:eastAsia="Times New Roman" w:hAnsi="Times New Roman" w:cs="Times New Roman"/>
                <w:color w:val="000000"/>
                <w:sz w:val="28"/>
                <w:szCs w:val="36"/>
              </w:rPr>
            </w:pPr>
            <w:r w:rsidRPr="00605C61">
              <w:rPr>
                <w:rFonts w:ascii="Times New Roman" w:eastAsia="Times New Roman" w:hAnsi="Times New Roman" w:cs="Times New Roman"/>
                <w:color w:val="000000"/>
                <w:sz w:val="28"/>
                <w:szCs w:val="36"/>
              </w:rPr>
              <w:t>114</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F3C" w:rsidRPr="00605C61" w:rsidRDefault="00F54F3C" w:rsidP="00605C61">
            <w:pPr>
              <w:spacing w:after="0" w:line="240" w:lineRule="auto"/>
              <w:jc w:val="center"/>
              <w:rPr>
                <w:rFonts w:ascii="Times New Roman" w:eastAsia="Times New Roman" w:hAnsi="Times New Roman" w:cs="Times New Roman"/>
                <w:color w:val="000000"/>
                <w:sz w:val="28"/>
                <w:szCs w:val="36"/>
              </w:rPr>
            </w:pPr>
            <w:r w:rsidRPr="00605C61">
              <w:rPr>
                <w:rFonts w:ascii="Times New Roman" w:eastAsia="Times New Roman" w:hAnsi="Times New Roman" w:cs="Times New Roman"/>
                <w:color w:val="000000"/>
                <w:sz w:val="28"/>
                <w:szCs w:val="36"/>
              </w:rPr>
              <w:t>19%</w:t>
            </w:r>
          </w:p>
        </w:tc>
      </w:tr>
      <w:tr w:rsidR="00F54F3C" w:rsidRPr="006933EE" w:rsidTr="008C0D25">
        <w:trPr>
          <w:trHeight w:val="933"/>
          <w:jc w:val="center"/>
        </w:trPr>
        <w:tc>
          <w:tcPr>
            <w:tcW w:w="4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F3C" w:rsidRPr="00605C61" w:rsidRDefault="00F54F3C" w:rsidP="00605C61">
            <w:pPr>
              <w:spacing w:after="0" w:line="240" w:lineRule="auto"/>
              <w:rPr>
                <w:rFonts w:ascii="Times New Roman" w:eastAsia="Times New Roman" w:hAnsi="Times New Roman" w:cs="Times New Roman"/>
                <w:color w:val="000000"/>
                <w:sz w:val="28"/>
                <w:szCs w:val="36"/>
              </w:rPr>
            </w:pPr>
            <w:r w:rsidRPr="00605C61">
              <w:rPr>
                <w:rFonts w:ascii="Times New Roman" w:eastAsia="Times New Roman" w:hAnsi="Times New Roman" w:cs="Times New Roman"/>
                <w:color w:val="000000"/>
                <w:sz w:val="28"/>
                <w:szCs w:val="36"/>
              </w:rPr>
              <w:t>Spring/Summer 2016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F3C" w:rsidRPr="00605C61" w:rsidRDefault="00F54F3C" w:rsidP="00605C61">
            <w:pPr>
              <w:spacing w:after="0" w:line="240" w:lineRule="auto"/>
              <w:jc w:val="center"/>
              <w:rPr>
                <w:rFonts w:ascii="Times New Roman" w:eastAsia="Times New Roman" w:hAnsi="Times New Roman" w:cs="Times New Roman"/>
                <w:color w:val="000000"/>
                <w:sz w:val="28"/>
                <w:szCs w:val="36"/>
              </w:rPr>
            </w:pPr>
            <w:r w:rsidRPr="00605C61">
              <w:rPr>
                <w:rFonts w:ascii="Times New Roman" w:eastAsia="Times New Roman" w:hAnsi="Times New Roman" w:cs="Times New Roman"/>
                <w:color w:val="000000"/>
                <w:sz w:val="28"/>
                <w:szCs w:val="36"/>
              </w:rPr>
              <w:t>466</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F3C" w:rsidRPr="00605C61" w:rsidRDefault="00F54F3C" w:rsidP="00605C61">
            <w:pPr>
              <w:spacing w:after="0" w:line="240" w:lineRule="auto"/>
              <w:jc w:val="center"/>
              <w:rPr>
                <w:rFonts w:ascii="Times New Roman" w:eastAsia="Times New Roman" w:hAnsi="Times New Roman" w:cs="Times New Roman"/>
                <w:color w:val="000000"/>
                <w:sz w:val="28"/>
                <w:szCs w:val="36"/>
              </w:rPr>
            </w:pPr>
            <w:r w:rsidRPr="00605C61">
              <w:rPr>
                <w:rFonts w:ascii="Times New Roman" w:eastAsia="Times New Roman" w:hAnsi="Times New Roman" w:cs="Times New Roman"/>
                <w:color w:val="000000"/>
                <w:sz w:val="28"/>
                <w:szCs w:val="36"/>
              </w:rPr>
              <w:t>61%</w:t>
            </w:r>
          </w:p>
        </w:tc>
      </w:tr>
      <w:tr w:rsidR="00F54F3C" w:rsidRPr="006933EE" w:rsidTr="008C0D25">
        <w:trPr>
          <w:trHeight w:val="933"/>
          <w:jc w:val="center"/>
        </w:trPr>
        <w:tc>
          <w:tcPr>
            <w:tcW w:w="4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F3C" w:rsidRPr="00605C61" w:rsidRDefault="00F54F3C" w:rsidP="00605C61">
            <w:pPr>
              <w:spacing w:after="0" w:line="240" w:lineRule="auto"/>
              <w:rPr>
                <w:rFonts w:ascii="Times New Roman" w:eastAsia="Times New Roman" w:hAnsi="Times New Roman" w:cs="Times New Roman"/>
                <w:b/>
                <w:color w:val="000000"/>
                <w:sz w:val="28"/>
                <w:szCs w:val="36"/>
              </w:rPr>
            </w:pPr>
            <w:r w:rsidRPr="00605C61">
              <w:rPr>
                <w:rFonts w:ascii="Times New Roman" w:eastAsia="Times New Roman" w:hAnsi="Times New Roman" w:cs="Times New Roman"/>
                <w:b/>
                <w:color w:val="000000"/>
                <w:sz w:val="28"/>
                <w:szCs w:val="36"/>
              </w:rPr>
              <w:t>Total</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F3C" w:rsidRPr="00605C61" w:rsidRDefault="00F54F3C" w:rsidP="00605C61">
            <w:pPr>
              <w:spacing w:after="0" w:line="240" w:lineRule="auto"/>
              <w:jc w:val="center"/>
              <w:rPr>
                <w:rFonts w:ascii="Times New Roman" w:eastAsia="Times New Roman" w:hAnsi="Times New Roman" w:cs="Times New Roman"/>
                <w:b/>
                <w:color w:val="000000"/>
                <w:sz w:val="28"/>
                <w:szCs w:val="36"/>
              </w:rPr>
            </w:pPr>
            <w:r w:rsidRPr="00605C61">
              <w:rPr>
                <w:rFonts w:ascii="Times New Roman" w:eastAsia="Times New Roman" w:hAnsi="Times New Roman" w:cs="Times New Roman"/>
                <w:b/>
                <w:color w:val="000000"/>
                <w:sz w:val="28"/>
                <w:szCs w:val="36"/>
              </w:rPr>
              <w:t>760</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4F3C" w:rsidRPr="00605C61" w:rsidRDefault="00F54F3C" w:rsidP="00605C61">
            <w:pPr>
              <w:spacing w:after="0" w:line="240" w:lineRule="auto"/>
              <w:jc w:val="center"/>
              <w:rPr>
                <w:rFonts w:ascii="Times New Roman" w:eastAsia="Times New Roman" w:hAnsi="Times New Roman" w:cs="Times New Roman"/>
                <w:b/>
                <w:color w:val="000000"/>
                <w:sz w:val="28"/>
                <w:szCs w:val="36"/>
              </w:rPr>
            </w:pPr>
            <w:r w:rsidRPr="00605C61">
              <w:rPr>
                <w:rFonts w:ascii="Times New Roman" w:eastAsia="Times New Roman" w:hAnsi="Times New Roman" w:cs="Times New Roman"/>
                <w:b/>
                <w:color w:val="000000"/>
                <w:sz w:val="28"/>
                <w:szCs w:val="36"/>
              </w:rPr>
              <w:t>100%</w:t>
            </w:r>
          </w:p>
        </w:tc>
      </w:tr>
    </w:tbl>
    <w:p w:rsidR="00EC1510" w:rsidRDefault="00EC1510" w:rsidP="00F54F3C">
      <w:pPr>
        <w:jc w:val="center"/>
      </w:pPr>
    </w:p>
    <w:p w:rsidR="00EC1510" w:rsidRDefault="00EC1510">
      <w:r>
        <w:br w:type="page"/>
      </w:r>
    </w:p>
    <w:p w:rsidR="00C000F4" w:rsidRDefault="00C000F4" w:rsidP="00C000F4">
      <w:pPr>
        <w:pStyle w:val="Heading1"/>
      </w:pPr>
      <w:bookmarkStart w:id="11" w:name="_Toc483481622"/>
      <w:r>
        <w:lastRenderedPageBreak/>
        <w:t>Table 8: Participation by Program Type</w:t>
      </w:r>
      <w:bookmarkEnd w:id="11"/>
      <w:r>
        <w:br/>
      </w:r>
    </w:p>
    <w:p w:rsidR="00C000F4" w:rsidRDefault="00C000F4" w:rsidP="00C000F4">
      <w:pPr>
        <w:jc w:val="center"/>
      </w:pPr>
      <w:r>
        <w:rPr>
          <w:noProof/>
        </w:rPr>
        <w:drawing>
          <wp:inline distT="0" distB="0" distL="0" distR="0" wp14:anchorId="3E3CF2F8" wp14:editId="54FE083A">
            <wp:extent cx="5305425" cy="307657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000F4" w:rsidRDefault="00C000F4" w:rsidP="00C000F4">
      <w:pPr>
        <w:jc w:val="center"/>
      </w:pPr>
    </w:p>
    <w:tbl>
      <w:tblPr>
        <w:tblW w:w="837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0"/>
        <w:gridCol w:w="2180"/>
        <w:gridCol w:w="2160"/>
      </w:tblGrid>
      <w:tr w:rsidR="00C000F4" w:rsidRPr="00B20C1C" w:rsidTr="008C0D25">
        <w:trPr>
          <w:trHeight w:val="772"/>
        </w:trPr>
        <w:tc>
          <w:tcPr>
            <w:tcW w:w="4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rPr>
                <w:rFonts w:ascii="Times New Roman" w:eastAsia="Times New Roman" w:hAnsi="Times New Roman" w:cs="Times New Roman"/>
                <w:color w:val="000000"/>
                <w:sz w:val="28"/>
                <w:szCs w:val="40"/>
              </w:rPr>
            </w:pPr>
            <w:r w:rsidRPr="008C0D25">
              <w:rPr>
                <w:rFonts w:ascii="Times New Roman" w:eastAsia="Times New Roman" w:hAnsi="Times New Roman" w:cs="Times New Roman"/>
                <w:color w:val="000000"/>
                <w:sz w:val="28"/>
                <w:szCs w:val="40"/>
              </w:rPr>
              <w:t>Faculty Led</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jc w:val="center"/>
              <w:rPr>
                <w:rFonts w:ascii="Times New Roman" w:eastAsia="Times New Roman" w:hAnsi="Times New Roman" w:cs="Times New Roman"/>
                <w:color w:val="000000"/>
                <w:sz w:val="28"/>
                <w:szCs w:val="40"/>
              </w:rPr>
            </w:pPr>
            <w:r w:rsidRPr="008C0D25">
              <w:rPr>
                <w:rFonts w:ascii="Times New Roman" w:eastAsia="Times New Roman" w:hAnsi="Times New Roman" w:cs="Times New Roman"/>
                <w:color w:val="000000"/>
                <w:sz w:val="28"/>
                <w:szCs w:val="40"/>
              </w:rPr>
              <w:t>357</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jc w:val="center"/>
              <w:rPr>
                <w:rFonts w:ascii="Times New Roman" w:eastAsia="Times New Roman" w:hAnsi="Times New Roman" w:cs="Times New Roman"/>
                <w:color w:val="000000"/>
                <w:sz w:val="28"/>
                <w:szCs w:val="40"/>
              </w:rPr>
            </w:pPr>
            <w:r w:rsidRPr="008C0D25">
              <w:rPr>
                <w:rFonts w:ascii="Times New Roman" w:eastAsia="Times New Roman" w:hAnsi="Times New Roman" w:cs="Times New Roman"/>
                <w:color w:val="000000"/>
                <w:sz w:val="28"/>
                <w:szCs w:val="40"/>
              </w:rPr>
              <w:t>47%</w:t>
            </w:r>
          </w:p>
        </w:tc>
      </w:tr>
      <w:tr w:rsidR="00C000F4" w:rsidRPr="00B20C1C" w:rsidTr="008C0D25">
        <w:trPr>
          <w:trHeight w:val="772"/>
        </w:trPr>
        <w:tc>
          <w:tcPr>
            <w:tcW w:w="4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rPr>
                <w:rFonts w:ascii="Times New Roman" w:eastAsia="Times New Roman" w:hAnsi="Times New Roman" w:cs="Times New Roman"/>
                <w:color w:val="000000"/>
                <w:sz w:val="28"/>
                <w:szCs w:val="40"/>
              </w:rPr>
            </w:pPr>
            <w:r w:rsidRPr="008C0D25">
              <w:rPr>
                <w:rFonts w:ascii="Times New Roman" w:eastAsia="Times New Roman" w:hAnsi="Times New Roman" w:cs="Times New Roman"/>
                <w:color w:val="000000"/>
                <w:sz w:val="28"/>
                <w:szCs w:val="40"/>
              </w:rPr>
              <w:t>Independent Study</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jc w:val="center"/>
              <w:rPr>
                <w:rFonts w:ascii="Times New Roman" w:eastAsia="Times New Roman" w:hAnsi="Times New Roman" w:cs="Times New Roman"/>
                <w:color w:val="000000"/>
                <w:sz w:val="28"/>
                <w:szCs w:val="40"/>
              </w:rPr>
            </w:pPr>
            <w:r w:rsidRPr="008C0D25">
              <w:rPr>
                <w:rFonts w:ascii="Times New Roman" w:eastAsia="Times New Roman" w:hAnsi="Times New Roman" w:cs="Times New Roman"/>
                <w:color w:val="000000"/>
                <w:sz w:val="28"/>
                <w:szCs w:val="40"/>
              </w:rPr>
              <w:t>22</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jc w:val="center"/>
              <w:rPr>
                <w:rFonts w:ascii="Times New Roman" w:eastAsia="Times New Roman" w:hAnsi="Times New Roman" w:cs="Times New Roman"/>
                <w:color w:val="000000"/>
                <w:sz w:val="28"/>
                <w:szCs w:val="40"/>
              </w:rPr>
            </w:pPr>
            <w:r w:rsidRPr="008C0D25">
              <w:rPr>
                <w:rFonts w:ascii="Times New Roman" w:eastAsia="Times New Roman" w:hAnsi="Times New Roman" w:cs="Times New Roman"/>
                <w:color w:val="000000"/>
                <w:sz w:val="28"/>
                <w:szCs w:val="40"/>
              </w:rPr>
              <w:t>3%</w:t>
            </w:r>
          </w:p>
        </w:tc>
      </w:tr>
      <w:tr w:rsidR="00C000F4" w:rsidRPr="00B20C1C" w:rsidTr="008C0D25">
        <w:trPr>
          <w:trHeight w:val="772"/>
        </w:trPr>
        <w:tc>
          <w:tcPr>
            <w:tcW w:w="4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rPr>
                <w:rFonts w:ascii="Times New Roman" w:eastAsia="Times New Roman" w:hAnsi="Times New Roman" w:cs="Times New Roman"/>
                <w:color w:val="000000"/>
                <w:sz w:val="28"/>
                <w:szCs w:val="40"/>
              </w:rPr>
            </w:pPr>
            <w:r w:rsidRPr="008C0D25">
              <w:rPr>
                <w:rFonts w:ascii="Times New Roman" w:eastAsia="Times New Roman" w:hAnsi="Times New Roman" w:cs="Times New Roman"/>
                <w:color w:val="000000"/>
                <w:sz w:val="28"/>
                <w:szCs w:val="40"/>
              </w:rPr>
              <w:t>Internship</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jc w:val="center"/>
              <w:rPr>
                <w:rFonts w:ascii="Times New Roman" w:eastAsia="Times New Roman" w:hAnsi="Times New Roman" w:cs="Times New Roman"/>
                <w:color w:val="000000"/>
                <w:sz w:val="28"/>
                <w:szCs w:val="40"/>
              </w:rPr>
            </w:pPr>
            <w:r w:rsidRPr="008C0D25">
              <w:rPr>
                <w:rFonts w:ascii="Times New Roman" w:eastAsia="Times New Roman" w:hAnsi="Times New Roman" w:cs="Times New Roman"/>
                <w:color w:val="000000"/>
                <w:sz w:val="28"/>
                <w:szCs w:val="40"/>
              </w:rPr>
              <w:t>8</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jc w:val="center"/>
              <w:rPr>
                <w:rFonts w:ascii="Times New Roman" w:eastAsia="Times New Roman" w:hAnsi="Times New Roman" w:cs="Times New Roman"/>
                <w:color w:val="000000"/>
                <w:sz w:val="28"/>
                <w:szCs w:val="40"/>
              </w:rPr>
            </w:pPr>
            <w:r w:rsidRPr="008C0D25">
              <w:rPr>
                <w:rFonts w:ascii="Times New Roman" w:eastAsia="Times New Roman" w:hAnsi="Times New Roman" w:cs="Times New Roman"/>
                <w:color w:val="000000"/>
                <w:sz w:val="28"/>
                <w:szCs w:val="40"/>
              </w:rPr>
              <w:t>1%</w:t>
            </w:r>
          </w:p>
        </w:tc>
      </w:tr>
      <w:tr w:rsidR="00C000F4" w:rsidRPr="00B20C1C" w:rsidTr="008C0D25">
        <w:trPr>
          <w:trHeight w:val="772"/>
        </w:trPr>
        <w:tc>
          <w:tcPr>
            <w:tcW w:w="4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rPr>
                <w:rFonts w:ascii="Times New Roman" w:eastAsia="Times New Roman" w:hAnsi="Times New Roman" w:cs="Times New Roman"/>
                <w:color w:val="000000"/>
                <w:sz w:val="28"/>
                <w:szCs w:val="40"/>
              </w:rPr>
            </w:pPr>
            <w:r w:rsidRPr="008C0D25">
              <w:rPr>
                <w:rFonts w:ascii="Times New Roman" w:eastAsia="Times New Roman" w:hAnsi="Times New Roman" w:cs="Times New Roman"/>
                <w:color w:val="000000"/>
                <w:sz w:val="28"/>
                <w:szCs w:val="40"/>
              </w:rPr>
              <w:t>Non-GVSU</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jc w:val="center"/>
              <w:rPr>
                <w:rFonts w:ascii="Times New Roman" w:eastAsia="Times New Roman" w:hAnsi="Times New Roman" w:cs="Times New Roman"/>
                <w:color w:val="000000"/>
                <w:sz w:val="28"/>
                <w:szCs w:val="40"/>
              </w:rPr>
            </w:pPr>
            <w:r w:rsidRPr="008C0D25">
              <w:rPr>
                <w:rFonts w:ascii="Times New Roman" w:eastAsia="Times New Roman" w:hAnsi="Times New Roman" w:cs="Times New Roman"/>
                <w:color w:val="000000"/>
                <w:sz w:val="28"/>
                <w:szCs w:val="40"/>
              </w:rPr>
              <w:t>192</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jc w:val="center"/>
              <w:rPr>
                <w:rFonts w:ascii="Times New Roman" w:eastAsia="Times New Roman" w:hAnsi="Times New Roman" w:cs="Times New Roman"/>
                <w:color w:val="000000"/>
                <w:sz w:val="28"/>
                <w:szCs w:val="40"/>
              </w:rPr>
            </w:pPr>
            <w:r w:rsidRPr="008C0D25">
              <w:rPr>
                <w:rFonts w:ascii="Times New Roman" w:eastAsia="Times New Roman" w:hAnsi="Times New Roman" w:cs="Times New Roman"/>
                <w:color w:val="000000"/>
                <w:sz w:val="28"/>
                <w:szCs w:val="40"/>
              </w:rPr>
              <w:t>25%</w:t>
            </w:r>
          </w:p>
        </w:tc>
      </w:tr>
      <w:tr w:rsidR="00C000F4" w:rsidRPr="00B20C1C" w:rsidTr="008C0D25">
        <w:trPr>
          <w:trHeight w:val="772"/>
        </w:trPr>
        <w:tc>
          <w:tcPr>
            <w:tcW w:w="4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rPr>
                <w:rFonts w:ascii="Times New Roman" w:eastAsia="Times New Roman" w:hAnsi="Times New Roman" w:cs="Times New Roman"/>
                <w:color w:val="000000"/>
                <w:sz w:val="28"/>
                <w:szCs w:val="40"/>
              </w:rPr>
            </w:pPr>
            <w:r w:rsidRPr="008C0D25">
              <w:rPr>
                <w:rFonts w:ascii="Times New Roman" w:eastAsia="Times New Roman" w:hAnsi="Times New Roman" w:cs="Times New Roman"/>
                <w:color w:val="000000"/>
                <w:sz w:val="28"/>
                <w:szCs w:val="40"/>
              </w:rPr>
              <w:t>Partnership</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jc w:val="center"/>
              <w:rPr>
                <w:rFonts w:ascii="Times New Roman" w:eastAsia="Times New Roman" w:hAnsi="Times New Roman" w:cs="Times New Roman"/>
                <w:color w:val="000000"/>
                <w:sz w:val="28"/>
                <w:szCs w:val="40"/>
              </w:rPr>
            </w:pPr>
            <w:r w:rsidRPr="008C0D25">
              <w:rPr>
                <w:rFonts w:ascii="Times New Roman" w:eastAsia="Times New Roman" w:hAnsi="Times New Roman" w:cs="Times New Roman"/>
                <w:color w:val="000000"/>
                <w:sz w:val="28"/>
                <w:szCs w:val="40"/>
              </w:rPr>
              <w:t>181</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jc w:val="center"/>
              <w:rPr>
                <w:rFonts w:ascii="Times New Roman" w:eastAsia="Times New Roman" w:hAnsi="Times New Roman" w:cs="Times New Roman"/>
                <w:color w:val="000000"/>
                <w:sz w:val="28"/>
                <w:szCs w:val="40"/>
              </w:rPr>
            </w:pPr>
            <w:r w:rsidRPr="008C0D25">
              <w:rPr>
                <w:rFonts w:ascii="Times New Roman" w:eastAsia="Times New Roman" w:hAnsi="Times New Roman" w:cs="Times New Roman"/>
                <w:color w:val="000000"/>
                <w:sz w:val="28"/>
                <w:szCs w:val="40"/>
              </w:rPr>
              <w:t>24%</w:t>
            </w:r>
          </w:p>
        </w:tc>
      </w:tr>
      <w:tr w:rsidR="00C000F4" w:rsidRPr="00B20C1C" w:rsidTr="008C0D25">
        <w:trPr>
          <w:trHeight w:val="772"/>
        </w:trPr>
        <w:tc>
          <w:tcPr>
            <w:tcW w:w="4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rPr>
                <w:rFonts w:ascii="Times New Roman" w:eastAsia="Times New Roman" w:hAnsi="Times New Roman" w:cs="Times New Roman"/>
                <w:b/>
                <w:color w:val="000000"/>
                <w:sz w:val="28"/>
                <w:szCs w:val="40"/>
              </w:rPr>
            </w:pPr>
            <w:r w:rsidRPr="008C0D25">
              <w:rPr>
                <w:rFonts w:ascii="Times New Roman" w:eastAsia="Times New Roman" w:hAnsi="Times New Roman" w:cs="Times New Roman"/>
                <w:b/>
                <w:color w:val="000000"/>
                <w:sz w:val="28"/>
                <w:szCs w:val="40"/>
              </w:rPr>
              <w:t>Total</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jc w:val="center"/>
              <w:rPr>
                <w:rFonts w:ascii="Times New Roman" w:eastAsia="Times New Roman" w:hAnsi="Times New Roman" w:cs="Times New Roman"/>
                <w:b/>
                <w:color w:val="000000"/>
                <w:sz w:val="28"/>
                <w:szCs w:val="40"/>
              </w:rPr>
            </w:pPr>
            <w:r w:rsidRPr="008C0D25">
              <w:rPr>
                <w:rFonts w:ascii="Times New Roman" w:eastAsia="Times New Roman" w:hAnsi="Times New Roman" w:cs="Times New Roman"/>
                <w:b/>
                <w:color w:val="000000"/>
                <w:sz w:val="28"/>
                <w:szCs w:val="40"/>
              </w:rPr>
              <w:t>760</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0F4" w:rsidRPr="008C0D25" w:rsidRDefault="00C000F4" w:rsidP="008C0D25">
            <w:pPr>
              <w:spacing w:after="0" w:line="240" w:lineRule="auto"/>
              <w:jc w:val="center"/>
              <w:rPr>
                <w:rFonts w:ascii="Times New Roman" w:eastAsia="Times New Roman" w:hAnsi="Times New Roman" w:cs="Times New Roman"/>
                <w:b/>
                <w:color w:val="000000"/>
                <w:sz w:val="28"/>
                <w:szCs w:val="40"/>
              </w:rPr>
            </w:pPr>
            <w:r w:rsidRPr="008C0D25">
              <w:rPr>
                <w:rFonts w:ascii="Times New Roman" w:eastAsia="Times New Roman" w:hAnsi="Times New Roman" w:cs="Times New Roman"/>
                <w:b/>
                <w:color w:val="000000"/>
                <w:sz w:val="28"/>
                <w:szCs w:val="40"/>
              </w:rPr>
              <w:t>100%</w:t>
            </w:r>
          </w:p>
        </w:tc>
      </w:tr>
    </w:tbl>
    <w:p w:rsidR="0086440A" w:rsidRDefault="0086440A" w:rsidP="00C000F4">
      <w:pPr>
        <w:jc w:val="center"/>
      </w:pPr>
      <w:r>
        <w:br w:type="page"/>
      </w:r>
    </w:p>
    <w:p w:rsidR="0010656D" w:rsidRDefault="0010656D" w:rsidP="0010656D">
      <w:pPr>
        <w:pStyle w:val="Heading1"/>
      </w:pPr>
      <w:bookmarkStart w:id="12" w:name="_Toc483481623"/>
      <w:r>
        <w:lastRenderedPageBreak/>
        <w:t>Table 9: Participation by Faculty-Led Specifics</w:t>
      </w:r>
      <w:bookmarkEnd w:id="12"/>
      <w:r>
        <w:br/>
      </w:r>
    </w:p>
    <w:p w:rsidR="0010656D" w:rsidRDefault="0010656D" w:rsidP="0010656D">
      <w:pPr>
        <w:jc w:val="center"/>
      </w:pPr>
      <w:r>
        <w:rPr>
          <w:noProof/>
        </w:rPr>
        <w:drawing>
          <wp:inline distT="0" distB="0" distL="0" distR="0" wp14:anchorId="46A09C63" wp14:editId="7AFC4532">
            <wp:extent cx="4895850" cy="3076575"/>
            <wp:effectExtent l="0" t="0" r="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0656D" w:rsidRDefault="0010656D" w:rsidP="0010656D">
      <w:pPr>
        <w:jc w:val="center"/>
      </w:pPr>
    </w:p>
    <w:tbl>
      <w:tblPr>
        <w:tblStyle w:val="TableGrid"/>
        <w:tblW w:w="10350" w:type="dxa"/>
        <w:tblInd w:w="-342" w:type="dxa"/>
        <w:tblLook w:val="04A0" w:firstRow="1" w:lastRow="0" w:firstColumn="1" w:lastColumn="0" w:noHBand="0" w:noVBand="1"/>
      </w:tblPr>
      <w:tblGrid>
        <w:gridCol w:w="3780"/>
        <w:gridCol w:w="1080"/>
        <w:gridCol w:w="4392"/>
        <w:gridCol w:w="1098"/>
      </w:tblGrid>
      <w:tr w:rsidR="0010656D" w:rsidRPr="0010656D" w:rsidTr="008C0D25">
        <w:trPr>
          <w:trHeight w:val="278"/>
        </w:trPr>
        <w:tc>
          <w:tcPr>
            <w:tcW w:w="37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Ghana: Public Health Nursing</w:t>
            </w:r>
          </w:p>
        </w:tc>
        <w:tc>
          <w:tcPr>
            <w:tcW w:w="10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24</w:t>
            </w:r>
          </w:p>
        </w:tc>
        <w:tc>
          <w:tcPr>
            <w:tcW w:w="4392"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UK: Communication</w:t>
            </w:r>
          </w:p>
        </w:tc>
        <w:tc>
          <w:tcPr>
            <w:tcW w:w="1098"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11</w:t>
            </w:r>
          </w:p>
        </w:tc>
      </w:tr>
      <w:tr w:rsidR="0010656D" w:rsidRPr="0010656D" w:rsidTr="008C0D25">
        <w:trPr>
          <w:trHeight w:val="300"/>
        </w:trPr>
        <w:tc>
          <w:tcPr>
            <w:tcW w:w="37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Tanzania: Culture and Education</w:t>
            </w:r>
          </w:p>
        </w:tc>
        <w:tc>
          <w:tcPr>
            <w:tcW w:w="10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24</w:t>
            </w:r>
          </w:p>
        </w:tc>
        <w:tc>
          <w:tcPr>
            <w:tcW w:w="4392"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Dominican Republic: Education</w:t>
            </w:r>
          </w:p>
        </w:tc>
        <w:tc>
          <w:tcPr>
            <w:tcW w:w="1098"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10</w:t>
            </w:r>
          </w:p>
        </w:tc>
      </w:tr>
      <w:tr w:rsidR="0010656D" w:rsidRPr="0010656D" w:rsidTr="008C0D25">
        <w:trPr>
          <w:trHeight w:val="300"/>
        </w:trPr>
        <w:tc>
          <w:tcPr>
            <w:tcW w:w="37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Dominican Republic: Movement Science</w:t>
            </w:r>
          </w:p>
        </w:tc>
        <w:tc>
          <w:tcPr>
            <w:tcW w:w="10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17</w:t>
            </w:r>
          </w:p>
        </w:tc>
        <w:tc>
          <w:tcPr>
            <w:tcW w:w="4392"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Netherlands: Geography and Planning</w:t>
            </w:r>
          </w:p>
        </w:tc>
        <w:tc>
          <w:tcPr>
            <w:tcW w:w="1098"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10</w:t>
            </w:r>
          </w:p>
        </w:tc>
      </w:tr>
      <w:tr w:rsidR="0010656D" w:rsidRPr="0010656D" w:rsidTr="008C0D25">
        <w:trPr>
          <w:trHeight w:val="287"/>
        </w:trPr>
        <w:tc>
          <w:tcPr>
            <w:tcW w:w="37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Dominican Republic: Spanish</w:t>
            </w:r>
          </w:p>
        </w:tc>
        <w:tc>
          <w:tcPr>
            <w:tcW w:w="10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17</w:t>
            </w:r>
          </w:p>
        </w:tc>
        <w:tc>
          <w:tcPr>
            <w:tcW w:w="4392"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South Africa: Women and Gender Studies</w:t>
            </w:r>
          </w:p>
        </w:tc>
        <w:tc>
          <w:tcPr>
            <w:tcW w:w="1098"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10</w:t>
            </w:r>
          </w:p>
        </w:tc>
      </w:tr>
      <w:tr w:rsidR="0010656D" w:rsidRPr="0010656D" w:rsidTr="008C0D25">
        <w:trPr>
          <w:trHeight w:val="300"/>
        </w:trPr>
        <w:tc>
          <w:tcPr>
            <w:tcW w:w="37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Italy: HTM</w:t>
            </w:r>
          </w:p>
        </w:tc>
        <w:tc>
          <w:tcPr>
            <w:tcW w:w="10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17</w:t>
            </w:r>
          </w:p>
        </w:tc>
        <w:tc>
          <w:tcPr>
            <w:tcW w:w="4392"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China Summer School (Spring)</w:t>
            </w:r>
          </w:p>
        </w:tc>
        <w:tc>
          <w:tcPr>
            <w:tcW w:w="1098"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9</w:t>
            </w:r>
          </w:p>
        </w:tc>
      </w:tr>
      <w:tr w:rsidR="0010656D" w:rsidRPr="0010656D" w:rsidTr="008C0D25">
        <w:trPr>
          <w:trHeight w:val="600"/>
        </w:trPr>
        <w:tc>
          <w:tcPr>
            <w:tcW w:w="3780" w:type="dxa"/>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Ghana: Cultural Exchange and Service-Learning</w:t>
            </w:r>
          </w:p>
        </w:tc>
        <w:tc>
          <w:tcPr>
            <w:tcW w:w="10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16</w:t>
            </w:r>
          </w:p>
        </w:tc>
        <w:tc>
          <w:tcPr>
            <w:tcW w:w="4392"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France: Language and Culture</w:t>
            </w:r>
          </w:p>
        </w:tc>
        <w:tc>
          <w:tcPr>
            <w:tcW w:w="1098"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9</w:t>
            </w:r>
          </w:p>
        </w:tc>
      </w:tr>
      <w:tr w:rsidR="0010656D" w:rsidRPr="0010656D" w:rsidTr="008C0D25">
        <w:trPr>
          <w:trHeight w:val="600"/>
        </w:trPr>
        <w:tc>
          <w:tcPr>
            <w:tcW w:w="3780" w:type="dxa"/>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Netherlands: English Education in Maastricht</w:t>
            </w:r>
          </w:p>
        </w:tc>
        <w:tc>
          <w:tcPr>
            <w:tcW w:w="10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16</w:t>
            </w:r>
          </w:p>
        </w:tc>
        <w:tc>
          <w:tcPr>
            <w:tcW w:w="4392" w:type="dxa"/>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Haiti: Water, Environmental Issues, and Service Learning</w:t>
            </w:r>
          </w:p>
        </w:tc>
        <w:tc>
          <w:tcPr>
            <w:tcW w:w="1098"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9</w:t>
            </w:r>
          </w:p>
        </w:tc>
      </w:tr>
      <w:tr w:rsidR="0010656D" w:rsidRPr="0010656D" w:rsidTr="008C0D25">
        <w:trPr>
          <w:trHeight w:val="600"/>
        </w:trPr>
        <w:tc>
          <w:tcPr>
            <w:tcW w:w="37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U.K., N. Ireland: Peace, Conflict, and Reconciliation in Northern Ireland</w:t>
            </w:r>
          </w:p>
        </w:tc>
        <w:tc>
          <w:tcPr>
            <w:tcW w:w="10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16</w:t>
            </w:r>
          </w:p>
        </w:tc>
        <w:tc>
          <w:tcPr>
            <w:tcW w:w="4392"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Ireland: Social Work</w:t>
            </w:r>
          </w:p>
        </w:tc>
        <w:tc>
          <w:tcPr>
            <w:tcW w:w="1098"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9</w:t>
            </w:r>
          </w:p>
        </w:tc>
      </w:tr>
      <w:tr w:rsidR="0010656D" w:rsidRPr="0010656D" w:rsidTr="008C0D25">
        <w:trPr>
          <w:trHeight w:val="300"/>
        </w:trPr>
        <w:tc>
          <w:tcPr>
            <w:tcW w:w="37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South Africa: Wildlife Ecology - Meshing Ecology, Culture, and Ecotourism for Sustainability</w:t>
            </w:r>
          </w:p>
        </w:tc>
        <w:tc>
          <w:tcPr>
            <w:tcW w:w="10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15</w:t>
            </w:r>
          </w:p>
        </w:tc>
        <w:tc>
          <w:tcPr>
            <w:tcW w:w="4392"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Ghana: Social Work</w:t>
            </w:r>
          </w:p>
        </w:tc>
        <w:tc>
          <w:tcPr>
            <w:tcW w:w="1098"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8</w:t>
            </w:r>
          </w:p>
        </w:tc>
      </w:tr>
      <w:tr w:rsidR="0010656D" w:rsidRPr="0010656D" w:rsidTr="008C0D25">
        <w:trPr>
          <w:trHeight w:val="300"/>
        </w:trPr>
        <w:tc>
          <w:tcPr>
            <w:tcW w:w="37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UK: Art</w:t>
            </w:r>
          </w:p>
        </w:tc>
        <w:tc>
          <w:tcPr>
            <w:tcW w:w="10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15</w:t>
            </w:r>
          </w:p>
        </w:tc>
        <w:tc>
          <w:tcPr>
            <w:tcW w:w="4392"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 xml:space="preserve">Spain: Teacher Assisting in </w:t>
            </w:r>
            <w:proofErr w:type="spellStart"/>
            <w:r w:rsidRPr="00E85FC5">
              <w:rPr>
                <w:rFonts w:ascii="Times New Roman" w:hAnsi="Times New Roman" w:cs="Times New Roman"/>
              </w:rPr>
              <w:t>Ourence</w:t>
            </w:r>
            <w:proofErr w:type="spellEnd"/>
          </w:p>
        </w:tc>
        <w:tc>
          <w:tcPr>
            <w:tcW w:w="1098"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8</w:t>
            </w:r>
          </w:p>
        </w:tc>
      </w:tr>
      <w:tr w:rsidR="0010656D" w:rsidRPr="0010656D" w:rsidTr="008C0D25">
        <w:trPr>
          <w:trHeight w:val="300"/>
        </w:trPr>
        <w:tc>
          <w:tcPr>
            <w:tcW w:w="37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Israel: Anthropology Fieldwork</w:t>
            </w:r>
          </w:p>
        </w:tc>
        <w:tc>
          <w:tcPr>
            <w:tcW w:w="10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13</w:t>
            </w:r>
          </w:p>
        </w:tc>
        <w:tc>
          <w:tcPr>
            <w:tcW w:w="4392"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U.K. British Literature &amp; Culture in Context</w:t>
            </w:r>
          </w:p>
        </w:tc>
        <w:tc>
          <w:tcPr>
            <w:tcW w:w="1098"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8</w:t>
            </w:r>
          </w:p>
        </w:tc>
      </w:tr>
      <w:tr w:rsidR="0010656D" w:rsidRPr="0010656D" w:rsidTr="008C0D25">
        <w:trPr>
          <w:trHeight w:val="287"/>
        </w:trPr>
        <w:tc>
          <w:tcPr>
            <w:tcW w:w="37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Ireland Social Work Session TWO</w:t>
            </w:r>
          </w:p>
        </w:tc>
        <w:tc>
          <w:tcPr>
            <w:tcW w:w="10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12</w:t>
            </w:r>
          </w:p>
        </w:tc>
        <w:tc>
          <w:tcPr>
            <w:tcW w:w="4392"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South Africa: Education</w:t>
            </w:r>
          </w:p>
        </w:tc>
        <w:tc>
          <w:tcPr>
            <w:tcW w:w="1098"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7</w:t>
            </w:r>
          </w:p>
        </w:tc>
      </w:tr>
      <w:tr w:rsidR="0010656D" w:rsidRPr="0010656D" w:rsidTr="008C0D25">
        <w:trPr>
          <w:trHeight w:val="485"/>
        </w:trPr>
        <w:tc>
          <w:tcPr>
            <w:tcW w:w="37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Oman: Language, Culture, and Business</w:t>
            </w:r>
          </w:p>
        </w:tc>
        <w:tc>
          <w:tcPr>
            <w:tcW w:w="1080"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11</w:t>
            </w:r>
          </w:p>
        </w:tc>
        <w:tc>
          <w:tcPr>
            <w:tcW w:w="4392"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China Summer School (Internship)</w:t>
            </w:r>
          </w:p>
        </w:tc>
        <w:tc>
          <w:tcPr>
            <w:tcW w:w="1098" w:type="dxa"/>
            <w:noWrap/>
            <w:vAlign w:val="center"/>
            <w:hideMark/>
          </w:tcPr>
          <w:p w:rsidR="0010656D" w:rsidRPr="00E85FC5" w:rsidRDefault="0010656D" w:rsidP="001208EA">
            <w:pPr>
              <w:jc w:val="center"/>
              <w:rPr>
                <w:rFonts w:ascii="Times New Roman" w:hAnsi="Times New Roman" w:cs="Times New Roman"/>
              </w:rPr>
            </w:pPr>
            <w:r w:rsidRPr="00E85FC5">
              <w:rPr>
                <w:rFonts w:ascii="Times New Roman" w:hAnsi="Times New Roman" w:cs="Times New Roman"/>
              </w:rPr>
              <w:t>1</w:t>
            </w:r>
          </w:p>
        </w:tc>
      </w:tr>
    </w:tbl>
    <w:p w:rsidR="0010656D" w:rsidRDefault="0010656D" w:rsidP="0010656D">
      <w:pPr>
        <w:jc w:val="center"/>
      </w:pPr>
      <w:r>
        <w:br w:type="page"/>
      </w:r>
    </w:p>
    <w:p w:rsidR="00CF5EB7" w:rsidRDefault="001208EA" w:rsidP="00CF5EB7">
      <w:pPr>
        <w:pStyle w:val="Heading1"/>
      </w:pPr>
      <w:bookmarkStart w:id="13" w:name="_Toc483481624"/>
      <w:r>
        <w:lastRenderedPageBreak/>
        <w:t xml:space="preserve">Table 10: </w:t>
      </w:r>
      <w:r w:rsidRPr="001208EA">
        <w:t xml:space="preserve">Participation by </w:t>
      </w:r>
      <w:r w:rsidR="00CF5EB7">
        <w:t>Partnership Program</w:t>
      </w:r>
      <w:bookmarkEnd w:id="13"/>
      <w:r w:rsidR="00CF5EB7">
        <w:t xml:space="preserve"> </w:t>
      </w:r>
    </w:p>
    <w:p w:rsidR="00CF5EB7" w:rsidRDefault="008C0D25" w:rsidP="00CF5EB7">
      <w:r w:rsidRPr="00CF5EB7">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margin">
              <wp:posOffset>142875</wp:posOffset>
            </wp:positionH>
            <wp:positionV relativeFrom="margin">
              <wp:posOffset>447675</wp:posOffset>
            </wp:positionV>
            <wp:extent cx="5867400" cy="3033395"/>
            <wp:effectExtent l="0" t="0" r="0" b="14605"/>
            <wp:wrapThrough wrapText="bothSides">
              <wp:wrapPolygon edited="0">
                <wp:start x="0" y="0"/>
                <wp:lineTo x="0" y="21568"/>
                <wp:lineTo x="21530" y="21568"/>
                <wp:lineTo x="21530" y="0"/>
                <wp:lineTo x="0" y="0"/>
              </wp:wrapPolygon>
            </wp:wrapThrough>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p>
    <w:tbl>
      <w:tblPr>
        <w:tblStyle w:val="TableGrid"/>
        <w:tblpPr w:leftFromText="180" w:rightFromText="180" w:vertAnchor="text" w:horzAnchor="margin" w:tblpX="-432" w:tblpY="4960"/>
        <w:tblW w:w="10458" w:type="dxa"/>
        <w:tblLook w:val="04A0" w:firstRow="1" w:lastRow="0" w:firstColumn="1" w:lastColumn="0" w:noHBand="0" w:noVBand="1"/>
      </w:tblPr>
      <w:tblGrid>
        <w:gridCol w:w="4518"/>
        <w:gridCol w:w="540"/>
        <w:gridCol w:w="4950"/>
        <w:gridCol w:w="450"/>
      </w:tblGrid>
      <w:tr w:rsidR="00CF5EB7" w:rsidRPr="00CF5EB7" w:rsidTr="008C0D25">
        <w:trPr>
          <w:trHeight w:val="260"/>
        </w:trPr>
        <w:tc>
          <w:tcPr>
            <w:tcW w:w="4518"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 xml:space="preserve">Universidad del Bio </w:t>
            </w:r>
            <w:proofErr w:type="spellStart"/>
            <w:r w:rsidRPr="00E85FC5">
              <w:rPr>
                <w:rFonts w:ascii="Times New Roman" w:hAnsi="Times New Roman" w:cs="Times New Roman"/>
              </w:rPr>
              <w:t>Bio</w:t>
            </w:r>
            <w:proofErr w:type="spellEnd"/>
          </w:p>
        </w:tc>
        <w:tc>
          <w:tcPr>
            <w:tcW w:w="54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29</w:t>
            </w:r>
          </w:p>
        </w:tc>
        <w:tc>
          <w:tcPr>
            <w:tcW w:w="49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Cracow University of Economics</w:t>
            </w:r>
          </w:p>
        </w:tc>
        <w:tc>
          <w:tcPr>
            <w:tcW w:w="4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2</w:t>
            </w:r>
          </w:p>
        </w:tc>
      </w:tr>
      <w:tr w:rsidR="00CF5EB7" w:rsidRPr="00CF5EB7" w:rsidTr="008C0D25">
        <w:trPr>
          <w:trHeight w:val="215"/>
        </w:trPr>
        <w:tc>
          <w:tcPr>
            <w:tcW w:w="4518"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Kingston University</w:t>
            </w:r>
          </w:p>
        </w:tc>
        <w:tc>
          <w:tcPr>
            <w:tcW w:w="54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27</w:t>
            </w:r>
          </w:p>
        </w:tc>
        <w:tc>
          <w:tcPr>
            <w:tcW w:w="49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Seoul National University of Science and Technology</w:t>
            </w:r>
          </w:p>
        </w:tc>
        <w:tc>
          <w:tcPr>
            <w:tcW w:w="4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2</w:t>
            </w:r>
          </w:p>
        </w:tc>
      </w:tr>
      <w:tr w:rsidR="00CF5EB7" w:rsidRPr="00CF5EB7" w:rsidTr="008C0D25">
        <w:trPr>
          <w:trHeight w:val="512"/>
        </w:trPr>
        <w:tc>
          <w:tcPr>
            <w:tcW w:w="4518"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 xml:space="preserve">University of </w:t>
            </w:r>
            <w:proofErr w:type="spellStart"/>
            <w:r w:rsidRPr="00E85FC5">
              <w:rPr>
                <w:rFonts w:ascii="Times New Roman" w:hAnsi="Times New Roman" w:cs="Times New Roman"/>
              </w:rPr>
              <w:t>Deusto</w:t>
            </w:r>
            <w:proofErr w:type="spellEnd"/>
            <w:r w:rsidRPr="00E85FC5">
              <w:rPr>
                <w:rFonts w:ascii="Times New Roman" w:hAnsi="Times New Roman" w:cs="Times New Roman"/>
              </w:rPr>
              <w:t xml:space="preserve"> (CIDE) - Semester/Year (fall/Winter)</w:t>
            </w:r>
          </w:p>
        </w:tc>
        <w:tc>
          <w:tcPr>
            <w:tcW w:w="54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25</w:t>
            </w:r>
          </w:p>
        </w:tc>
        <w:tc>
          <w:tcPr>
            <w:tcW w:w="4950" w:type="dxa"/>
            <w:hideMark/>
          </w:tcPr>
          <w:p w:rsidR="00CF5EB7" w:rsidRPr="00E85FC5" w:rsidRDefault="00CF5EB7" w:rsidP="008C0D25">
            <w:pPr>
              <w:rPr>
                <w:rFonts w:ascii="Times New Roman" w:hAnsi="Times New Roman" w:cs="Times New Roman"/>
              </w:rPr>
            </w:pPr>
            <w:proofErr w:type="spellStart"/>
            <w:r w:rsidRPr="00E85FC5">
              <w:rPr>
                <w:rFonts w:ascii="Times New Roman" w:hAnsi="Times New Roman" w:cs="Times New Roman"/>
              </w:rPr>
              <w:t>Universitatea</w:t>
            </w:r>
            <w:proofErr w:type="spellEnd"/>
            <w:r w:rsidRPr="00E85FC5">
              <w:rPr>
                <w:rFonts w:ascii="Times New Roman" w:hAnsi="Times New Roman" w:cs="Times New Roman"/>
              </w:rPr>
              <w:t xml:space="preserve"> Babes-</w:t>
            </w:r>
            <w:proofErr w:type="spellStart"/>
            <w:r w:rsidRPr="00E85FC5">
              <w:rPr>
                <w:rFonts w:ascii="Times New Roman" w:hAnsi="Times New Roman" w:cs="Times New Roman"/>
              </w:rPr>
              <w:t>Bolyai</w:t>
            </w:r>
            <w:proofErr w:type="spellEnd"/>
          </w:p>
        </w:tc>
        <w:tc>
          <w:tcPr>
            <w:tcW w:w="4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2</w:t>
            </w:r>
          </w:p>
        </w:tc>
      </w:tr>
      <w:tr w:rsidR="00CF5EB7" w:rsidRPr="00CF5EB7" w:rsidTr="008C0D25">
        <w:trPr>
          <w:trHeight w:val="197"/>
        </w:trPr>
        <w:tc>
          <w:tcPr>
            <w:tcW w:w="4518"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John Cabot University</w:t>
            </w:r>
          </w:p>
        </w:tc>
        <w:tc>
          <w:tcPr>
            <w:tcW w:w="54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14</w:t>
            </w:r>
          </w:p>
        </w:tc>
        <w:tc>
          <w:tcPr>
            <w:tcW w:w="49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University of Cape Coast - Semester-long EXCHANGE</w:t>
            </w:r>
          </w:p>
        </w:tc>
        <w:tc>
          <w:tcPr>
            <w:tcW w:w="4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2</w:t>
            </w:r>
          </w:p>
        </w:tc>
      </w:tr>
      <w:tr w:rsidR="00CF5EB7" w:rsidRPr="00CF5EB7" w:rsidTr="008C0D25">
        <w:trPr>
          <w:trHeight w:val="458"/>
        </w:trPr>
        <w:tc>
          <w:tcPr>
            <w:tcW w:w="4518"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Macquarie University</w:t>
            </w:r>
          </w:p>
        </w:tc>
        <w:tc>
          <w:tcPr>
            <w:tcW w:w="54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14</w:t>
            </w:r>
          </w:p>
        </w:tc>
        <w:tc>
          <w:tcPr>
            <w:tcW w:w="4950" w:type="dxa"/>
            <w:hideMark/>
          </w:tcPr>
          <w:p w:rsidR="00CF5EB7" w:rsidRPr="00E85FC5" w:rsidRDefault="00CF5EB7" w:rsidP="008C0D25">
            <w:pPr>
              <w:rPr>
                <w:rFonts w:ascii="Times New Roman" w:hAnsi="Times New Roman" w:cs="Times New Roman"/>
              </w:rPr>
            </w:pPr>
            <w:proofErr w:type="spellStart"/>
            <w:r w:rsidRPr="00E85FC5">
              <w:rPr>
                <w:rFonts w:ascii="Times New Roman" w:hAnsi="Times New Roman" w:cs="Times New Roman"/>
              </w:rPr>
              <w:t>Duale</w:t>
            </w:r>
            <w:proofErr w:type="spellEnd"/>
            <w:r w:rsidRPr="00E85FC5">
              <w:rPr>
                <w:rFonts w:ascii="Times New Roman" w:hAnsi="Times New Roman" w:cs="Times New Roman"/>
              </w:rPr>
              <w:t xml:space="preserve"> </w:t>
            </w:r>
            <w:proofErr w:type="spellStart"/>
            <w:r w:rsidRPr="00E85FC5">
              <w:rPr>
                <w:rFonts w:ascii="Times New Roman" w:hAnsi="Times New Roman" w:cs="Times New Roman"/>
              </w:rPr>
              <w:t>Hochschule</w:t>
            </w:r>
            <w:proofErr w:type="spellEnd"/>
            <w:r w:rsidRPr="00E85FC5">
              <w:rPr>
                <w:rFonts w:ascii="Times New Roman" w:hAnsi="Times New Roman" w:cs="Times New Roman"/>
              </w:rPr>
              <w:t xml:space="preserve"> Baden-Wurttemberg (DHBW) ENGINEERING &amp; CIS</w:t>
            </w:r>
          </w:p>
        </w:tc>
        <w:tc>
          <w:tcPr>
            <w:tcW w:w="4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1</w:t>
            </w:r>
          </w:p>
        </w:tc>
      </w:tr>
      <w:tr w:rsidR="00CF5EB7" w:rsidRPr="00CF5EB7" w:rsidTr="008C0D25">
        <w:trPr>
          <w:trHeight w:val="300"/>
        </w:trPr>
        <w:tc>
          <w:tcPr>
            <w:tcW w:w="4518"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University of the Sunshine Coast</w:t>
            </w:r>
          </w:p>
        </w:tc>
        <w:tc>
          <w:tcPr>
            <w:tcW w:w="54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11</w:t>
            </w:r>
          </w:p>
        </w:tc>
        <w:tc>
          <w:tcPr>
            <w:tcW w:w="49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ESSCA - Paris Campus - France</w:t>
            </w:r>
          </w:p>
        </w:tc>
        <w:tc>
          <w:tcPr>
            <w:tcW w:w="4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1</w:t>
            </w:r>
          </w:p>
        </w:tc>
      </w:tr>
      <w:tr w:rsidR="00CF5EB7" w:rsidRPr="00CF5EB7" w:rsidTr="008C0D25">
        <w:trPr>
          <w:trHeight w:val="305"/>
        </w:trPr>
        <w:tc>
          <w:tcPr>
            <w:tcW w:w="4518"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 xml:space="preserve">University of </w:t>
            </w:r>
            <w:proofErr w:type="spellStart"/>
            <w:r w:rsidRPr="00E85FC5">
              <w:rPr>
                <w:rFonts w:ascii="Times New Roman" w:hAnsi="Times New Roman" w:cs="Times New Roman"/>
              </w:rPr>
              <w:t>Deusto</w:t>
            </w:r>
            <w:proofErr w:type="spellEnd"/>
            <w:r w:rsidRPr="00E85FC5">
              <w:rPr>
                <w:rFonts w:ascii="Times New Roman" w:hAnsi="Times New Roman" w:cs="Times New Roman"/>
              </w:rPr>
              <w:t xml:space="preserve"> (CIDE) - Language &amp; Culture -4 week-SUMMER</w:t>
            </w:r>
          </w:p>
        </w:tc>
        <w:tc>
          <w:tcPr>
            <w:tcW w:w="54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9</w:t>
            </w:r>
          </w:p>
        </w:tc>
        <w:tc>
          <w:tcPr>
            <w:tcW w:w="49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 xml:space="preserve">FH </w:t>
            </w:r>
            <w:proofErr w:type="spellStart"/>
            <w:r w:rsidRPr="00E85FC5">
              <w:rPr>
                <w:rFonts w:ascii="Times New Roman" w:hAnsi="Times New Roman" w:cs="Times New Roman"/>
              </w:rPr>
              <w:t>Joanneum</w:t>
            </w:r>
            <w:proofErr w:type="spellEnd"/>
            <w:r w:rsidRPr="00E85FC5">
              <w:rPr>
                <w:rFonts w:ascii="Times New Roman" w:hAnsi="Times New Roman" w:cs="Times New Roman"/>
              </w:rPr>
              <w:t xml:space="preserve"> University of Applied Sciences</w:t>
            </w:r>
          </w:p>
        </w:tc>
        <w:tc>
          <w:tcPr>
            <w:tcW w:w="4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1</w:t>
            </w:r>
          </w:p>
        </w:tc>
      </w:tr>
      <w:tr w:rsidR="00CF5EB7" w:rsidRPr="00CF5EB7" w:rsidTr="008C0D25">
        <w:trPr>
          <w:trHeight w:val="287"/>
        </w:trPr>
        <w:tc>
          <w:tcPr>
            <w:tcW w:w="4518" w:type="dxa"/>
            <w:hideMark/>
          </w:tcPr>
          <w:p w:rsidR="00CF5EB7" w:rsidRPr="00E85FC5" w:rsidRDefault="00CF5EB7" w:rsidP="008C0D25">
            <w:pPr>
              <w:rPr>
                <w:rFonts w:ascii="Times New Roman" w:hAnsi="Times New Roman" w:cs="Times New Roman"/>
              </w:rPr>
            </w:pPr>
            <w:proofErr w:type="spellStart"/>
            <w:r w:rsidRPr="00E85FC5">
              <w:rPr>
                <w:rFonts w:ascii="Times New Roman" w:hAnsi="Times New Roman" w:cs="Times New Roman"/>
              </w:rPr>
              <w:t>UniversitÃ</w:t>
            </w:r>
            <w:proofErr w:type="spellEnd"/>
            <w:r w:rsidRPr="00E85FC5">
              <w:rPr>
                <w:rFonts w:ascii="Times New Roman" w:hAnsi="Times New Roman" w:cs="Times New Roman"/>
              </w:rPr>
              <w:t xml:space="preserve">© </w:t>
            </w:r>
            <w:proofErr w:type="spellStart"/>
            <w:r w:rsidRPr="00E85FC5">
              <w:rPr>
                <w:rFonts w:ascii="Times New Roman" w:hAnsi="Times New Roman" w:cs="Times New Roman"/>
              </w:rPr>
              <w:t>Catholique</w:t>
            </w:r>
            <w:proofErr w:type="spellEnd"/>
            <w:r w:rsidRPr="00E85FC5">
              <w:rPr>
                <w:rFonts w:ascii="Times New Roman" w:hAnsi="Times New Roman" w:cs="Times New Roman"/>
              </w:rPr>
              <w:t xml:space="preserve"> de </w:t>
            </w:r>
            <w:proofErr w:type="spellStart"/>
            <w:r w:rsidRPr="00E85FC5">
              <w:rPr>
                <w:rFonts w:ascii="Times New Roman" w:hAnsi="Times New Roman" w:cs="Times New Roman"/>
              </w:rPr>
              <w:t>l'Ouest</w:t>
            </w:r>
            <w:proofErr w:type="spellEnd"/>
            <w:r w:rsidRPr="00E85FC5">
              <w:rPr>
                <w:rFonts w:ascii="Times New Roman" w:hAnsi="Times New Roman" w:cs="Times New Roman"/>
              </w:rPr>
              <w:t xml:space="preserve"> (UCO)</w:t>
            </w:r>
          </w:p>
        </w:tc>
        <w:tc>
          <w:tcPr>
            <w:tcW w:w="54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8</w:t>
            </w:r>
          </w:p>
        </w:tc>
        <w:tc>
          <w:tcPr>
            <w:tcW w:w="49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 xml:space="preserve">Grenoble </w:t>
            </w:r>
            <w:proofErr w:type="spellStart"/>
            <w:r w:rsidRPr="00E85FC5">
              <w:rPr>
                <w:rFonts w:ascii="Times New Roman" w:hAnsi="Times New Roman" w:cs="Times New Roman"/>
              </w:rPr>
              <w:t>Ecole</w:t>
            </w:r>
            <w:proofErr w:type="spellEnd"/>
            <w:r w:rsidRPr="00E85FC5">
              <w:rPr>
                <w:rFonts w:ascii="Times New Roman" w:hAnsi="Times New Roman" w:cs="Times New Roman"/>
              </w:rPr>
              <w:t xml:space="preserve"> de Management (GEM)</w:t>
            </w:r>
          </w:p>
        </w:tc>
        <w:tc>
          <w:tcPr>
            <w:tcW w:w="4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1</w:t>
            </w:r>
          </w:p>
        </w:tc>
      </w:tr>
      <w:tr w:rsidR="00CF5EB7" w:rsidRPr="00CF5EB7" w:rsidTr="008C0D25">
        <w:trPr>
          <w:trHeight w:val="260"/>
        </w:trPr>
        <w:tc>
          <w:tcPr>
            <w:tcW w:w="4518"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Japan Center for Michigan Universities</w:t>
            </w:r>
          </w:p>
        </w:tc>
        <w:tc>
          <w:tcPr>
            <w:tcW w:w="54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6</w:t>
            </w:r>
          </w:p>
        </w:tc>
        <w:tc>
          <w:tcPr>
            <w:tcW w:w="4950" w:type="dxa"/>
            <w:hideMark/>
          </w:tcPr>
          <w:p w:rsidR="00CF5EB7" w:rsidRPr="00E85FC5" w:rsidRDefault="00CF5EB7" w:rsidP="008C0D25">
            <w:pPr>
              <w:rPr>
                <w:rFonts w:ascii="Times New Roman" w:hAnsi="Times New Roman" w:cs="Times New Roman"/>
              </w:rPr>
            </w:pPr>
            <w:proofErr w:type="spellStart"/>
            <w:r w:rsidRPr="00E85FC5">
              <w:rPr>
                <w:rFonts w:ascii="Times New Roman" w:hAnsi="Times New Roman" w:cs="Times New Roman"/>
              </w:rPr>
              <w:t>Padagogische</w:t>
            </w:r>
            <w:proofErr w:type="spellEnd"/>
            <w:r w:rsidRPr="00E85FC5">
              <w:rPr>
                <w:rFonts w:ascii="Times New Roman" w:hAnsi="Times New Roman" w:cs="Times New Roman"/>
              </w:rPr>
              <w:t xml:space="preserve"> </w:t>
            </w:r>
            <w:proofErr w:type="spellStart"/>
            <w:r w:rsidRPr="00E85FC5">
              <w:rPr>
                <w:rFonts w:ascii="Times New Roman" w:hAnsi="Times New Roman" w:cs="Times New Roman"/>
              </w:rPr>
              <w:t>Hochschule</w:t>
            </w:r>
            <w:proofErr w:type="spellEnd"/>
            <w:r w:rsidRPr="00E85FC5">
              <w:rPr>
                <w:rFonts w:ascii="Times New Roman" w:hAnsi="Times New Roman" w:cs="Times New Roman"/>
              </w:rPr>
              <w:t xml:space="preserve"> Schwabisch-Gmund</w:t>
            </w:r>
          </w:p>
        </w:tc>
        <w:tc>
          <w:tcPr>
            <w:tcW w:w="4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1</w:t>
            </w:r>
          </w:p>
        </w:tc>
      </w:tr>
      <w:tr w:rsidR="00CF5EB7" w:rsidRPr="00CF5EB7" w:rsidTr="008C0D25">
        <w:trPr>
          <w:trHeight w:val="350"/>
        </w:trPr>
        <w:tc>
          <w:tcPr>
            <w:tcW w:w="4518"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Universidad Carlos III de Madrid</w:t>
            </w:r>
          </w:p>
        </w:tc>
        <w:tc>
          <w:tcPr>
            <w:tcW w:w="54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5</w:t>
            </w:r>
          </w:p>
        </w:tc>
        <w:tc>
          <w:tcPr>
            <w:tcW w:w="49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Universidad de las Americas - Puebla</w:t>
            </w:r>
          </w:p>
        </w:tc>
        <w:tc>
          <w:tcPr>
            <w:tcW w:w="4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1</w:t>
            </w:r>
          </w:p>
        </w:tc>
      </w:tr>
      <w:tr w:rsidR="00CF5EB7" w:rsidRPr="00CF5EB7" w:rsidTr="008C0D25">
        <w:trPr>
          <w:trHeight w:val="215"/>
        </w:trPr>
        <w:tc>
          <w:tcPr>
            <w:tcW w:w="4518"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East China Normal University</w:t>
            </w:r>
          </w:p>
        </w:tc>
        <w:tc>
          <w:tcPr>
            <w:tcW w:w="54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4</w:t>
            </w:r>
          </w:p>
        </w:tc>
        <w:tc>
          <w:tcPr>
            <w:tcW w:w="49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 xml:space="preserve">University of </w:t>
            </w:r>
            <w:proofErr w:type="spellStart"/>
            <w:r w:rsidRPr="00E85FC5">
              <w:rPr>
                <w:rFonts w:ascii="Times New Roman" w:hAnsi="Times New Roman" w:cs="Times New Roman"/>
              </w:rPr>
              <w:t>Deusto</w:t>
            </w:r>
            <w:proofErr w:type="spellEnd"/>
            <w:r w:rsidRPr="00E85FC5">
              <w:rPr>
                <w:rFonts w:ascii="Times New Roman" w:hAnsi="Times New Roman" w:cs="Times New Roman"/>
              </w:rPr>
              <w:t xml:space="preserve"> - Semester EXCHANGE</w:t>
            </w:r>
          </w:p>
        </w:tc>
        <w:tc>
          <w:tcPr>
            <w:tcW w:w="4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1</w:t>
            </w:r>
          </w:p>
        </w:tc>
      </w:tr>
      <w:tr w:rsidR="00CF5EB7" w:rsidRPr="00CF5EB7" w:rsidTr="008C0D25">
        <w:trPr>
          <w:trHeight w:val="485"/>
        </w:trPr>
        <w:tc>
          <w:tcPr>
            <w:tcW w:w="4518"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ESSCA -Angers Campus - France</w:t>
            </w:r>
          </w:p>
        </w:tc>
        <w:tc>
          <w:tcPr>
            <w:tcW w:w="54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4</w:t>
            </w:r>
          </w:p>
        </w:tc>
        <w:tc>
          <w:tcPr>
            <w:tcW w:w="49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 xml:space="preserve">University of </w:t>
            </w:r>
            <w:proofErr w:type="spellStart"/>
            <w:r w:rsidRPr="00E85FC5">
              <w:rPr>
                <w:rFonts w:ascii="Times New Roman" w:hAnsi="Times New Roman" w:cs="Times New Roman"/>
              </w:rPr>
              <w:t>Deusto</w:t>
            </w:r>
            <w:proofErr w:type="spellEnd"/>
            <w:r w:rsidRPr="00E85FC5">
              <w:rPr>
                <w:rFonts w:ascii="Times New Roman" w:hAnsi="Times New Roman" w:cs="Times New Roman"/>
              </w:rPr>
              <w:t xml:space="preserve"> (CIDE) - Business &amp; Spanish - 4- week - SUMMER</w:t>
            </w:r>
          </w:p>
        </w:tc>
        <w:tc>
          <w:tcPr>
            <w:tcW w:w="4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1</w:t>
            </w:r>
          </w:p>
        </w:tc>
      </w:tr>
      <w:tr w:rsidR="00CF5EB7" w:rsidRPr="00CF5EB7" w:rsidTr="008C0D25">
        <w:trPr>
          <w:trHeight w:val="440"/>
        </w:trPr>
        <w:tc>
          <w:tcPr>
            <w:tcW w:w="4518" w:type="dxa"/>
            <w:hideMark/>
          </w:tcPr>
          <w:p w:rsidR="00CF5EB7" w:rsidRPr="00E85FC5" w:rsidRDefault="00CF5EB7" w:rsidP="008C0D25">
            <w:pPr>
              <w:rPr>
                <w:rFonts w:ascii="Times New Roman" w:hAnsi="Times New Roman" w:cs="Times New Roman"/>
              </w:rPr>
            </w:pPr>
            <w:proofErr w:type="spellStart"/>
            <w:r w:rsidRPr="00E85FC5">
              <w:rPr>
                <w:rFonts w:ascii="Times New Roman" w:hAnsi="Times New Roman" w:cs="Times New Roman"/>
              </w:rPr>
              <w:t>Duale</w:t>
            </w:r>
            <w:proofErr w:type="spellEnd"/>
            <w:r w:rsidRPr="00E85FC5">
              <w:rPr>
                <w:rFonts w:ascii="Times New Roman" w:hAnsi="Times New Roman" w:cs="Times New Roman"/>
              </w:rPr>
              <w:t xml:space="preserve"> </w:t>
            </w:r>
            <w:proofErr w:type="spellStart"/>
            <w:r w:rsidRPr="00E85FC5">
              <w:rPr>
                <w:rFonts w:ascii="Times New Roman" w:hAnsi="Times New Roman" w:cs="Times New Roman"/>
              </w:rPr>
              <w:t>Hochschule</w:t>
            </w:r>
            <w:proofErr w:type="spellEnd"/>
            <w:r w:rsidRPr="00E85FC5">
              <w:rPr>
                <w:rFonts w:ascii="Times New Roman" w:hAnsi="Times New Roman" w:cs="Times New Roman"/>
              </w:rPr>
              <w:t xml:space="preserve"> Baden-Wurttemberg (DHBW) BUSINESS- </w:t>
            </w:r>
            <w:proofErr w:type="spellStart"/>
            <w:r w:rsidRPr="00E85FC5">
              <w:rPr>
                <w:rFonts w:ascii="Times New Roman" w:hAnsi="Times New Roman" w:cs="Times New Roman"/>
              </w:rPr>
              <w:t>Mosbach</w:t>
            </w:r>
            <w:proofErr w:type="spellEnd"/>
            <w:r w:rsidRPr="00E85FC5">
              <w:rPr>
                <w:rFonts w:ascii="Times New Roman" w:hAnsi="Times New Roman" w:cs="Times New Roman"/>
              </w:rPr>
              <w:t xml:space="preserve"> Campus</w:t>
            </w:r>
          </w:p>
        </w:tc>
        <w:tc>
          <w:tcPr>
            <w:tcW w:w="54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3</w:t>
            </w:r>
          </w:p>
        </w:tc>
        <w:tc>
          <w:tcPr>
            <w:tcW w:w="49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University of Oslo</w:t>
            </w:r>
          </w:p>
        </w:tc>
        <w:tc>
          <w:tcPr>
            <w:tcW w:w="4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1</w:t>
            </w:r>
          </w:p>
        </w:tc>
      </w:tr>
      <w:tr w:rsidR="00CF5EB7" w:rsidRPr="00CF5EB7" w:rsidTr="008C0D25">
        <w:trPr>
          <w:trHeight w:val="233"/>
        </w:trPr>
        <w:tc>
          <w:tcPr>
            <w:tcW w:w="4518"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International Christian University</w:t>
            </w:r>
          </w:p>
        </w:tc>
        <w:tc>
          <w:tcPr>
            <w:tcW w:w="54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3</w:t>
            </w:r>
          </w:p>
        </w:tc>
        <w:tc>
          <w:tcPr>
            <w:tcW w:w="49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ESSCA - Budapest Campus - Hungary</w:t>
            </w:r>
          </w:p>
        </w:tc>
        <w:tc>
          <w:tcPr>
            <w:tcW w:w="450" w:type="dxa"/>
            <w:hideMark/>
          </w:tcPr>
          <w:p w:rsidR="00CF5EB7" w:rsidRPr="00E85FC5" w:rsidRDefault="00CF5EB7" w:rsidP="008C0D25">
            <w:pPr>
              <w:rPr>
                <w:rFonts w:ascii="Times New Roman" w:hAnsi="Times New Roman" w:cs="Times New Roman"/>
              </w:rPr>
            </w:pPr>
            <w:r w:rsidRPr="00E85FC5">
              <w:rPr>
                <w:rFonts w:ascii="Times New Roman" w:hAnsi="Times New Roman" w:cs="Times New Roman"/>
              </w:rPr>
              <w:t>1</w:t>
            </w:r>
          </w:p>
        </w:tc>
      </w:tr>
    </w:tbl>
    <w:p w:rsidR="00CF5EB7" w:rsidRDefault="001208EA" w:rsidP="00CF5EB7">
      <w:r>
        <w:br w:type="page"/>
      </w:r>
    </w:p>
    <w:p w:rsidR="00CF5EB7" w:rsidRDefault="00E85FC5" w:rsidP="00CF5EB7">
      <w:pPr>
        <w:pStyle w:val="Heading1"/>
      </w:pPr>
      <w:bookmarkStart w:id="14" w:name="_Toc483481625"/>
      <w:r>
        <w:lastRenderedPageBreak/>
        <w:t>Table 11</w:t>
      </w:r>
      <w:r w:rsidR="00CF5EB7">
        <w:t>: Participation by Provider/Non-GVSU Program</w:t>
      </w:r>
      <w:bookmarkEnd w:id="14"/>
      <w:r w:rsidR="00CF5EB7">
        <w:t xml:space="preserve"> </w:t>
      </w:r>
    </w:p>
    <w:p w:rsidR="00CF5EB7" w:rsidRDefault="00CF5EB7" w:rsidP="00CF5EB7"/>
    <w:p w:rsidR="00CF5EB7" w:rsidRDefault="00CF5EB7" w:rsidP="00CF5EB7">
      <w:pPr>
        <w:jc w:val="center"/>
      </w:pPr>
      <w:r>
        <w:rPr>
          <w:noProof/>
        </w:rPr>
        <w:drawing>
          <wp:inline distT="0" distB="0" distL="0" distR="0" wp14:anchorId="6F47AB16" wp14:editId="2B7B63A1">
            <wp:extent cx="5067300" cy="2943225"/>
            <wp:effectExtent l="0" t="0" r="1905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eGrid"/>
        <w:tblW w:w="11520" w:type="dxa"/>
        <w:tblInd w:w="-972" w:type="dxa"/>
        <w:tblLook w:val="04A0" w:firstRow="1" w:lastRow="0" w:firstColumn="1" w:lastColumn="0" w:noHBand="0" w:noVBand="1"/>
      </w:tblPr>
      <w:tblGrid>
        <w:gridCol w:w="3328"/>
        <w:gridCol w:w="376"/>
        <w:gridCol w:w="3676"/>
        <w:gridCol w:w="450"/>
        <w:gridCol w:w="3240"/>
        <w:gridCol w:w="450"/>
      </w:tblGrid>
      <w:tr w:rsidR="00CF5EB7" w:rsidRPr="0086440A" w:rsidTr="008C0D25">
        <w:trPr>
          <w:trHeight w:val="300"/>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ISA</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45</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The School for Field Studies</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2</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proofErr w:type="spellStart"/>
            <w:r w:rsidRPr="0086440A">
              <w:rPr>
                <w:rFonts w:ascii="Times New Roman" w:hAnsi="Times New Roman" w:cs="Times New Roman"/>
                <w:sz w:val="16"/>
                <w:szCs w:val="16"/>
              </w:rPr>
              <w:t>Sant'Anna</w:t>
            </w:r>
            <w:proofErr w:type="spellEnd"/>
            <w:r w:rsidRPr="0086440A">
              <w:rPr>
                <w:rFonts w:ascii="Times New Roman" w:hAnsi="Times New Roman" w:cs="Times New Roman"/>
                <w:sz w:val="16"/>
                <w:szCs w:val="16"/>
              </w:rPr>
              <w:t xml:space="preserve"> Institute</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287"/>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USAC</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32</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American Councils for International Education</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Semester At Sea</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278"/>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Academic Programs International</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10</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American University in Bosnia and Herzegovina</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proofErr w:type="spellStart"/>
            <w:r w:rsidRPr="0086440A">
              <w:rPr>
                <w:rFonts w:ascii="Times New Roman" w:hAnsi="Times New Roman" w:cs="Times New Roman"/>
                <w:sz w:val="16"/>
                <w:szCs w:val="16"/>
              </w:rPr>
              <w:t>Sogang</w:t>
            </w:r>
            <w:proofErr w:type="spellEnd"/>
            <w:r w:rsidRPr="0086440A">
              <w:rPr>
                <w:rFonts w:ascii="Times New Roman" w:hAnsi="Times New Roman" w:cs="Times New Roman"/>
                <w:sz w:val="16"/>
                <w:szCs w:val="16"/>
              </w:rPr>
              <w:t xml:space="preserve"> University</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242"/>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American Institute for Foreign Study</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8</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American University of Rome</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Sol Education Abroad</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300"/>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CEA</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8</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Arcadia University</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Spanish Studies Abroad</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300"/>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CIS Abroad</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5</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proofErr w:type="spellStart"/>
            <w:r w:rsidRPr="0086440A">
              <w:rPr>
                <w:rFonts w:ascii="Times New Roman" w:hAnsi="Times New Roman" w:cs="Times New Roman"/>
                <w:sz w:val="16"/>
                <w:szCs w:val="16"/>
              </w:rPr>
              <w:t>Babilonia</w:t>
            </w:r>
            <w:proofErr w:type="spellEnd"/>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St Cloud State University</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278"/>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Michigan State University</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5</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CET Academic Programs</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St. Petersburg State University of Economics</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300"/>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Wayne State University</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5</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CIMBA Italy</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Stetson University</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440"/>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Forum Nexus</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4</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proofErr w:type="spellStart"/>
            <w:r w:rsidRPr="0086440A">
              <w:rPr>
                <w:rFonts w:ascii="Times New Roman" w:hAnsi="Times New Roman" w:cs="Times New Roman"/>
                <w:sz w:val="16"/>
                <w:szCs w:val="16"/>
              </w:rPr>
              <w:t>Corvinus</w:t>
            </w:r>
            <w:proofErr w:type="spellEnd"/>
            <w:r w:rsidRPr="0086440A">
              <w:rPr>
                <w:rFonts w:ascii="Times New Roman" w:hAnsi="Times New Roman" w:cs="Times New Roman"/>
                <w:sz w:val="16"/>
                <w:szCs w:val="16"/>
              </w:rPr>
              <w:t xml:space="preserve"> University</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Summer Institute for Arabic Language and Culture (SINARC)</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300"/>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Athena Abroad</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3</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DAAD</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proofErr w:type="spellStart"/>
            <w:r w:rsidRPr="0086440A">
              <w:rPr>
                <w:rFonts w:ascii="Times New Roman" w:hAnsi="Times New Roman" w:cs="Times New Roman"/>
                <w:sz w:val="16"/>
                <w:szCs w:val="16"/>
              </w:rPr>
              <w:t>Techologico</w:t>
            </w:r>
            <w:proofErr w:type="spellEnd"/>
            <w:r w:rsidRPr="0086440A">
              <w:rPr>
                <w:rFonts w:ascii="Times New Roman" w:hAnsi="Times New Roman" w:cs="Times New Roman"/>
                <w:sz w:val="16"/>
                <w:szCs w:val="16"/>
              </w:rPr>
              <w:t xml:space="preserve"> de Monterrey Campus</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300"/>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Edge Hill University</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3</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FUBIS</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The Education Abroad Network (TEAN)</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300"/>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Academic Studies Abroad</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2</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proofErr w:type="spellStart"/>
            <w:r w:rsidRPr="0086440A">
              <w:rPr>
                <w:rFonts w:ascii="Times New Roman" w:hAnsi="Times New Roman" w:cs="Times New Roman"/>
                <w:sz w:val="16"/>
                <w:szCs w:val="16"/>
              </w:rPr>
              <w:t>Hanyang</w:t>
            </w:r>
            <w:proofErr w:type="spellEnd"/>
            <w:r w:rsidRPr="0086440A">
              <w:rPr>
                <w:rFonts w:ascii="Times New Roman" w:hAnsi="Times New Roman" w:cs="Times New Roman"/>
                <w:sz w:val="16"/>
                <w:szCs w:val="16"/>
              </w:rPr>
              <w:t xml:space="preserve"> University</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University of Georgia</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233"/>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CIEE</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2</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Hellenic International Studies in the Arts</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University of Kansas</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458"/>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College Consortium for International Studies (CCIS)</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2</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 xml:space="preserve">Interdisciplinary College of </w:t>
            </w:r>
            <w:proofErr w:type="spellStart"/>
            <w:r w:rsidRPr="0086440A">
              <w:rPr>
                <w:rFonts w:ascii="Times New Roman" w:hAnsi="Times New Roman" w:cs="Times New Roman"/>
                <w:sz w:val="16"/>
                <w:szCs w:val="16"/>
              </w:rPr>
              <w:t>Herzliya</w:t>
            </w:r>
            <w:proofErr w:type="spellEnd"/>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University of Limerick</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300"/>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Florence University of the Arts</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2</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ISEP</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University of Ljubljana</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287"/>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IES Abroad</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2</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KEI (Knowledge Exchange Institute)</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University of South Florida</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300"/>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IISAC</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2</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Kent State University</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Uppsala University</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300"/>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Lead Abroad</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2</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Koblenz University of Applied Sciences</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UQAM</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300"/>
        </w:trPr>
        <w:tc>
          <w:tcPr>
            <w:tcW w:w="3328" w:type="dxa"/>
            <w:vAlign w:val="center"/>
            <w:hideMark/>
          </w:tcPr>
          <w:p w:rsidR="00CF5EB7" w:rsidRPr="0086440A" w:rsidRDefault="00CF5EB7" w:rsidP="00C21A13">
            <w:pPr>
              <w:jc w:val="center"/>
              <w:rPr>
                <w:rFonts w:ascii="Times New Roman" w:hAnsi="Times New Roman" w:cs="Times New Roman"/>
                <w:sz w:val="16"/>
                <w:szCs w:val="16"/>
              </w:rPr>
            </w:pPr>
            <w:proofErr w:type="spellStart"/>
            <w:r w:rsidRPr="0086440A">
              <w:rPr>
                <w:rFonts w:ascii="Times New Roman" w:hAnsi="Times New Roman" w:cs="Times New Roman"/>
                <w:sz w:val="16"/>
                <w:szCs w:val="16"/>
              </w:rPr>
              <w:t>Nankai</w:t>
            </w:r>
            <w:proofErr w:type="spellEnd"/>
            <w:r w:rsidRPr="0086440A">
              <w:rPr>
                <w:rFonts w:ascii="Times New Roman" w:hAnsi="Times New Roman" w:cs="Times New Roman"/>
                <w:sz w:val="16"/>
                <w:szCs w:val="16"/>
              </w:rPr>
              <w:t xml:space="preserve"> University</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2</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La Trobe University</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Veritas</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368"/>
        </w:trPr>
        <w:tc>
          <w:tcPr>
            <w:tcW w:w="3328" w:type="dxa"/>
            <w:vAlign w:val="center"/>
            <w:hideMark/>
          </w:tcPr>
          <w:p w:rsidR="00CF5EB7" w:rsidRPr="0086440A" w:rsidRDefault="00CF5EB7" w:rsidP="00C21A13">
            <w:pPr>
              <w:jc w:val="center"/>
              <w:rPr>
                <w:rFonts w:ascii="Times New Roman" w:hAnsi="Times New Roman" w:cs="Times New Roman"/>
                <w:sz w:val="16"/>
                <w:szCs w:val="16"/>
              </w:rPr>
            </w:pPr>
            <w:proofErr w:type="spellStart"/>
            <w:r w:rsidRPr="0086440A">
              <w:rPr>
                <w:rFonts w:ascii="Times New Roman" w:hAnsi="Times New Roman" w:cs="Times New Roman"/>
                <w:sz w:val="16"/>
                <w:szCs w:val="16"/>
              </w:rPr>
              <w:t>Qasid</w:t>
            </w:r>
            <w:proofErr w:type="spellEnd"/>
            <w:r w:rsidRPr="0086440A">
              <w:rPr>
                <w:rFonts w:ascii="Times New Roman" w:hAnsi="Times New Roman" w:cs="Times New Roman"/>
                <w:sz w:val="16"/>
                <w:szCs w:val="16"/>
              </w:rPr>
              <w:t xml:space="preserve"> Arabic Institute for Modern Standard Arabic</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2</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Lakeland University</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proofErr w:type="spellStart"/>
            <w:r w:rsidRPr="0086440A">
              <w:rPr>
                <w:rFonts w:ascii="Times New Roman" w:hAnsi="Times New Roman" w:cs="Times New Roman"/>
                <w:sz w:val="16"/>
                <w:szCs w:val="16"/>
              </w:rPr>
              <w:t>Vrije</w:t>
            </w:r>
            <w:proofErr w:type="spellEnd"/>
            <w:r w:rsidRPr="0086440A">
              <w:rPr>
                <w:rFonts w:ascii="Times New Roman" w:hAnsi="Times New Roman" w:cs="Times New Roman"/>
                <w:sz w:val="16"/>
                <w:szCs w:val="16"/>
              </w:rPr>
              <w:t xml:space="preserve"> </w:t>
            </w:r>
            <w:proofErr w:type="spellStart"/>
            <w:r w:rsidRPr="0086440A">
              <w:rPr>
                <w:rFonts w:ascii="Times New Roman" w:hAnsi="Times New Roman" w:cs="Times New Roman"/>
                <w:sz w:val="16"/>
                <w:szCs w:val="16"/>
              </w:rPr>
              <w:t>Universiteit</w:t>
            </w:r>
            <w:proofErr w:type="spellEnd"/>
            <w:r w:rsidRPr="0086440A">
              <w:rPr>
                <w:rFonts w:ascii="Times New Roman" w:hAnsi="Times New Roman" w:cs="Times New Roman"/>
                <w:sz w:val="16"/>
                <w:szCs w:val="16"/>
              </w:rPr>
              <w:t xml:space="preserve"> Amsterdam</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300"/>
        </w:trPr>
        <w:tc>
          <w:tcPr>
            <w:tcW w:w="3328"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SIT</w:t>
            </w:r>
          </w:p>
        </w:tc>
        <w:tc>
          <w:tcPr>
            <w:tcW w:w="0" w:type="auto"/>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2</w:t>
            </w: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 xml:space="preserve">PUCV </w:t>
            </w:r>
            <w:proofErr w:type="spellStart"/>
            <w:r w:rsidRPr="0086440A">
              <w:rPr>
                <w:rFonts w:ascii="Times New Roman" w:hAnsi="Times New Roman" w:cs="Times New Roman"/>
                <w:sz w:val="16"/>
                <w:szCs w:val="16"/>
              </w:rPr>
              <w:t>Internacional</w:t>
            </w:r>
            <w:proofErr w:type="spellEnd"/>
            <w:r w:rsidRPr="0086440A">
              <w:rPr>
                <w:rFonts w:ascii="Times New Roman" w:hAnsi="Times New Roman" w:cs="Times New Roman"/>
                <w:sz w:val="16"/>
                <w:szCs w:val="16"/>
              </w:rPr>
              <w:t xml:space="preserve"> Valparaiso</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Global Semesters</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r>
      <w:tr w:rsidR="00CF5EB7" w:rsidRPr="0086440A" w:rsidTr="008C0D25">
        <w:trPr>
          <w:trHeight w:val="300"/>
        </w:trPr>
        <w:tc>
          <w:tcPr>
            <w:tcW w:w="3328" w:type="dxa"/>
            <w:shd w:val="clear" w:color="auto" w:fill="000000" w:themeFill="text1"/>
            <w:noWrap/>
            <w:vAlign w:val="center"/>
            <w:hideMark/>
          </w:tcPr>
          <w:p w:rsidR="00CF5EB7" w:rsidRPr="0086440A" w:rsidRDefault="00CF5EB7" w:rsidP="00C21A13">
            <w:pPr>
              <w:jc w:val="center"/>
              <w:rPr>
                <w:rFonts w:ascii="Times New Roman" w:hAnsi="Times New Roman" w:cs="Times New Roman"/>
                <w:sz w:val="16"/>
                <w:szCs w:val="16"/>
              </w:rPr>
            </w:pPr>
          </w:p>
        </w:tc>
        <w:tc>
          <w:tcPr>
            <w:tcW w:w="0" w:type="auto"/>
            <w:shd w:val="clear" w:color="auto" w:fill="000000" w:themeFill="text1"/>
            <w:noWrap/>
            <w:vAlign w:val="center"/>
            <w:hideMark/>
          </w:tcPr>
          <w:p w:rsidR="00CF5EB7" w:rsidRPr="0086440A" w:rsidRDefault="00CF5EB7" w:rsidP="00C21A13">
            <w:pPr>
              <w:jc w:val="center"/>
              <w:rPr>
                <w:rFonts w:ascii="Times New Roman" w:hAnsi="Times New Roman" w:cs="Times New Roman"/>
                <w:sz w:val="16"/>
                <w:szCs w:val="16"/>
              </w:rPr>
            </w:pPr>
          </w:p>
        </w:tc>
        <w:tc>
          <w:tcPr>
            <w:tcW w:w="3676" w:type="dxa"/>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Royal Holloway University of London</w:t>
            </w:r>
          </w:p>
        </w:tc>
        <w:tc>
          <w:tcPr>
            <w:tcW w:w="450" w:type="dxa"/>
            <w:noWrap/>
            <w:vAlign w:val="center"/>
            <w:hideMark/>
          </w:tcPr>
          <w:p w:rsidR="00CF5EB7" w:rsidRPr="0086440A" w:rsidRDefault="00CF5EB7" w:rsidP="00C21A13">
            <w:pPr>
              <w:jc w:val="center"/>
              <w:rPr>
                <w:rFonts w:ascii="Times New Roman" w:hAnsi="Times New Roman" w:cs="Times New Roman"/>
                <w:sz w:val="16"/>
                <w:szCs w:val="16"/>
              </w:rPr>
            </w:pPr>
            <w:r w:rsidRPr="0086440A">
              <w:rPr>
                <w:rFonts w:ascii="Times New Roman" w:hAnsi="Times New Roman" w:cs="Times New Roman"/>
                <w:sz w:val="16"/>
                <w:szCs w:val="16"/>
              </w:rPr>
              <w:t>1</w:t>
            </w:r>
          </w:p>
        </w:tc>
        <w:tc>
          <w:tcPr>
            <w:tcW w:w="3240" w:type="dxa"/>
            <w:shd w:val="clear" w:color="auto" w:fill="000000" w:themeFill="text1"/>
            <w:noWrap/>
            <w:vAlign w:val="center"/>
            <w:hideMark/>
          </w:tcPr>
          <w:p w:rsidR="00CF5EB7" w:rsidRPr="0086440A" w:rsidRDefault="00CF5EB7" w:rsidP="00C21A13">
            <w:pPr>
              <w:jc w:val="center"/>
              <w:rPr>
                <w:rFonts w:ascii="Times New Roman" w:hAnsi="Times New Roman" w:cs="Times New Roman"/>
                <w:sz w:val="16"/>
                <w:szCs w:val="16"/>
              </w:rPr>
            </w:pPr>
          </w:p>
        </w:tc>
        <w:tc>
          <w:tcPr>
            <w:tcW w:w="450" w:type="dxa"/>
            <w:shd w:val="clear" w:color="auto" w:fill="000000" w:themeFill="text1"/>
            <w:noWrap/>
            <w:vAlign w:val="center"/>
            <w:hideMark/>
          </w:tcPr>
          <w:p w:rsidR="00CF5EB7" w:rsidRPr="0086440A" w:rsidRDefault="00CF5EB7" w:rsidP="00C21A13">
            <w:pPr>
              <w:jc w:val="center"/>
              <w:rPr>
                <w:rFonts w:ascii="Times New Roman" w:hAnsi="Times New Roman" w:cs="Times New Roman"/>
                <w:sz w:val="16"/>
                <w:szCs w:val="16"/>
              </w:rPr>
            </w:pPr>
          </w:p>
        </w:tc>
      </w:tr>
    </w:tbl>
    <w:p w:rsidR="001208EA" w:rsidRDefault="001208EA" w:rsidP="00CF5EB7"/>
    <w:p w:rsidR="00964BC0" w:rsidRDefault="00E85FC5" w:rsidP="00964BC0">
      <w:pPr>
        <w:pStyle w:val="Heading1"/>
        <w:rPr>
          <w:bCs/>
        </w:rPr>
      </w:pPr>
      <w:bookmarkStart w:id="15" w:name="_Toc483481626"/>
      <w:r>
        <w:lastRenderedPageBreak/>
        <w:t>Table 12</w:t>
      </w:r>
      <w:r w:rsidR="00964BC0">
        <w:t xml:space="preserve">: </w:t>
      </w:r>
      <w:r w:rsidR="00964BC0" w:rsidRPr="00964BC0">
        <w:rPr>
          <w:bCs/>
        </w:rPr>
        <w:t>Scholarships</w:t>
      </w:r>
      <w:bookmarkEnd w:id="15"/>
    </w:p>
    <w:p w:rsidR="00964BC0" w:rsidRDefault="00964BC0" w:rsidP="00964BC0"/>
    <w:p w:rsidR="00964BC0" w:rsidRDefault="00964BC0" w:rsidP="00964BC0">
      <w:pPr>
        <w:jc w:val="center"/>
      </w:pPr>
      <w:r>
        <w:rPr>
          <w:noProof/>
        </w:rPr>
        <w:drawing>
          <wp:inline distT="0" distB="0" distL="0" distR="0" wp14:anchorId="0F9BA87B" wp14:editId="19AFECEE">
            <wp:extent cx="4914900" cy="296227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4BC0" w:rsidRDefault="00964BC0" w:rsidP="00964BC0">
      <w:pPr>
        <w:jc w:val="center"/>
      </w:pPr>
    </w:p>
    <w:tbl>
      <w:tblPr>
        <w:tblStyle w:val="TableGrid"/>
        <w:tblW w:w="7740" w:type="dxa"/>
        <w:tblInd w:w="918" w:type="dxa"/>
        <w:tblLook w:val="04A0" w:firstRow="1" w:lastRow="0" w:firstColumn="1" w:lastColumn="0" w:noHBand="0" w:noVBand="1"/>
      </w:tblPr>
      <w:tblGrid>
        <w:gridCol w:w="5227"/>
        <w:gridCol w:w="1073"/>
        <w:gridCol w:w="1440"/>
      </w:tblGrid>
      <w:tr w:rsidR="00964BC0" w:rsidRPr="00964BC0" w:rsidTr="008C0D25">
        <w:trPr>
          <w:trHeight w:val="300"/>
        </w:trPr>
        <w:tc>
          <w:tcPr>
            <w:tcW w:w="5227" w:type="dxa"/>
            <w:hideMark/>
          </w:tcPr>
          <w:p w:rsidR="00964BC0" w:rsidRPr="00163A39" w:rsidRDefault="00964BC0" w:rsidP="00964BC0">
            <w:pP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CIEE Berlin</w:t>
            </w:r>
          </w:p>
        </w:tc>
        <w:tc>
          <w:tcPr>
            <w:tcW w:w="1073" w:type="dxa"/>
            <w:noWrap/>
            <w:vAlign w:val="center"/>
            <w:hideMark/>
          </w:tcPr>
          <w:p w:rsidR="00964BC0" w:rsidRPr="00163A39" w:rsidRDefault="00964BC0" w:rsidP="008C0D25">
            <w:pPr>
              <w:jc w:val="cente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2</w:t>
            </w:r>
          </w:p>
        </w:tc>
        <w:tc>
          <w:tcPr>
            <w:tcW w:w="1440" w:type="dxa"/>
            <w:noWrap/>
            <w:vAlign w:val="center"/>
            <w:hideMark/>
          </w:tcPr>
          <w:p w:rsidR="00964BC0" w:rsidRPr="00163A39" w:rsidRDefault="00964BC0" w:rsidP="008C0D25">
            <w:pPr>
              <w:jc w:val="center"/>
              <w:rPr>
                <w:rFonts w:ascii="Times New Roman" w:hAnsi="Times New Roman" w:cs="Times New Roman"/>
                <w:color w:val="000000"/>
                <w:sz w:val="28"/>
                <w:szCs w:val="36"/>
              </w:rPr>
            </w:pPr>
            <w:r w:rsidRPr="00163A39">
              <w:rPr>
                <w:rFonts w:ascii="Times New Roman" w:hAnsi="Times New Roman" w:cs="Times New Roman"/>
                <w:color w:val="000000"/>
                <w:sz w:val="28"/>
                <w:szCs w:val="36"/>
              </w:rPr>
              <w:t>55%</w:t>
            </w:r>
          </w:p>
        </w:tc>
      </w:tr>
      <w:tr w:rsidR="00964BC0" w:rsidRPr="00964BC0" w:rsidTr="008C0D25">
        <w:trPr>
          <w:trHeight w:val="300"/>
        </w:trPr>
        <w:tc>
          <w:tcPr>
            <w:tcW w:w="5227" w:type="dxa"/>
            <w:hideMark/>
          </w:tcPr>
          <w:p w:rsidR="00964BC0" w:rsidRPr="00163A39" w:rsidRDefault="00964BC0" w:rsidP="00964BC0">
            <w:pP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CIEE GAIN</w:t>
            </w:r>
          </w:p>
        </w:tc>
        <w:tc>
          <w:tcPr>
            <w:tcW w:w="1073" w:type="dxa"/>
            <w:noWrap/>
            <w:vAlign w:val="center"/>
            <w:hideMark/>
          </w:tcPr>
          <w:p w:rsidR="00964BC0" w:rsidRPr="00163A39" w:rsidRDefault="00964BC0" w:rsidP="008C0D25">
            <w:pPr>
              <w:jc w:val="cente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1</w:t>
            </w:r>
          </w:p>
        </w:tc>
        <w:tc>
          <w:tcPr>
            <w:tcW w:w="1440" w:type="dxa"/>
            <w:noWrap/>
            <w:vAlign w:val="center"/>
            <w:hideMark/>
          </w:tcPr>
          <w:p w:rsidR="00964BC0" w:rsidRPr="00163A39" w:rsidRDefault="00964BC0" w:rsidP="008C0D25">
            <w:pPr>
              <w:jc w:val="center"/>
              <w:rPr>
                <w:rFonts w:ascii="Times New Roman" w:hAnsi="Times New Roman" w:cs="Times New Roman"/>
                <w:color w:val="000000"/>
                <w:sz w:val="28"/>
                <w:szCs w:val="36"/>
              </w:rPr>
            </w:pPr>
            <w:r w:rsidRPr="00163A39">
              <w:rPr>
                <w:rFonts w:ascii="Times New Roman" w:hAnsi="Times New Roman" w:cs="Times New Roman"/>
                <w:color w:val="000000"/>
                <w:sz w:val="28"/>
                <w:szCs w:val="36"/>
              </w:rPr>
              <w:t>12%</w:t>
            </w:r>
          </w:p>
        </w:tc>
      </w:tr>
      <w:tr w:rsidR="00964BC0" w:rsidRPr="00964BC0" w:rsidTr="008C0D25">
        <w:trPr>
          <w:trHeight w:val="300"/>
        </w:trPr>
        <w:tc>
          <w:tcPr>
            <w:tcW w:w="5227" w:type="dxa"/>
            <w:hideMark/>
          </w:tcPr>
          <w:p w:rsidR="00964BC0" w:rsidRPr="00163A39" w:rsidRDefault="00964BC0" w:rsidP="00964BC0">
            <w:pP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Erasmus+</w:t>
            </w:r>
          </w:p>
        </w:tc>
        <w:tc>
          <w:tcPr>
            <w:tcW w:w="1073" w:type="dxa"/>
            <w:noWrap/>
            <w:vAlign w:val="center"/>
            <w:hideMark/>
          </w:tcPr>
          <w:p w:rsidR="00964BC0" w:rsidRPr="00163A39" w:rsidRDefault="00964BC0" w:rsidP="008C0D25">
            <w:pPr>
              <w:jc w:val="cente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2</w:t>
            </w:r>
          </w:p>
        </w:tc>
        <w:tc>
          <w:tcPr>
            <w:tcW w:w="1440" w:type="dxa"/>
            <w:noWrap/>
            <w:vAlign w:val="center"/>
            <w:hideMark/>
          </w:tcPr>
          <w:p w:rsidR="00964BC0" w:rsidRPr="00163A39" w:rsidRDefault="00964BC0" w:rsidP="008C0D25">
            <w:pPr>
              <w:jc w:val="center"/>
              <w:rPr>
                <w:rFonts w:ascii="Times New Roman" w:hAnsi="Times New Roman" w:cs="Times New Roman"/>
                <w:color w:val="000000"/>
                <w:sz w:val="28"/>
                <w:szCs w:val="36"/>
              </w:rPr>
            </w:pPr>
            <w:r w:rsidRPr="00163A39">
              <w:rPr>
                <w:rFonts w:ascii="Times New Roman" w:hAnsi="Times New Roman" w:cs="Times New Roman"/>
                <w:color w:val="000000"/>
                <w:sz w:val="28"/>
                <w:szCs w:val="36"/>
              </w:rPr>
              <w:t>7%</w:t>
            </w:r>
          </w:p>
        </w:tc>
      </w:tr>
      <w:tr w:rsidR="00964BC0" w:rsidRPr="00964BC0" w:rsidTr="008C0D25">
        <w:trPr>
          <w:trHeight w:val="300"/>
        </w:trPr>
        <w:tc>
          <w:tcPr>
            <w:tcW w:w="5227" w:type="dxa"/>
            <w:hideMark/>
          </w:tcPr>
          <w:p w:rsidR="00964BC0" w:rsidRPr="00163A39" w:rsidRDefault="00964BC0" w:rsidP="00964BC0">
            <w:pP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Fran Kelleher - History, Padnos</w:t>
            </w:r>
          </w:p>
        </w:tc>
        <w:tc>
          <w:tcPr>
            <w:tcW w:w="1073" w:type="dxa"/>
            <w:noWrap/>
            <w:vAlign w:val="center"/>
            <w:hideMark/>
          </w:tcPr>
          <w:p w:rsidR="00964BC0" w:rsidRPr="00163A39" w:rsidRDefault="00964BC0" w:rsidP="008C0D25">
            <w:pPr>
              <w:jc w:val="cente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1</w:t>
            </w:r>
          </w:p>
        </w:tc>
        <w:tc>
          <w:tcPr>
            <w:tcW w:w="1440" w:type="dxa"/>
            <w:noWrap/>
            <w:vAlign w:val="center"/>
            <w:hideMark/>
          </w:tcPr>
          <w:p w:rsidR="00964BC0" w:rsidRPr="00163A39" w:rsidRDefault="00964BC0" w:rsidP="008C0D25">
            <w:pPr>
              <w:jc w:val="center"/>
              <w:rPr>
                <w:rFonts w:ascii="Times New Roman" w:hAnsi="Times New Roman" w:cs="Times New Roman"/>
                <w:color w:val="000000"/>
                <w:sz w:val="28"/>
                <w:szCs w:val="36"/>
              </w:rPr>
            </w:pPr>
            <w:r w:rsidRPr="00163A39">
              <w:rPr>
                <w:rFonts w:ascii="Times New Roman" w:hAnsi="Times New Roman" w:cs="Times New Roman"/>
                <w:color w:val="000000"/>
                <w:sz w:val="28"/>
                <w:szCs w:val="36"/>
              </w:rPr>
              <w:t>6%</w:t>
            </w:r>
          </w:p>
        </w:tc>
      </w:tr>
      <w:tr w:rsidR="00964BC0" w:rsidRPr="00964BC0" w:rsidTr="008C0D25">
        <w:trPr>
          <w:trHeight w:val="300"/>
        </w:trPr>
        <w:tc>
          <w:tcPr>
            <w:tcW w:w="5227" w:type="dxa"/>
            <w:hideMark/>
          </w:tcPr>
          <w:p w:rsidR="00964BC0" w:rsidRPr="00163A39" w:rsidRDefault="00964BC0" w:rsidP="00964BC0">
            <w:pP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Gilman</w:t>
            </w:r>
          </w:p>
        </w:tc>
        <w:tc>
          <w:tcPr>
            <w:tcW w:w="1073" w:type="dxa"/>
            <w:noWrap/>
            <w:vAlign w:val="center"/>
            <w:hideMark/>
          </w:tcPr>
          <w:p w:rsidR="00964BC0" w:rsidRPr="00163A39" w:rsidRDefault="00964BC0" w:rsidP="008C0D25">
            <w:pPr>
              <w:jc w:val="cente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9</w:t>
            </w:r>
          </w:p>
        </w:tc>
        <w:tc>
          <w:tcPr>
            <w:tcW w:w="1440" w:type="dxa"/>
            <w:noWrap/>
            <w:vAlign w:val="center"/>
            <w:hideMark/>
          </w:tcPr>
          <w:p w:rsidR="00964BC0" w:rsidRPr="00163A39" w:rsidRDefault="00964BC0" w:rsidP="008C0D25">
            <w:pPr>
              <w:jc w:val="center"/>
              <w:rPr>
                <w:rFonts w:ascii="Times New Roman" w:hAnsi="Times New Roman" w:cs="Times New Roman"/>
                <w:color w:val="000000"/>
                <w:sz w:val="28"/>
                <w:szCs w:val="36"/>
              </w:rPr>
            </w:pPr>
            <w:r w:rsidRPr="00163A39">
              <w:rPr>
                <w:rFonts w:ascii="Times New Roman" w:hAnsi="Times New Roman" w:cs="Times New Roman"/>
                <w:color w:val="000000"/>
                <w:sz w:val="28"/>
                <w:szCs w:val="36"/>
              </w:rPr>
              <w:t>3%</w:t>
            </w:r>
          </w:p>
        </w:tc>
      </w:tr>
      <w:tr w:rsidR="00964BC0" w:rsidRPr="00964BC0" w:rsidTr="008C0D25">
        <w:trPr>
          <w:trHeight w:val="300"/>
        </w:trPr>
        <w:tc>
          <w:tcPr>
            <w:tcW w:w="5227" w:type="dxa"/>
            <w:hideMark/>
          </w:tcPr>
          <w:p w:rsidR="00964BC0" w:rsidRPr="00163A39" w:rsidRDefault="00964BC0" w:rsidP="00964BC0">
            <w:pP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IR</w:t>
            </w:r>
          </w:p>
        </w:tc>
        <w:tc>
          <w:tcPr>
            <w:tcW w:w="1073" w:type="dxa"/>
            <w:noWrap/>
            <w:vAlign w:val="center"/>
            <w:hideMark/>
          </w:tcPr>
          <w:p w:rsidR="00964BC0" w:rsidRPr="00163A39" w:rsidRDefault="00964BC0" w:rsidP="008C0D25">
            <w:pPr>
              <w:jc w:val="cente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2</w:t>
            </w:r>
          </w:p>
        </w:tc>
        <w:tc>
          <w:tcPr>
            <w:tcW w:w="1440" w:type="dxa"/>
            <w:noWrap/>
            <w:vAlign w:val="center"/>
            <w:hideMark/>
          </w:tcPr>
          <w:p w:rsidR="00964BC0" w:rsidRPr="00163A39" w:rsidRDefault="00964BC0" w:rsidP="008C0D25">
            <w:pPr>
              <w:jc w:val="center"/>
              <w:rPr>
                <w:rFonts w:ascii="Times New Roman" w:hAnsi="Times New Roman" w:cs="Times New Roman"/>
                <w:color w:val="000000"/>
                <w:sz w:val="28"/>
                <w:szCs w:val="36"/>
              </w:rPr>
            </w:pPr>
            <w:r w:rsidRPr="00163A39">
              <w:rPr>
                <w:rFonts w:ascii="Times New Roman" w:hAnsi="Times New Roman" w:cs="Times New Roman"/>
                <w:color w:val="000000"/>
                <w:sz w:val="28"/>
                <w:szCs w:val="36"/>
              </w:rPr>
              <w:t>2%</w:t>
            </w:r>
          </w:p>
        </w:tc>
      </w:tr>
      <w:tr w:rsidR="00964BC0" w:rsidRPr="00964BC0" w:rsidTr="008C0D25">
        <w:trPr>
          <w:trHeight w:val="300"/>
        </w:trPr>
        <w:tc>
          <w:tcPr>
            <w:tcW w:w="5227" w:type="dxa"/>
            <w:hideMark/>
          </w:tcPr>
          <w:p w:rsidR="00964BC0" w:rsidRPr="00163A39" w:rsidRDefault="00964BC0" w:rsidP="00964BC0">
            <w:pP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Murray</w:t>
            </w:r>
          </w:p>
        </w:tc>
        <w:tc>
          <w:tcPr>
            <w:tcW w:w="1073" w:type="dxa"/>
            <w:noWrap/>
            <w:vAlign w:val="center"/>
            <w:hideMark/>
          </w:tcPr>
          <w:p w:rsidR="00964BC0" w:rsidRPr="00163A39" w:rsidRDefault="00964BC0" w:rsidP="008C0D25">
            <w:pPr>
              <w:jc w:val="cente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4</w:t>
            </w:r>
          </w:p>
        </w:tc>
        <w:tc>
          <w:tcPr>
            <w:tcW w:w="1440" w:type="dxa"/>
            <w:noWrap/>
            <w:vAlign w:val="center"/>
            <w:hideMark/>
          </w:tcPr>
          <w:p w:rsidR="00964BC0" w:rsidRPr="00163A39" w:rsidRDefault="00964BC0" w:rsidP="008C0D25">
            <w:pPr>
              <w:jc w:val="center"/>
              <w:rPr>
                <w:rFonts w:ascii="Times New Roman" w:hAnsi="Times New Roman" w:cs="Times New Roman"/>
                <w:color w:val="000000"/>
                <w:sz w:val="28"/>
                <w:szCs w:val="36"/>
              </w:rPr>
            </w:pPr>
            <w:r w:rsidRPr="00163A39">
              <w:rPr>
                <w:rFonts w:ascii="Times New Roman" w:hAnsi="Times New Roman" w:cs="Times New Roman"/>
                <w:color w:val="000000"/>
                <w:sz w:val="28"/>
                <w:szCs w:val="36"/>
              </w:rPr>
              <w:t>2%</w:t>
            </w:r>
          </w:p>
        </w:tc>
      </w:tr>
      <w:tr w:rsidR="00964BC0" w:rsidRPr="00964BC0" w:rsidTr="008C0D25">
        <w:trPr>
          <w:trHeight w:val="300"/>
        </w:trPr>
        <w:tc>
          <w:tcPr>
            <w:tcW w:w="5227" w:type="dxa"/>
            <w:hideMark/>
          </w:tcPr>
          <w:p w:rsidR="00964BC0" w:rsidRPr="00163A39" w:rsidRDefault="00964BC0" w:rsidP="00964BC0">
            <w:pP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Padnos</w:t>
            </w:r>
          </w:p>
        </w:tc>
        <w:tc>
          <w:tcPr>
            <w:tcW w:w="1073" w:type="dxa"/>
            <w:noWrap/>
            <w:vAlign w:val="center"/>
            <w:hideMark/>
          </w:tcPr>
          <w:p w:rsidR="00964BC0" w:rsidRPr="00163A39" w:rsidRDefault="00964BC0" w:rsidP="008C0D25">
            <w:pPr>
              <w:jc w:val="cente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7</w:t>
            </w:r>
          </w:p>
        </w:tc>
        <w:tc>
          <w:tcPr>
            <w:tcW w:w="1440" w:type="dxa"/>
            <w:noWrap/>
            <w:vAlign w:val="center"/>
            <w:hideMark/>
          </w:tcPr>
          <w:p w:rsidR="00964BC0" w:rsidRPr="00163A39" w:rsidRDefault="00964BC0" w:rsidP="008C0D25">
            <w:pPr>
              <w:jc w:val="center"/>
              <w:rPr>
                <w:rFonts w:ascii="Times New Roman" w:hAnsi="Times New Roman" w:cs="Times New Roman"/>
                <w:color w:val="000000"/>
                <w:sz w:val="28"/>
                <w:szCs w:val="36"/>
              </w:rPr>
            </w:pPr>
            <w:r w:rsidRPr="00163A39">
              <w:rPr>
                <w:rFonts w:ascii="Times New Roman" w:hAnsi="Times New Roman" w:cs="Times New Roman"/>
                <w:color w:val="000000"/>
                <w:sz w:val="28"/>
                <w:szCs w:val="36"/>
              </w:rPr>
              <w:t>1%</w:t>
            </w:r>
          </w:p>
        </w:tc>
      </w:tr>
      <w:tr w:rsidR="00964BC0" w:rsidRPr="00964BC0" w:rsidTr="008C0D25">
        <w:trPr>
          <w:trHeight w:val="300"/>
        </w:trPr>
        <w:tc>
          <w:tcPr>
            <w:tcW w:w="5227" w:type="dxa"/>
            <w:hideMark/>
          </w:tcPr>
          <w:p w:rsidR="00964BC0" w:rsidRPr="00163A39" w:rsidRDefault="00964BC0" w:rsidP="00964BC0">
            <w:pP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Partnership Grant</w:t>
            </w:r>
          </w:p>
        </w:tc>
        <w:tc>
          <w:tcPr>
            <w:tcW w:w="1073" w:type="dxa"/>
            <w:noWrap/>
            <w:vAlign w:val="center"/>
            <w:hideMark/>
          </w:tcPr>
          <w:p w:rsidR="00964BC0" w:rsidRPr="00163A39" w:rsidRDefault="00964BC0" w:rsidP="008C0D25">
            <w:pPr>
              <w:jc w:val="cente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11</w:t>
            </w:r>
          </w:p>
        </w:tc>
        <w:tc>
          <w:tcPr>
            <w:tcW w:w="1440" w:type="dxa"/>
            <w:noWrap/>
            <w:vAlign w:val="center"/>
            <w:hideMark/>
          </w:tcPr>
          <w:p w:rsidR="00964BC0" w:rsidRPr="00163A39" w:rsidRDefault="00964BC0" w:rsidP="008C0D25">
            <w:pPr>
              <w:jc w:val="center"/>
              <w:rPr>
                <w:rFonts w:ascii="Times New Roman" w:hAnsi="Times New Roman" w:cs="Times New Roman"/>
                <w:color w:val="000000"/>
                <w:sz w:val="28"/>
                <w:szCs w:val="36"/>
              </w:rPr>
            </w:pPr>
            <w:r w:rsidRPr="00163A39">
              <w:rPr>
                <w:rFonts w:ascii="Times New Roman" w:hAnsi="Times New Roman" w:cs="Times New Roman"/>
                <w:color w:val="000000"/>
                <w:sz w:val="28"/>
                <w:szCs w:val="36"/>
              </w:rPr>
              <w:t>1%</w:t>
            </w:r>
          </w:p>
        </w:tc>
      </w:tr>
      <w:tr w:rsidR="00964BC0" w:rsidRPr="00964BC0" w:rsidTr="008C0D25">
        <w:trPr>
          <w:trHeight w:val="300"/>
        </w:trPr>
        <w:tc>
          <w:tcPr>
            <w:tcW w:w="5227" w:type="dxa"/>
            <w:hideMark/>
          </w:tcPr>
          <w:p w:rsidR="00964BC0" w:rsidRPr="00163A39" w:rsidRDefault="00964BC0" w:rsidP="00964BC0">
            <w:pP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PIC Grant</w:t>
            </w:r>
          </w:p>
        </w:tc>
        <w:tc>
          <w:tcPr>
            <w:tcW w:w="1073" w:type="dxa"/>
            <w:noWrap/>
            <w:vAlign w:val="center"/>
            <w:hideMark/>
          </w:tcPr>
          <w:p w:rsidR="00964BC0" w:rsidRPr="00163A39" w:rsidRDefault="00964BC0" w:rsidP="008C0D25">
            <w:pPr>
              <w:jc w:val="cente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71</w:t>
            </w:r>
          </w:p>
        </w:tc>
        <w:tc>
          <w:tcPr>
            <w:tcW w:w="1440" w:type="dxa"/>
            <w:noWrap/>
            <w:vAlign w:val="center"/>
            <w:hideMark/>
          </w:tcPr>
          <w:p w:rsidR="00964BC0" w:rsidRPr="00163A39" w:rsidRDefault="00964BC0" w:rsidP="008C0D25">
            <w:pPr>
              <w:jc w:val="center"/>
              <w:rPr>
                <w:rFonts w:ascii="Times New Roman" w:hAnsi="Times New Roman" w:cs="Times New Roman"/>
                <w:color w:val="000000"/>
                <w:sz w:val="28"/>
                <w:szCs w:val="36"/>
              </w:rPr>
            </w:pPr>
            <w:r w:rsidRPr="00163A39">
              <w:rPr>
                <w:rFonts w:ascii="Times New Roman" w:hAnsi="Times New Roman" w:cs="Times New Roman"/>
                <w:color w:val="000000"/>
                <w:sz w:val="28"/>
                <w:szCs w:val="36"/>
              </w:rPr>
              <w:t>1%</w:t>
            </w:r>
          </w:p>
        </w:tc>
      </w:tr>
      <w:tr w:rsidR="00964BC0" w:rsidRPr="00964BC0" w:rsidTr="008C0D25">
        <w:trPr>
          <w:trHeight w:val="300"/>
        </w:trPr>
        <w:tc>
          <w:tcPr>
            <w:tcW w:w="5227" w:type="dxa"/>
            <w:hideMark/>
          </w:tcPr>
          <w:p w:rsidR="00964BC0" w:rsidRPr="00163A39" w:rsidRDefault="00964BC0" w:rsidP="00964BC0">
            <w:pP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PIC Internship</w:t>
            </w:r>
          </w:p>
        </w:tc>
        <w:tc>
          <w:tcPr>
            <w:tcW w:w="1073" w:type="dxa"/>
            <w:noWrap/>
            <w:vAlign w:val="center"/>
            <w:hideMark/>
          </w:tcPr>
          <w:p w:rsidR="00964BC0" w:rsidRPr="00163A39" w:rsidRDefault="00964BC0" w:rsidP="008C0D25">
            <w:pPr>
              <w:jc w:val="cente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3</w:t>
            </w:r>
          </w:p>
        </w:tc>
        <w:tc>
          <w:tcPr>
            <w:tcW w:w="1440" w:type="dxa"/>
            <w:noWrap/>
            <w:vAlign w:val="center"/>
            <w:hideMark/>
          </w:tcPr>
          <w:p w:rsidR="00964BC0" w:rsidRPr="00163A39" w:rsidRDefault="00964BC0" w:rsidP="008C0D25">
            <w:pPr>
              <w:jc w:val="center"/>
              <w:rPr>
                <w:rFonts w:ascii="Times New Roman" w:hAnsi="Times New Roman" w:cs="Times New Roman"/>
                <w:color w:val="000000"/>
                <w:sz w:val="28"/>
                <w:szCs w:val="36"/>
              </w:rPr>
            </w:pPr>
            <w:r w:rsidRPr="00163A39">
              <w:rPr>
                <w:rFonts w:ascii="Times New Roman" w:hAnsi="Times New Roman" w:cs="Times New Roman"/>
                <w:color w:val="000000"/>
                <w:sz w:val="28"/>
                <w:szCs w:val="36"/>
              </w:rPr>
              <w:t>1%</w:t>
            </w:r>
          </w:p>
        </w:tc>
      </w:tr>
      <w:tr w:rsidR="00964BC0" w:rsidRPr="00964BC0" w:rsidTr="008C0D25">
        <w:trPr>
          <w:trHeight w:val="300"/>
        </w:trPr>
        <w:tc>
          <w:tcPr>
            <w:tcW w:w="5227" w:type="dxa"/>
            <w:hideMark/>
          </w:tcPr>
          <w:p w:rsidR="00964BC0" w:rsidRPr="00163A39" w:rsidRDefault="00964BC0" w:rsidP="00964BC0">
            <w:pP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USAC Scholarship</w:t>
            </w:r>
          </w:p>
        </w:tc>
        <w:tc>
          <w:tcPr>
            <w:tcW w:w="1073" w:type="dxa"/>
            <w:noWrap/>
            <w:vAlign w:val="center"/>
            <w:hideMark/>
          </w:tcPr>
          <w:p w:rsidR="00964BC0" w:rsidRPr="00163A39" w:rsidRDefault="00964BC0" w:rsidP="008C0D25">
            <w:pPr>
              <w:jc w:val="center"/>
              <w:rPr>
                <w:rFonts w:ascii="Times New Roman" w:eastAsia="Times New Roman" w:hAnsi="Times New Roman" w:cs="Times New Roman"/>
                <w:color w:val="000000"/>
                <w:sz w:val="28"/>
              </w:rPr>
            </w:pPr>
            <w:r w:rsidRPr="00163A39">
              <w:rPr>
                <w:rFonts w:ascii="Times New Roman" w:eastAsia="Times New Roman" w:hAnsi="Times New Roman" w:cs="Times New Roman"/>
                <w:color w:val="000000"/>
                <w:sz w:val="28"/>
              </w:rPr>
              <w:t>3</w:t>
            </w:r>
          </w:p>
        </w:tc>
        <w:tc>
          <w:tcPr>
            <w:tcW w:w="1440" w:type="dxa"/>
            <w:noWrap/>
            <w:vAlign w:val="center"/>
            <w:hideMark/>
          </w:tcPr>
          <w:p w:rsidR="00964BC0" w:rsidRPr="00163A39" w:rsidRDefault="00964BC0" w:rsidP="008C0D25">
            <w:pPr>
              <w:jc w:val="center"/>
              <w:rPr>
                <w:rFonts w:ascii="Times New Roman" w:hAnsi="Times New Roman" w:cs="Times New Roman"/>
                <w:color w:val="000000"/>
                <w:sz w:val="28"/>
                <w:szCs w:val="36"/>
              </w:rPr>
            </w:pPr>
            <w:r w:rsidRPr="00163A39">
              <w:rPr>
                <w:rFonts w:ascii="Times New Roman" w:hAnsi="Times New Roman" w:cs="Times New Roman"/>
                <w:color w:val="000000"/>
                <w:sz w:val="28"/>
                <w:szCs w:val="36"/>
              </w:rPr>
              <w:t>1%</w:t>
            </w:r>
          </w:p>
        </w:tc>
      </w:tr>
    </w:tbl>
    <w:p w:rsidR="00896A43" w:rsidRDefault="00896A43"/>
    <w:p w:rsidR="00896A43" w:rsidRDefault="00896A43">
      <w:r>
        <w:br w:type="page"/>
      </w:r>
    </w:p>
    <w:p w:rsidR="00964BC0" w:rsidRDefault="00E85FC5" w:rsidP="00896A43">
      <w:pPr>
        <w:pStyle w:val="Heading1"/>
      </w:pPr>
      <w:bookmarkStart w:id="16" w:name="_Toc483481627"/>
      <w:r>
        <w:lastRenderedPageBreak/>
        <w:t>Table 13</w:t>
      </w:r>
      <w:r w:rsidR="00896A43">
        <w:t>: Participation by Academic Standing</w:t>
      </w:r>
      <w:bookmarkEnd w:id="16"/>
      <w:r w:rsidR="00896A43">
        <w:t xml:space="preserve"> </w:t>
      </w:r>
    </w:p>
    <w:p w:rsidR="00896A43" w:rsidRPr="00896A43" w:rsidRDefault="00896A43" w:rsidP="00896A43"/>
    <w:p w:rsidR="00896A43" w:rsidRDefault="00896A43" w:rsidP="00896A43">
      <w:pPr>
        <w:jc w:val="center"/>
      </w:pPr>
      <w:r>
        <w:rPr>
          <w:noProof/>
        </w:rPr>
        <w:drawing>
          <wp:inline distT="0" distB="0" distL="0" distR="0" wp14:anchorId="587F0845" wp14:editId="1FE5B384">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1"/>
        <w:gridCol w:w="2300"/>
        <w:gridCol w:w="2447"/>
      </w:tblGrid>
      <w:tr w:rsidR="00896A43" w:rsidRPr="00163A39" w:rsidTr="008C0D25">
        <w:trPr>
          <w:trHeight w:val="485"/>
          <w:jc w:val="center"/>
        </w:trPr>
        <w:tc>
          <w:tcPr>
            <w:tcW w:w="4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A43" w:rsidRPr="00163A39" w:rsidRDefault="00896A43" w:rsidP="00C21A13">
            <w:pPr>
              <w:spacing w:after="0" w:line="240" w:lineRule="auto"/>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Freshman</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6A43" w:rsidRPr="00163A39" w:rsidRDefault="00896A43" w:rsidP="008C0D25">
            <w:pPr>
              <w:spacing w:after="0" w:line="240" w:lineRule="auto"/>
              <w:jc w:val="center"/>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78</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6A43" w:rsidRPr="00163A39" w:rsidRDefault="00896A43" w:rsidP="008C0D25">
            <w:pPr>
              <w:spacing w:after="0" w:line="240" w:lineRule="auto"/>
              <w:jc w:val="center"/>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10%</w:t>
            </w:r>
          </w:p>
        </w:tc>
      </w:tr>
      <w:tr w:rsidR="00896A43" w:rsidRPr="00163A39" w:rsidTr="008C0D25">
        <w:trPr>
          <w:trHeight w:val="530"/>
          <w:jc w:val="center"/>
        </w:trPr>
        <w:tc>
          <w:tcPr>
            <w:tcW w:w="4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A43" w:rsidRPr="00163A39" w:rsidRDefault="00896A43" w:rsidP="00C21A13">
            <w:pPr>
              <w:spacing w:after="0" w:line="240" w:lineRule="auto"/>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Sophomore</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6A43" w:rsidRPr="00163A39" w:rsidRDefault="00896A43" w:rsidP="008C0D25">
            <w:pPr>
              <w:spacing w:after="0" w:line="240" w:lineRule="auto"/>
              <w:jc w:val="center"/>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236</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6A43" w:rsidRPr="00163A39" w:rsidRDefault="00896A43" w:rsidP="008C0D25">
            <w:pPr>
              <w:spacing w:after="0" w:line="240" w:lineRule="auto"/>
              <w:jc w:val="center"/>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31%</w:t>
            </w:r>
          </w:p>
        </w:tc>
      </w:tr>
      <w:tr w:rsidR="00896A43" w:rsidRPr="00163A39" w:rsidTr="008C0D25">
        <w:trPr>
          <w:trHeight w:val="530"/>
          <w:jc w:val="center"/>
        </w:trPr>
        <w:tc>
          <w:tcPr>
            <w:tcW w:w="4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A43" w:rsidRPr="00163A39" w:rsidRDefault="00896A43" w:rsidP="00C21A13">
            <w:pPr>
              <w:spacing w:after="0" w:line="240" w:lineRule="auto"/>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Junior</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6A43" w:rsidRPr="00163A39" w:rsidRDefault="00896A43" w:rsidP="008C0D25">
            <w:pPr>
              <w:spacing w:after="0" w:line="240" w:lineRule="auto"/>
              <w:jc w:val="center"/>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264</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6A43" w:rsidRPr="00163A39" w:rsidRDefault="00896A43" w:rsidP="008C0D25">
            <w:pPr>
              <w:spacing w:after="0" w:line="240" w:lineRule="auto"/>
              <w:jc w:val="center"/>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35%</w:t>
            </w:r>
          </w:p>
        </w:tc>
      </w:tr>
      <w:tr w:rsidR="00896A43" w:rsidRPr="00163A39" w:rsidTr="008C0D25">
        <w:trPr>
          <w:trHeight w:val="440"/>
          <w:jc w:val="center"/>
        </w:trPr>
        <w:tc>
          <w:tcPr>
            <w:tcW w:w="4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A43" w:rsidRPr="00163A39" w:rsidRDefault="00896A43" w:rsidP="00C21A13">
            <w:pPr>
              <w:spacing w:after="0" w:line="240" w:lineRule="auto"/>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Senior</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6A43" w:rsidRPr="00163A39" w:rsidRDefault="00896A43" w:rsidP="008C0D25">
            <w:pPr>
              <w:spacing w:after="0" w:line="240" w:lineRule="auto"/>
              <w:jc w:val="center"/>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131</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6A43" w:rsidRPr="00163A39" w:rsidRDefault="00896A43" w:rsidP="008C0D25">
            <w:pPr>
              <w:spacing w:after="0" w:line="240" w:lineRule="auto"/>
              <w:jc w:val="center"/>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17%</w:t>
            </w:r>
          </w:p>
        </w:tc>
      </w:tr>
      <w:tr w:rsidR="00896A43" w:rsidRPr="00163A39" w:rsidTr="008C0D25">
        <w:trPr>
          <w:trHeight w:val="530"/>
          <w:jc w:val="center"/>
        </w:trPr>
        <w:tc>
          <w:tcPr>
            <w:tcW w:w="4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A43" w:rsidRPr="00163A39" w:rsidRDefault="00896A43" w:rsidP="00C21A13">
            <w:pPr>
              <w:spacing w:after="0" w:line="240" w:lineRule="auto"/>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Non-Degree</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6A43" w:rsidRPr="00163A39" w:rsidRDefault="00896A43" w:rsidP="008C0D25">
            <w:pPr>
              <w:spacing w:after="0" w:line="240" w:lineRule="auto"/>
              <w:jc w:val="center"/>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1</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6A43" w:rsidRPr="00163A39" w:rsidRDefault="00896A43" w:rsidP="008C0D25">
            <w:pPr>
              <w:spacing w:after="0" w:line="240" w:lineRule="auto"/>
              <w:jc w:val="center"/>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0%</w:t>
            </w:r>
          </w:p>
        </w:tc>
      </w:tr>
      <w:tr w:rsidR="00896A43" w:rsidRPr="00163A39" w:rsidTr="008C0D25">
        <w:trPr>
          <w:trHeight w:val="530"/>
          <w:jc w:val="center"/>
        </w:trPr>
        <w:tc>
          <w:tcPr>
            <w:tcW w:w="4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A43" w:rsidRPr="00163A39" w:rsidRDefault="00896A43" w:rsidP="00C21A13">
            <w:pPr>
              <w:spacing w:after="0" w:line="240" w:lineRule="auto"/>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Graduate</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6A43" w:rsidRPr="00163A39" w:rsidRDefault="00896A43" w:rsidP="008C0D25">
            <w:pPr>
              <w:spacing w:after="0" w:line="240" w:lineRule="auto"/>
              <w:jc w:val="center"/>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50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6A43" w:rsidRPr="00163A39" w:rsidRDefault="00896A43" w:rsidP="008C0D25">
            <w:pPr>
              <w:spacing w:after="0" w:line="240" w:lineRule="auto"/>
              <w:jc w:val="center"/>
              <w:rPr>
                <w:rFonts w:ascii="Times New Roman" w:eastAsia="Times New Roman" w:hAnsi="Times New Roman" w:cs="Times New Roman"/>
                <w:color w:val="000000"/>
                <w:sz w:val="28"/>
                <w:szCs w:val="28"/>
              </w:rPr>
            </w:pPr>
            <w:r w:rsidRPr="00163A39">
              <w:rPr>
                <w:rFonts w:ascii="Times New Roman" w:eastAsia="Times New Roman" w:hAnsi="Times New Roman" w:cs="Times New Roman"/>
                <w:color w:val="000000"/>
                <w:sz w:val="28"/>
                <w:szCs w:val="28"/>
              </w:rPr>
              <w:t>7%</w:t>
            </w:r>
          </w:p>
        </w:tc>
      </w:tr>
      <w:tr w:rsidR="00896A43" w:rsidRPr="00163A39" w:rsidTr="008C0D25">
        <w:trPr>
          <w:trHeight w:val="440"/>
          <w:jc w:val="center"/>
        </w:trPr>
        <w:tc>
          <w:tcPr>
            <w:tcW w:w="41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6A43" w:rsidRPr="00163A39" w:rsidRDefault="00896A43" w:rsidP="00C21A13">
            <w:pPr>
              <w:spacing w:after="0" w:line="240" w:lineRule="auto"/>
              <w:rPr>
                <w:rFonts w:ascii="Times New Roman" w:eastAsia="Times New Roman" w:hAnsi="Times New Roman" w:cs="Times New Roman"/>
                <w:b/>
                <w:color w:val="000000"/>
                <w:sz w:val="28"/>
                <w:szCs w:val="28"/>
              </w:rPr>
            </w:pPr>
            <w:r w:rsidRPr="00163A39">
              <w:rPr>
                <w:rFonts w:ascii="Times New Roman" w:eastAsia="Times New Roman" w:hAnsi="Times New Roman" w:cs="Times New Roman"/>
                <w:b/>
                <w:color w:val="000000"/>
                <w:sz w:val="28"/>
                <w:szCs w:val="28"/>
              </w:rPr>
              <w:t xml:space="preserve">Total </w:t>
            </w: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6A43" w:rsidRPr="00163A39" w:rsidRDefault="00896A43" w:rsidP="008C0D25">
            <w:pPr>
              <w:spacing w:after="0" w:line="240" w:lineRule="auto"/>
              <w:jc w:val="center"/>
              <w:rPr>
                <w:rFonts w:ascii="Times New Roman" w:eastAsia="Times New Roman" w:hAnsi="Times New Roman" w:cs="Times New Roman"/>
                <w:b/>
                <w:color w:val="000000"/>
                <w:sz w:val="28"/>
                <w:szCs w:val="28"/>
              </w:rPr>
            </w:pPr>
            <w:r w:rsidRPr="00163A39">
              <w:rPr>
                <w:rFonts w:ascii="Times New Roman" w:eastAsia="Times New Roman" w:hAnsi="Times New Roman" w:cs="Times New Roman"/>
                <w:b/>
                <w:color w:val="000000"/>
                <w:sz w:val="28"/>
                <w:szCs w:val="28"/>
              </w:rPr>
              <w:t>760</w:t>
            </w:r>
          </w:p>
        </w:tc>
        <w:tc>
          <w:tcPr>
            <w:tcW w:w="24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6A43" w:rsidRPr="00163A39" w:rsidRDefault="00896A43" w:rsidP="008C0D25">
            <w:pPr>
              <w:spacing w:after="0" w:line="240" w:lineRule="auto"/>
              <w:jc w:val="center"/>
              <w:rPr>
                <w:rFonts w:ascii="Times New Roman" w:eastAsia="Times New Roman" w:hAnsi="Times New Roman" w:cs="Times New Roman"/>
                <w:b/>
                <w:color w:val="000000"/>
                <w:sz w:val="28"/>
                <w:szCs w:val="28"/>
              </w:rPr>
            </w:pPr>
            <w:r w:rsidRPr="00163A39">
              <w:rPr>
                <w:rFonts w:ascii="Times New Roman" w:eastAsia="Times New Roman" w:hAnsi="Times New Roman" w:cs="Times New Roman"/>
                <w:b/>
                <w:color w:val="000000"/>
                <w:sz w:val="28"/>
                <w:szCs w:val="28"/>
              </w:rPr>
              <w:t>100%</w:t>
            </w:r>
          </w:p>
        </w:tc>
      </w:tr>
    </w:tbl>
    <w:p w:rsidR="002C472E" w:rsidRDefault="002C472E" w:rsidP="00896A43"/>
    <w:p w:rsidR="002C472E" w:rsidRDefault="002C472E">
      <w:r>
        <w:br w:type="page"/>
      </w:r>
    </w:p>
    <w:p w:rsidR="00896A43" w:rsidRDefault="00E85FC5" w:rsidP="002C472E">
      <w:pPr>
        <w:pStyle w:val="Heading1"/>
      </w:pPr>
      <w:bookmarkStart w:id="17" w:name="_Toc483481628"/>
      <w:r>
        <w:lastRenderedPageBreak/>
        <w:t>Table 14</w:t>
      </w:r>
      <w:r w:rsidR="002C472E">
        <w:t>: Participation by College</w:t>
      </w:r>
      <w:bookmarkEnd w:id="17"/>
      <w:r w:rsidR="002C472E">
        <w:t xml:space="preserve"> </w:t>
      </w:r>
    </w:p>
    <w:p w:rsidR="002C472E" w:rsidRDefault="002C472E" w:rsidP="002C472E"/>
    <w:p w:rsidR="002C472E" w:rsidRDefault="002C472E" w:rsidP="002C472E">
      <w:pPr>
        <w:jc w:val="center"/>
      </w:pPr>
      <w:r>
        <w:rPr>
          <w:noProof/>
        </w:rPr>
        <w:drawing>
          <wp:inline distT="0" distB="0" distL="0" distR="0" wp14:anchorId="359B5330" wp14:editId="1A456A97">
            <wp:extent cx="6238875" cy="274320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34888" w:rsidRDefault="00E34888" w:rsidP="002C472E">
      <w:pPr>
        <w:jc w:val="center"/>
      </w:pPr>
    </w:p>
    <w:tbl>
      <w:tblPr>
        <w:tblStyle w:val="TableGrid"/>
        <w:tblW w:w="10147" w:type="dxa"/>
        <w:tblInd w:w="-72" w:type="dxa"/>
        <w:tblLook w:val="04A0" w:firstRow="1" w:lastRow="0" w:firstColumn="1" w:lastColumn="0" w:noHBand="0" w:noVBand="1"/>
      </w:tblPr>
      <w:tblGrid>
        <w:gridCol w:w="3588"/>
        <w:gridCol w:w="1272"/>
        <w:gridCol w:w="770"/>
        <w:gridCol w:w="1314"/>
        <w:gridCol w:w="796"/>
        <w:gridCol w:w="1412"/>
        <w:gridCol w:w="995"/>
      </w:tblGrid>
      <w:tr w:rsidR="00E34888" w:rsidRPr="002C472E" w:rsidTr="00163A39">
        <w:trPr>
          <w:trHeight w:val="300"/>
        </w:trPr>
        <w:tc>
          <w:tcPr>
            <w:tcW w:w="3588" w:type="dxa"/>
            <w:shd w:val="clear" w:color="auto" w:fill="000000" w:themeFill="text1"/>
            <w:noWrap/>
            <w:hideMark/>
          </w:tcPr>
          <w:p w:rsidR="002C472E" w:rsidRPr="00163A39" w:rsidRDefault="002C472E" w:rsidP="002C472E">
            <w:pPr>
              <w:jc w:val="center"/>
              <w:rPr>
                <w:rFonts w:ascii="Times New Roman" w:hAnsi="Times New Roman" w:cs="Times New Roman"/>
                <w:sz w:val="28"/>
              </w:rPr>
            </w:pPr>
          </w:p>
        </w:tc>
        <w:tc>
          <w:tcPr>
            <w:tcW w:w="1272" w:type="dxa"/>
            <w:noWrap/>
            <w:hideMark/>
          </w:tcPr>
          <w:p w:rsidR="002C472E" w:rsidRPr="00163A39" w:rsidRDefault="002C472E">
            <w:pPr>
              <w:jc w:val="center"/>
              <w:rPr>
                <w:rFonts w:ascii="Times New Roman" w:hAnsi="Times New Roman" w:cs="Times New Roman"/>
                <w:sz w:val="28"/>
              </w:rPr>
            </w:pPr>
            <w:r w:rsidRPr="00163A39">
              <w:rPr>
                <w:rFonts w:ascii="Times New Roman" w:hAnsi="Times New Roman" w:cs="Times New Roman"/>
                <w:sz w:val="28"/>
              </w:rPr>
              <w:t>Major 1</w:t>
            </w:r>
          </w:p>
        </w:tc>
        <w:tc>
          <w:tcPr>
            <w:tcW w:w="770" w:type="dxa"/>
            <w:shd w:val="clear" w:color="auto" w:fill="000000" w:themeFill="text1"/>
            <w:noWrap/>
            <w:hideMark/>
          </w:tcPr>
          <w:p w:rsidR="002C472E" w:rsidRPr="00163A39" w:rsidRDefault="002C472E">
            <w:pPr>
              <w:jc w:val="center"/>
              <w:rPr>
                <w:rFonts w:ascii="Times New Roman" w:hAnsi="Times New Roman" w:cs="Times New Roman"/>
                <w:sz w:val="28"/>
              </w:rPr>
            </w:pPr>
          </w:p>
        </w:tc>
        <w:tc>
          <w:tcPr>
            <w:tcW w:w="1314" w:type="dxa"/>
            <w:noWrap/>
            <w:hideMark/>
          </w:tcPr>
          <w:p w:rsidR="002C472E" w:rsidRPr="00163A39" w:rsidRDefault="002C472E">
            <w:pPr>
              <w:jc w:val="center"/>
              <w:rPr>
                <w:rFonts w:ascii="Times New Roman" w:hAnsi="Times New Roman" w:cs="Times New Roman"/>
                <w:sz w:val="28"/>
              </w:rPr>
            </w:pPr>
            <w:r w:rsidRPr="00163A39">
              <w:rPr>
                <w:rFonts w:ascii="Times New Roman" w:hAnsi="Times New Roman" w:cs="Times New Roman"/>
                <w:sz w:val="28"/>
              </w:rPr>
              <w:t>Major 2</w:t>
            </w:r>
          </w:p>
        </w:tc>
        <w:tc>
          <w:tcPr>
            <w:tcW w:w="796" w:type="dxa"/>
            <w:shd w:val="clear" w:color="auto" w:fill="000000" w:themeFill="text1"/>
            <w:noWrap/>
            <w:hideMark/>
          </w:tcPr>
          <w:p w:rsidR="002C472E" w:rsidRPr="00163A39" w:rsidRDefault="002C472E">
            <w:pPr>
              <w:jc w:val="center"/>
              <w:rPr>
                <w:rFonts w:ascii="Times New Roman" w:hAnsi="Times New Roman" w:cs="Times New Roman"/>
                <w:sz w:val="28"/>
              </w:rPr>
            </w:pPr>
          </w:p>
        </w:tc>
        <w:tc>
          <w:tcPr>
            <w:tcW w:w="1412" w:type="dxa"/>
            <w:noWrap/>
            <w:hideMark/>
          </w:tcPr>
          <w:p w:rsidR="002C472E" w:rsidRPr="00163A39" w:rsidRDefault="002C472E">
            <w:pPr>
              <w:jc w:val="center"/>
              <w:rPr>
                <w:rFonts w:ascii="Times New Roman" w:hAnsi="Times New Roman" w:cs="Times New Roman"/>
                <w:sz w:val="28"/>
              </w:rPr>
            </w:pPr>
            <w:r w:rsidRPr="00163A39">
              <w:rPr>
                <w:rFonts w:ascii="Times New Roman" w:hAnsi="Times New Roman" w:cs="Times New Roman"/>
                <w:sz w:val="28"/>
              </w:rPr>
              <w:t>Minor</w:t>
            </w:r>
          </w:p>
        </w:tc>
        <w:tc>
          <w:tcPr>
            <w:tcW w:w="995" w:type="dxa"/>
            <w:shd w:val="clear" w:color="auto" w:fill="000000" w:themeFill="text1"/>
            <w:noWrap/>
            <w:hideMark/>
          </w:tcPr>
          <w:p w:rsidR="002C472E" w:rsidRPr="00163A39" w:rsidRDefault="002C472E">
            <w:pPr>
              <w:jc w:val="center"/>
              <w:rPr>
                <w:rFonts w:ascii="Times New Roman" w:hAnsi="Times New Roman" w:cs="Times New Roman"/>
                <w:sz w:val="28"/>
              </w:rPr>
            </w:pPr>
          </w:p>
        </w:tc>
      </w:tr>
      <w:tr w:rsidR="00E34888" w:rsidRPr="002C472E" w:rsidTr="008C0D25">
        <w:trPr>
          <w:trHeight w:val="300"/>
        </w:trPr>
        <w:tc>
          <w:tcPr>
            <w:tcW w:w="3588"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College of Liberal Arts and Sciences</w:t>
            </w:r>
          </w:p>
        </w:tc>
        <w:tc>
          <w:tcPr>
            <w:tcW w:w="127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373</w:t>
            </w:r>
          </w:p>
        </w:tc>
        <w:tc>
          <w:tcPr>
            <w:tcW w:w="770"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49%</w:t>
            </w:r>
          </w:p>
        </w:tc>
        <w:tc>
          <w:tcPr>
            <w:tcW w:w="1314"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69</w:t>
            </w:r>
          </w:p>
        </w:tc>
        <w:tc>
          <w:tcPr>
            <w:tcW w:w="796"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32%</w:t>
            </w:r>
          </w:p>
        </w:tc>
        <w:tc>
          <w:tcPr>
            <w:tcW w:w="141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288</w:t>
            </w:r>
          </w:p>
        </w:tc>
        <w:tc>
          <w:tcPr>
            <w:tcW w:w="995"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67%</w:t>
            </w:r>
          </w:p>
        </w:tc>
      </w:tr>
      <w:tr w:rsidR="00E34888" w:rsidRPr="002C472E" w:rsidTr="008C0D25">
        <w:trPr>
          <w:trHeight w:val="300"/>
        </w:trPr>
        <w:tc>
          <w:tcPr>
            <w:tcW w:w="3588"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Seidman College of Business</w:t>
            </w:r>
          </w:p>
        </w:tc>
        <w:tc>
          <w:tcPr>
            <w:tcW w:w="127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133</w:t>
            </w:r>
          </w:p>
        </w:tc>
        <w:tc>
          <w:tcPr>
            <w:tcW w:w="770"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18%</w:t>
            </w:r>
          </w:p>
        </w:tc>
        <w:tc>
          <w:tcPr>
            <w:tcW w:w="1314"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62</w:t>
            </w:r>
          </w:p>
        </w:tc>
        <w:tc>
          <w:tcPr>
            <w:tcW w:w="796"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29%</w:t>
            </w:r>
          </w:p>
        </w:tc>
        <w:tc>
          <w:tcPr>
            <w:tcW w:w="141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38</w:t>
            </w:r>
          </w:p>
        </w:tc>
        <w:tc>
          <w:tcPr>
            <w:tcW w:w="995"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9%</w:t>
            </w:r>
          </w:p>
        </w:tc>
      </w:tr>
      <w:tr w:rsidR="00E34888" w:rsidRPr="002C472E" w:rsidTr="008C0D25">
        <w:trPr>
          <w:trHeight w:val="300"/>
        </w:trPr>
        <w:tc>
          <w:tcPr>
            <w:tcW w:w="3588"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College of Community and Public Service</w:t>
            </w:r>
          </w:p>
        </w:tc>
        <w:tc>
          <w:tcPr>
            <w:tcW w:w="127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79</w:t>
            </w:r>
          </w:p>
        </w:tc>
        <w:tc>
          <w:tcPr>
            <w:tcW w:w="770"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10%</w:t>
            </w:r>
          </w:p>
        </w:tc>
        <w:tc>
          <w:tcPr>
            <w:tcW w:w="1314"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6</w:t>
            </w:r>
          </w:p>
        </w:tc>
        <w:tc>
          <w:tcPr>
            <w:tcW w:w="796"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3%</w:t>
            </w:r>
          </w:p>
        </w:tc>
        <w:tc>
          <w:tcPr>
            <w:tcW w:w="141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14</w:t>
            </w:r>
          </w:p>
        </w:tc>
        <w:tc>
          <w:tcPr>
            <w:tcW w:w="995"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3%</w:t>
            </w:r>
          </w:p>
        </w:tc>
      </w:tr>
      <w:tr w:rsidR="00E34888" w:rsidRPr="002C472E" w:rsidTr="008C0D25">
        <w:trPr>
          <w:trHeight w:val="300"/>
        </w:trPr>
        <w:tc>
          <w:tcPr>
            <w:tcW w:w="3588"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College of Education</w:t>
            </w:r>
          </w:p>
        </w:tc>
        <w:tc>
          <w:tcPr>
            <w:tcW w:w="127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65</w:t>
            </w:r>
          </w:p>
        </w:tc>
        <w:tc>
          <w:tcPr>
            <w:tcW w:w="770"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9%</w:t>
            </w:r>
          </w:p>
        </w:tc>
        <w:tc>
          <w:tcPr>
            <w:tcW w:w="1314"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42</w:t>
            </w:r>
          </w:p>
        </w:tc>
        <w:tc>
          <w:tcPr>
            <w:tcW w:w="796"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20%</w:t>
            </w:r>
          </w:p>
        </w:tc>
        <w:tc>
          <w:tcPr>
            <w:tcW w:w="141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35</w:t>
            </w:r>
          </w:p>
        </w:tc>
        <w:tc>
          <w:tcPr>
            <w:tcW w:w="995"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8%</w:t>
            </w:r>
          </w:p>
        </w:tc>
      </w:tr>
      <w:tr w:rsidR="00E34888" w:rsidRPr="002C472E" w:rsidTr="008C0D25">
        <w:trPr>
          <w:trHeight w:val="300"/>
        </w:trPr>
        <w:tc>
          <w:tcPr>
            <w:tcW w:w="3588"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College of Health Professions</w:t>
            </w:r>
          </w:p>
        </w:tc>
        <w:tc>
          <w:tcPr>
            <w:tcW w:w="127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47</w:t>
            </w:r>
          </w:p>
        </w:tc>
        <w:tc>
          <w:tcPr>
            <w:tcW w:w="770"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6%</w:t>
            </w:r>
          </w:p>
        </w:tc>
        <w:tc>
          <w:tcPr>
            <w:tcW w:w="1314"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20</w:t>
            </w:r>
          </w:p>
        </w:tc>
        <w:tc>
          <w:tcPr>
            <w:tcW w:w="796"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9%</w:t>
            </w:r>
          </w:p>
        </w:tc>
        <w:tc>
          <w:tcPr>
            <w:tcW w:w="141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2</w:t>
            </w:r>
          </w:p>
        </w:tc>
        <w:tc>
          <w:tcPr>
            <w:tcW w:w="995"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0%</w:t>
            </w:r>
          </w:p>
        </w:tc>
      </w:tr>
      <w:tr w:rsidR="00E34888" w:rsidRPr="002C472E" w:rsidTr="008C0D25">
        <w:trPr>
          <w:trHeight w:val="300"/>
        </w:trPr>
        <w:tc>
          <w:tcPr>
            <w:tcW w:w="3588"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Padnos College of Engineering and Computing</w:t>
            </w:r>
          </w:p>
        </w:tc>
        <w:tc>
          <w:tcPr>
            <w:tcW w:w="127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14</w:t>
            </w:r>
          </w:p>
        </w:tc>
        <w:tc>
          <w:tcPr>
            <w:tcW w:w="770"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2%</w:t>
            </w:r>
          </w:p>
        </w:tc>
        <w:tc>
          <w:tcPr>
            <w:tcW w:w="1314"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1</w:t>
            </w:r>
          </w:p>
        </w:tc>
        <w:tc>
          <w:tcPr>
            <w:tcW w:w="796"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0%</w:t>
            </w:r>
          </w:p>
        </w:tc>
        <w:tc>
          <w:tcPr>
            <w:tcW w:w="141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3</w:t>
            </w:r>
          </w:p>
        </w:tc>
        <w:tc>
          <w:tcPr>
            <w:tcW w:w="995"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1%</w:t>
            </w:r>
          </w:p>
        </w:tc>
      </w:tr>
      <w:tr w:rsidR="00E34888" w:rsidRPr="002C472E" w:rsidTr="008C0D25">
        <w:trPr>
          <w:trHeight w:val="300"/>
        </w:trPr>
        <w:tc>
          <w:tcPr>
            <w:tcW w:w="3588" w:type="dxa"/>
            <w:noWrap/>
            <w:vAlign w:val="center"/>
            <w:hideMark/>
          </w:tcPr>
          <w:p w:rsidR="002C472E" w:rsidRPr="00163A39" w:rsidRDefault="002C472E" w:rsidP="008C0D25">
            <w:pPr>
              <w:jc w:val="center"/>
              <w:rPr>
                <w:rFonts w:ascii="Times New Roman" w:hAnsi="Times New Roman" w:cs="Times New Roman"/>
                <w:sz w:val="28"/>
              </w:rPr>
            </w:pPr>
            <w:proofErr w:type="spellStart"/>
            <w:r w:rsidRPr="00163A39">
              <w:rPr>
                <w:rFonts w:ascii="Times New Roman" w:hAnsi="Times New Roman" w:cs="Times New Roman"/>
                <w:sz w:val="28"/>
              </w:rPr>
              <w:t>Kirkhof</w:t>
            </w:r>
            <w:proofErr w:type="spellEnd"/>
            <w:r w:rsidRPr="00163A39">
              <w:rPr>
                <w:rFonts w:ascii="Times New Roman" w:hAnsi="Times New Roman" w:cs="Times New Roman"/>
                <w:sz w:val="28"/>
              </w:rPr>
              <w:t xml:space="preserve"> College of Nursing</w:t>
            </w:r>
          </w:p>
        </w:tc>
        <w:tc>
          <w:tcPr>
            <w:tcW w:w="127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40</w:t>
            </w:r>
          </w:p>
        </w:tc>
        <w:tc>
          <w:tcPr>
            <w:tcW w:w="770"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5%</w:t>
            </w:r>
          </w:p>
        </w:tc>
        <w:tc>
          <w:tcPr>
            <w:tcW w:w="1314"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1</w:t>
            </w:r>
          </w:p>
        </w:tc>
        <w:tc>
          <w:tcPr>
            <w:tcW w:w="796"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0%</w:t>
            </w:r>
          </w:p>
        </w:tc>
        <w:tc>
          <w:tcPr>
            <w:tcW w:w="141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0</w:t>
            </w:r>
          </w:p>
        </w:tc>
        <w:tc>
          <w:tcPr>
            <w:tcW w:w="995"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0%</w:t>
            </w:r>
          </w:p>
        </w:tc>
      </w:tr>
      <w:tr w:rsidR="00E34888" w:rsidRPr="002C472E" w:rsidTr="008C0D25">
        <w:trPr>
          <w:trHeight w:val="300"/>
        </w:trPr>
        <w:tc>
          <w:tcPr>
            <w:tcW w:w="3588"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Brooks College of Interdisciplinary Studies</w:t>
            </w:r>
          </w:p>
        </w:tc>
        <w:tc>
          <w:tcPr>
            <w:tcW w:w="127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1</w:t>
            </w:r>
          </w:p>
        </w:tc>
        <w:tc>
          <w:tcPr>
            <w:tcW w:w="770"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0%</w:t>
            </w:r>
          </w:p>
        </w:tc>
        <w:tc>
          <w:tcPr>
            <w:tcW w:w="1314"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4</w:t>
            </w:r>
          </w:p>
        </w:tc>
        <w:tc>
          <w:tcPr>
            <w:tcW w:w="796"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2%</w:t>
            </w:r>
          </w:p>
        </w:tc>
        <w:tc>
          <w:tcPr>
            <w:tcW w:w="141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33</w:t>
            </w:r>
          </w:p>
        </w:tc>
        <w:tc>
          <w:tcPr>
            <w:tcW w:w="995"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8%</w:t>
            </w:r>
          </w:p>
        </w:tc>
      </w:tr>
      <w:tr w:rsidR="00E34888" w:rsidRPr="002C472E" w:rsidTr="008C0D25">
        <w:trPr>
          <w:trHeight w:val="300"/>
        </w:trPr>
        <w:tc>
          <w:tcPr>
            <w:tcW w:w="3588" w:type="dxa"/>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Undecided</w:t>
            </w:r>
          </w:p>
        </w:tc>
        <w:tc>
          <w:tcPr>
            <w:tcW w:w="127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8</w:t>
            </w:r>
          </w:p>
        </w:tc>
        <w:tc>
          <w:tcPr>
            <w:tcW w:w="770"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1%</w:t>
            </w:r>
          </w:p>
        </w:tc>
        <w:tc>
          <w:tcPr>
            <w:tcW w:w="1314"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9</w:t>
            </w:r>
          </w:p>
        </w:tc>
        <w:tc>
          <w:tcPr>
            <w:tcW w:w="796"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4%</w:t>
            </w:r>
          </w:p>
        </w:tc>
        <w:tc>
          <w:tcPr>
            <w:tcW w:w="141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15</w:t>
            </w:r>
          </w:p>
        </w:tc>
        <w:tc>
          <w:tcPr>
            <w:tcW w:w="995"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4%</w:t>
            </w:r>
          </w:p>
        </w:tc>
      </w:tr>
      <w:tr w:rsidR="00E34888" w:rsidRPr="002C472E" w:rsidTr="008C0D25">
        <w:trPr>
          <w:trHeight w:val="300"/>
        </w:trPr>
        <w:tc>
          <w:tcPr>
            <w:tcW w:w="3588"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Total</w:t>
            </w:r>
          </w:p>
        </w:tc>
        <w:tc>
          <w:tcPr>
            <w:tcW w:w="127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760</w:t>
            </w:r>
          </w:p>
        </w:tc>
        <w:tc>
          <w:tcPr>
            <w:tcW w:w="770" w:type="dxa"/>
            <w:shd w:val="clear" w:color="auto" w:fill="000000" w:themeFill="text1"/>
            <w:noWrap/>
            <w:vAlign w:val="center"/>
            <w:hideMark/>
          </w:tcPr>
          <w:p w:rsidR="002C472E" w:rsidRPr="00163A39" w:rsidRDefault="002C472E" w:rsidP="008C0D25">
            <w:pPr>
              <w:jc w:val="center"/>
              <w:rPr>
                <w:rFonts w:ascii="Times New Roman" w:hAnsi="Times New Roman" w:cs="Times New Roman"/>
                <w:sz w:val="28"/>
              </w:rPr>
            </w:pPr>
          </w:p>
        </w:tc>
        <w:tc>
          <w:tcPr>
            <w:tcW w:w="1314"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214</w:t>
            </w:r>
          </w:p>
        </w:tc>
        <w:tc>
          <w:tcPr>
            <w:tcW w:w="796" w:type="dxa"/>
            <w:shd w:val="clear" w:color="auto" w:fill="000000" w:themeFill="text1"/>
            <w:noWrap/>
            <w:vAlign w:val="center"/>
            <w:hideMark/>
          </w:tcPr>
          <w:p w:rsidR="002C472E" w:rsidRPr="00163A39" w:rsidRDefault="002C472E" w:rsidP="008C0D25">
            <w:pPr>
              <w:jc w:val="center"/>
              <w:rPr>
                <w:rFonts w:ascii="Times New Roman" w:hAnsi="Times New Roman" w:cs="Times New Roman"/>
                <w:sz w:val="28"/>
              </w:rPr>
            </w:pPr>
          </w:p>
        </w:tc>
        <w:tc>
          <w:tcPr>
            <w:tcW w:w="1412" w:type="dxa"/>
            <w:noWrap/>
            <w:vAlign w:val="center"/>
            <w:hideMark/>
          </w:tcPr>
          <w:p w:rsidR="002C472E" w:rsidRPr="00163A39" w:rsidRDefault="002C472E" w:rsidP="008C0D25">
            <w:pPr>
              <w:jc w:val="center"/>
              <w:rPr>
                <w:rFonts w:ascii="Times New Roman" w:hAnsi="Times New Roman" w:cs="Times New Roman"/>
                <w:sz w:val="28"/>
              </w:rPr>
            </w:pPr>
            <w:r w:rsidRPr="00163A39">
              <w:rPr>
                <w:rFonts w:ascii="Times New Roman" w:hAnsi="Times New Roman" w:cs="Times New Roman"/>
                <w:sz w:val="28"/>
              </w:rPr>
              <w:t>428</w:t>
            </w:r>
          </w:p>
        </w:tc>
        <w:tc>
          <w:tcPr>
            <w:tcW w:w="995" w:type="dxa"/>
            <w:shd w:val="clear" w:color="auto" w:fill="000000" w:themeFill="text1"/>
            <w:noWrap/>
            <w:vAlign w:val="center"/>
            <w:hideMark/>
          </w:tcPr>
          <w:p w:rsidR="002C472E" w:rsidRPr="00163A39" w:rsidRDefault="002C472E" w:rsidP="008C0D25">
            <w:pPr>
              <w:jc w:val="center"/>
              <w:rPr>
                <w:rFonts w:ascii="Times New Roman" w:hAnsi="Times New Roman" w:cs="Times New Roman"/>
                <w:sz w:val="28"/>
              </w:rPr>
            </w:pPr>
          </w:p>
        </w:tc>
      </w:tr>
    </w:tbl>
    <w:p w:rsidR="009A15A9" w:rsidRDefault="009A15A9" w:rsidP="002C472E">
      <w:pPr>
        <w:jc w:val="center"/>
      </w:pPr>
    </w:p>
    <w:p w:rsidR="009A15A9" w:rsidRDefault="009A15A9">
      <w:r>
        <w:br w:type="page"/>
      </w:r>
    </w:p>
    <w:p w:rsidR="002C472E" w:rsidRDefault="00E85FC5" w:rsidP="009A15A9">
      <w:pPr>
        <w:pStyle w:val="Heading1"/>
      </w:pPr>
      <w:bookmarkStart w:id="18" w:name="_Toc483481629"/>
      <w:r>
        <w:lastRenderedPageBreak/>
        <w:t>Table 15</w:t>
      </w:r>
      <w:r w:rsidR="009A15A9">
        <w:t>: Participation by Major</w:t>
      </w:r>
      <w:bookmarkEnd w:id="18"/>
      <w:r w:rsidR="009A15A9">
        <w:t xml:space="preserve"> </w:t>
      </w:r>
    </w:p>
    <w:p w:rsidR="009A15A9" w:rsidRDefault="009A15A9" w:rsidP="009A15A9"/>
    <w:p w:rsidR="009A15A9" w:rsidRDefault="009A15A9" w:rsidP="009A15A9">
      <w:pPr>
        <w:jc w:val="center"/>
      </w:pPr>
      <w:r>
        <w:rPr>
          <w:noProof/>
        </w:rPr>
        <w:drawing>
          <wp:inline distT="0" distB="0" distL="0" distR="0" wp14:anchorId="7A3FE3C2" wp14:editId="5DC4D72B">
            <wp:extent cx="4562476" cy="2776538"/>
            <wp:effectExtent l="0" t="0" r="9525" b="508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leGrid"/>
        <w:tblW w:w="11160" w:type="dxa"/>
        <w:tblInd w:w="-612" w:type="dxa"/>
        <w:tblLook w:val="04A0" w:firstRow="1" w:lastRow="0" w:firstColumn="1" w:lastColumn="0" w:noHBand="0" w:noVBand="1"/>
      </w:tblPr>
      <w:tblGrid>
        <w:gridCol w:w="3330"/>
        <w:gridCol w:w="540"/>
        <w:gridCol w:w="2970"/>
        <w:gridCol w:w="445"/>
        <w:gridCol w:w="3335"/>
        <w:gridCol w:w="540"/>
      </w:tblGrid>
      <w:tr w:rsidR="00C21A13" w:rsidRPr="00C21A13" w:rsidTr="00E202B0">
        <w:trPr>
          <w:trHeight w:val="242"/>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Psychology</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50</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Computer Science</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10</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Journalism</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3</w:t>
            </w:r>
          </w:p>
        </w:tc>
      </w:tr>
      <w:tr w:rsidR="00C21A13" w:rsidRPr="00C21A13" w:rsidTr="00E202B0">
        <w:trPr>
          <w:trHeight w:val="170"/>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Education Teacher Certification</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49</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French</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10</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Philosophy</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3</w:t>
            </w:r>
          </w:p>
        </w:tc>
      </w:tr>
      <w:tr w:rsidR="00C21A13" w:rsidRPr="00C21A13" w:rsidTr="00E202B0">
        <w:trPr>
          <w:trHeight w:val="242"/>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Biomedical Sciences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46</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Geography</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8</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Physician Assistant Studies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3</w:t>
            </w:r>
          </w:p>
        </w:tc>
      </w:tr>
      <w:tr w:rsidR="00C21A13" w:rsidRPr="00C21A13" w:rsidTr="00E202B0">
        <w:trPr>
          <w:trHeight w:val="300"/>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International Business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46</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History</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8</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Women &amp; Gender Studies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3</w:t>
            </w:r>
          </w:p>
        </w:tc>
      </w:tr>
      <w:tr w:rsidR="00C21A13" w:rsidRPr="00C21A13" w:rsidTr="00E202B0">
        <w:trPr>
          <w:trHeight w:val="80"/>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Social Work</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45</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Management, General</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8</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Art Education</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2</w:t>
            </w:r>
          </w:p>
        </w:tc>
      </w:tr>
      <w:tr w:rsidR="00C21A13" w:rsidRPr="00C21A13" w:rsidTr="00E202B0">
        <w:trPr>
          <w:trHeight w:val="300"/>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Marketing</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43</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Criminal Justice</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7</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Chemistry</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2</w:t>
            </w:r>
          </w:p>
        </w:tc>
      </w:tr>
      <w:tr w:rsidR="00C21A13" w:rsidRPr="00C21A13" w:rsidTr="00E202B0">
        <w:trPr>
          <w:trHeight w:val="300"/>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Nursing</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41</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Film and Video</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7</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Education Literacy Studies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2</w:t>
            </w:r>
          </w:p>
        </w:tc>
      </w:tr>
      <w:tr w:rsidR="00C21A13" w:rsidRPr="00C21A13" w:rsidTr="00E202B0">
        <w:trPr>
          <w:trHeight w:val="233"/>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English</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36</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Liberal Studies</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7</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General Business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2</w:t>
            </w:r>
          </w:p>
        </w:tc>
      </w:tr>
      <w:tr w:rsidR="00C21A13" w:rsidRPr="00C21A13" w:rsidTr="00E202B0">
        <w:trPr>
          <w:trHeight w:val="197"/>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Undecided</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34</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Premedical Studies</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7</w:t>
            </w:r>
          </w:p>
        </w:tc>
        <w:tc>
          <w:tcPr>
            <w:tcW w:w="3335" w:type="dxa"/>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Human Resources Management</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2</w:t>
            </w:r>
          </w:p>
        </w:tc>
      </w:tr>
      <w:tr w:rsidR="00C21A13" w:rsidRPr="00C21A13" w:rsidTr="00E202B0">
        <w:trPr>
          <w:trHeight w:val="197"/>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International Relations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33</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Supply Chain Management</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7</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Legal Studies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2</w:t>
            </w:r>
          </w:p>
        </w:tc>
      </w:tr>
      <w:tr w:rsidR="00C21A13" w:rsidRPr="00C21A13" w:rsidTr="00E202B0">
        <w:trPr>
          <w:trHeight w:val="215"/>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Exercise Science</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31</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Business Economics</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6</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Music</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2</w:t>
            </w:r>
          </w:p>
        </w:tc>
      </w:tr>
      <w:tr w:rsidR="00C21A13" w:rsidRPr="00C21A13" w:rsidTr="00E202B0">
        <w:trPr>
          <w:trHeight w:val="188"/>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Accounting</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28</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Economics</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6</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Photography</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2</w:t>
            </w:r>
          </w:p>
        </w:tc>
      </w:tr>
      <w:tr w:rsidR="00C21A13" w:rsidRPr="00C21A13" w:rsidTr="00E202B0">
        <w:trPr>
          <w:trHeight w:val="233"/>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Finance</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26</w:t>
            </w:r>
          </w:p>
        </w:tc>
        <w:tc>
          <w:tcPr>
            <w:tcW w:w="2970" w:type="dxa"/>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Public and Nonprofit Administration</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6</w:t>
            </w:r>
          </w:p>
        </w:tc>
        <w:tc>
          <w:tcPr>
            <w:tcW w:w="3335" w:type="dxa"/>
            <w:noWrap/>
            <w:vAlign w:val="center"/>
            <w:hideMark/>
          </w:tcPr>
          <w:p w:rsidR="00C21A13" w:rsidRPr="00C21A13" w:rsidRDefault="00C21A13" w:rsidP="00C21A13">
            <w:pPr>
              <w:jc w:val="center"/>
              <w:rPr>
                <w:rFonts w:ascii="Times New Roman" w:hAnsi="Times New Roman" w:cs="Times New Roman"/>
                <w:sz w:val="16"/>
              </w:rPr>
            </w:pPr>
            <w:proofErr w:type="spellStart"/>
            <w:r w:rsidRPr="00C21A13">
              <w:rPr>
                <w:rFonts w:ascii="Times New Roman" w:hAnsi="Times New Roman" w:cs="Times New Roman"/>
                <w:sz w:val="16"/>
              </w:rPr>
              <w:t>Predental</w:t>
            </w:r>
            <w:proofErr w:type="spellEnd"/>
            <w:r w:rsidRPr="00C21A13">
              <w:rPr>
                <w:rFonts w:ascii="Times New Roman" w:hAnsi="Times New Roman" w:cs="Times New Roman"/>
                <w:sz w:val="16"/>
              </w:rPr>
              <w:t xml:space="preserve"> Studies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2</w:t>
            </w:r>
          </w:p>
        </w:tc>
      </w:tr>
      <w:tr w:rsidR="00C21A13" w:rsidRPr="00C21A13" w:rsidTr="00E202B0">
        <w:trPr>
          <w:trHeight w:val="233"/>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Spanish</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26</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Speech Language Pathology</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6</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Radiation Therapy</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2</w:t>
            </w:r>
          </w:p>
        </w:tc>
      </w:tr>
      <w:tr w:rsidR="00C21A13" w:rsidRPr="00C21A13" w:rsidTr="00E202B0">
        <w:trPr>
          <w:trHeight w:val="188"/>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Hospitality and Tourism Management</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25</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Athletic Training</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5</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Biochemistry</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w:t>
            </w:r>
          </w:p>
        </w:tc>
      </w:tr>
      <w:tr w:rsidR="00C21A13" w:rsidRPr="00C21A13" w:rsidTr="00E202B0">
        <w:trPr>
          <w:trHeight w:val="143"/>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Advertising and Public Relations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21</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Integrated Science</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5</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Broadcasting</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w:t>
            </w:r>
          </w:p>
        </w:tc>
      </w:tr>
      <w:tr w:rsidR="00C21A13" w:rsidRPr="00C21A13" w:rsidTr="00E202B0">
        <w:trPr>
          <w:trHeight w:val="197"/>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Allied Health Sciences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21</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Writing</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5</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Cell and Molecular Biology</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w:t>
            </w:r>
          </w:p>
        </w:tc>
      </w:tr>
      <w:tr w:rsidR="00C21A13" w:rsidRPr="00C21A13" w:rsidTr="00E202B0">
        <w:trPr>
          <w:trHeight w:val="242"/>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Mathematics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19</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Biopsychology</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4</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Chinese Studies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w:t>
            </w:r>
          </w:p>
        </w:tc>
      </w:tr>
      <w:tr w:rsidR="00C21A13" w:rsidRPr="00C21A13" w:rsidTr="00E202B0">
        <w:trPr>
          <w:trHeight w:val="197"/>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Occupational Therapy</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17</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Dance</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4</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Classics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w:t>
            </w:r>
          </w:p>
        </w:tc>
      </w:tr>
      <w:tr w:rsidR="00C21A13" w:rsidRPr="00C21A13" w:rsidTr="00E202B0">
        <w:trPr>
          <w:trHeight w:val="278"/>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Biology</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16</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Geology</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4</w:t>
            </w:r>
          </w:p>
        </w:tc>
        <w:tc>
          <w:tcPr>
            <w:tcW w:w="3335" w:type="dxa"/>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Computer Information Systems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w:t>
            </w:r>
          </w:p>
        </w:tc>
      </w:tr>
      <w:tr w:rsidR="00C21A13" w:rsidRPr="00C21A13" w:rsidTr="00E202B0">
        <w:trPr>
          <w:trHeight w:val="233"/>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Education Special Education</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15</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Sociology</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4</w:t>
            </w:r>
          </w:p>
        </w:tc>
        <w:tc>
          <w:tcPr>
            <w:tcW w:w="3335" w:type="dxa"/>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Education Graduate Teaching Certificate</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w:t>
            </w:r>
          </w:p>
        </w:tc>
      </w:tr>
      <w:tr w:rsidR="00C21A13" w:rsidRPr="00C21A13" w:rsidTr="00E202B0">
        <w:trPr>
          <w:trHeight w:val="152"/>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Communication Studies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14</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Therapeutic Recreation</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4</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Management</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w:t>
            </w:r>
          </w:p>
        </w:tc>
      </w:tr>
      <w:tr w:rsidR="00C21A13" w:rsidRPr="00C21A13" w:rsidTr="00E202B0">
        <w:trPr>
          <w:trHeight w:val="215"/>
        </w:trPr>
        <w:tc>
          <w:tcPr>
            <w:tcW w:w="3330" w:type="dxa"/>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Comprehensive Science &amp; Arts for Teaching</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14</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Business Administration</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3</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Mechanical Engineering</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w:t>
            </w:r>
          </w:p>
        </w:tc>
      </w:tr>
      <w:tr w:rsidR="00C21A13" w:rsidRPr="00C21A13" w:rsidTr="00E202B0">
        <w:trPr>
          <w:trHeight w:val="260"/>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Anthropology</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13</w:t>
            </w:r>
          </w:p>
        </w:tc>
        <w:tc>
          <w:tcPr>
            <w:tcW w:w="2970" w:type="dxa"/>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Education Instruction and Curriculum</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3</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Music Education</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w:t>
            </w:r>
          </w:p>
        </w:tc>
      </w:tr>
      <w:tr w:rsidR="00C21A13" w:rsidRPr="00C21A13" w:rsidTr="00E202B0">
        <w:trPr>
          <w:trHeight w:val="260"/>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Art-Studio Art</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13</w:t>
            </w:r>
          </w:p>
        </w:tc>
        <w:tc>
          <w:tcPr>
            <w:tcW w:w="2970" w:type="dxa"/>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Education Teacher Preparation</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3</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Physical Education</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w:t>
            </w:r>
          </w:p>
        </w:tc>
      </w:tr>
      <w:tr w:rsidR="00C21A13" w:rsidRPr="00C21A13" w:rsidTr="00E202B0">
        <w:trPr>
          <w:trHeight w:val="170"/>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Political Science</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13</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Engineering</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3</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Political Science and Law</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w:t>
            </w:r>
          </w:p>
        </w:tc>
      </w:tr>
      <w:tr w:rsidR="00C21A13" w:rsidRPr="00C21A13" w:rsidTr="00E202B0">
        <w:trPr>
          <w:trHeight w:val="170"/>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Natural Resource Management</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12</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Entrepreneurship</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3</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Public Health</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w:t>
            </w:r>
          </w:p>
        </w:tc>
      </w:tr>
      <w:tr w:rsidR="00C21A13" w:rsidRPr="00C21A13" w:rsidTr="00E202B0">
        <w:trPr>
          <w:trHeight w:val="170"/>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Business, General</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11</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German</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3</w:t>
            </w:r>
          </w:p>
        </w:tc>
        <w:tc>
          <w:tcPr>
            <w:tcW w:w="3335" w:type="dxa"/>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Radiologic and Imaging Sciences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w:t>
            </w:r>
          </w:p>
        </w:tc>
      </w:tr>
      <w:tr w:rsidR="00C21A13" w:rsidRPr="00C21A13" w:rsidTr="00E202B0">
        <w:trPr>
          <w:trHeight w:val="80"/>
        </w:trPr>
        <w:tc>
          <w:tcPr>
            <w:tcW w:w="333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Education Higher Education</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11</w:t>
            </w:r>
          </w:p>
        </w:tc>
        <w:tc>
          <w:tcPr>
            <w:tcW w:w="297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Group Social Studies</w:t>
            </w:r>
          </w:p>
        </w:tc>
        <w:tc>
          <w:tcPr>
            <w:tcW w:w="44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3</w:t>
            </w: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Statistics</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w:t>
            </w:r>
          </w:p>
        </w:tc>
      </w:tr>
      <w:tr w:rsidR="00C21A13" w:rsidRPr="00C21A13" w:rsidTr="00E202B0">
        <w:trPr>
          <w:trHeight w:val="70"/>
        </w:trPr>
        <w:tc>
          <w:tcPr>
            <w:tcW w:w="3330" w:type="dxa"/>
            <w:noWrap/>
            <w:vAlign w:val="center"/>
            <w:hideMark/>
          </w:tcPr>
          <w:p w:rsidR="00C21A13" w:rsidRPr="00C21A13" w:rsidRDefault="00C21A13" w:rsidP="00C21A13">
            <w:pPr>
              <w:jc w:val="center"/>
              <w:rPr>
                <w:rFonts w:ascii="Times New Roman" w:hAnsi="Times New Roman" w:cs="Times New Roman"/>
                <w:sz w:val="16"/>
              </w:rPr>
            </w:pPr>
          </w:p>
        </w:tc>
        <w:tc>
          <w:tcPr>
            <w:tcW w:w="540" w:type="dxa"/>
            <w:noWrap/>
            <w:vAlign w:val="center"/>
            <w:hideMark/>
          </w:tcPr>
          <w:p w:rsidR="00C21A13" w:rsidRPr="00C21A13" w:rsidRDefault="00C21A13" w:rsidP="00C21A13">
            <w:pPr>
              <w:jc w:val="center"/>
              <w:rPr>
                <w:rFonts w:ascii="Times New Roman" w:hAnsi="Times New Roman" w:cs="Times New Roman"/>
                <w:sz w:val="16"/>
              </w:rPr>
            </w:pPr>
          </w:p>
        </w:tc>
        <w:tc>
          <w:tcPr>
            <w:tcW w:w="2970" w:type="dxa"/>
            <w:noWrap/>
            <w:vAlign w:val="center"/>
            <w:hideMark/>
          </w:tcPr>
          <w:p w:rsidR="00C21A13" w:rsidRPr="00C21A13" w:rsidRDefault="00C21A13" w:rsidP="00C21A13">
            <w:pPr>
              <w:jc w:val="center"/>
              <w:rPr>
                <w:rFonts w:ascii="Times New Roman" w:hAnsi="Times New Roman" w:cs="Times New Roman"/>
                <w:sz w:val="16"/>
              </w:rPr>
            </w:pPr>
          </w:p>
        </w:tc>
        <w:tc>
          <w:tcPr>
            <w:tcW w:w="445" w:type="dxa"/>
            <w:noWrap/>
            <w:vAlign w:val="center"/>
            <w:hideMark/>
          </w:tcPr>
          <w:p w:rsidR="00C21A13" w:rsidRPr="00C21A13" w:rsidRDefault="00C21A13" w:rsidP="00C21A13">
            <w:pPr>
              <w:jc w:val="center"/>
              <w:rPr>
                <w:rFonts w:ascii="Times New Roman" w:hAnsi="Times New Roman" w:cs="Times New Roman"/>
                <w:sz w:val="16"/>
              </w:rPr>
            </w:pPr>
          </w:p>
        </w:tc>
        <w:tc>
          <w:tcPr>
            <w:tcW w:w="3335"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Theatre</w:t>
            </w:r>
          </w:p>
        </w:tc>
        <w:tc>
          <w:tcPr>
            <w:tcW w:w="540" w:type="dxa"/>
            <w:noWrap/>
            <w:vAlign w:val="center"/>
            <w:hideMark/>
          </w:tcPr>
          <w:p w:rsidR="00C21A13" w:rsidRPr="00C21A13" w:rsidRDefault="00C21A13" w:rsidP="00C21A13">
            <w:pPr>
              <w:jc w:val="center"/>
              <w:rPr>
                <w:rFonts w:ascii="Times New Roman" w:hAnsi="Times New Roman" w:cs="Times New Roman"/>
                <w:sz w:val="16"/>
              </w:rPr>
            </w:pPr>
            <w:r w:rsidRPr="00C21A13">
              <w:rPr>
                <w:rFonts w:ascii="Times New Roman" w:hAnsi="Times New Roman" w:cs="Times New Roman"/>
                <w:sz w:val="16"/>
              </w:rPr>
              <w:t>1</w:t>
            </w:r>
          </w:p>
        </w:tc>
      </w:tr>
    </w:tbl>
    <w:p w:rsidR="00C21A13" w:rsidRDefault="00C21A13" w:rsidP="009A15A9">
      <w:pPr>
        <w:jc w:val="center"/>
      </w:pPr>
    </w:p>
    <w:p w:rsidR="00E202B0" w:rsidRDefault="00E85FC5" w:rsidP="00E202B0">
      <w:pPr>
        <w:pStyle w:val="Heading1"/>
      </w:pPr>
      <w:bookmarkStart w:id="19" w:name="_Toc483481630"/>
      <w:r>
        <w:lastRenderedPageBreak/>
        <w:t>Table 16</w:t>
      </w:r>
      <w:r w:rsidR="00E202B0">
        <w:t xml:space="preserve">: </w:t>
      </w:r>
      <w:r w:rsidR="00E202B0" w:rsidRPr="00E202B0">
        <w:t>Participation by Minor</w:t>
      </w:r>
      <w:bookmarkEnd w:id="19"/>
      <w:r w:rsidR="00E202B0" w:rsidRPr="00E202B0">
        <w:t xml:space="preserve"> </w:t>
      </w:r>
    </w:p>
    <w:p w:rsidR="00E202B0" w:rsidRPr="00E202B0" w:rsidRDefault="00E202B0" w:rsidP="00E202B0"/>
    <w:p w:rsidR="00E202B0" w:rsidRDefault="00E202B0" w:rsidP="0032155F">
      <w:pPr>
        <w:jc w:val="center"/>
      </w:pPr>
      <w:r>
        <w:rPr>
          <w:noProof/>
        </w:rPr>
        <w:drawing>
          <wp:inline distT="0" distB="0" distL="0" distR="0" wp14:anchorId="74F965C3" wp14:editId="7562A230">
            <wp:extent cx="4457699" cy="2538413"/>
            <wp:effectExtent l="0" t="0" r="635" b="1460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leGrid"/>
        <w:tblW w:w="10350" w:type="dxa"/>
        <w:tblInd w:w="-432" w:type="dxa"/>
        <w:tblLook w:val="04A0" w:firstRow="1" w:lastRow="0" w:firstColumn="1" w:lastColumn="0" w:noHBand="0" w:noVBand="1"/>
      </w:tblPr>
      <w:tblGrid>
        <w:gridCol w:w="3240"/>
        <w:gridCol w:w="540"/>
        <w:gridCol w:w="3330"/>
        <w:gridCol w:w="450"/>
        <w:gridCol w:w="2430"/>
        <w:gridCol w:w="360"/>
      </w:tblGrid>
      <w:tr w:rsidR="00E202B0" w:rsidRPr="00E202B0" w:rsidTr="0032155F">
        <w:trPr>
          <w:trHeight w:val="260"/>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Spanish</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111</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Latin American Studies</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5</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Photography</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2</w:t>
            </w:r>
          </w:p>
        </w:tc>
      </w:tr>
      <w:tr w:rsidR="00E202B0" w:rsidRPr="00E202B0" w:rsidTr="0032155F">
        <w:trPr>
          <w:trHeight w:val="332"/>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Elementary Education (minor only)</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40</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Latin American Studies</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5</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Statistics</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2</w:t>
            </w:r>
          </w:p>
        </w:tc>
      </w:tr>
      <w:tr w:rsidR="00E202B0" w:rsidRPr="00E202B0" w:rsidTr="0032155F">
        <w:trPr>
          <w:trHeight w:val="305"/>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French</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25</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Adventure Tourism Management</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4</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Anthropology</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350"/>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Psychology</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19</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African/African American Studies</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4</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Communications</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305"/>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Business, General</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16</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Art-Studio Art</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4</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Computer Engineering</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278"/>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Undecided</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15</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East Asian Studies Minor</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4</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Computer Science</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260"/>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German</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13</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Economics</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4</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Earth Science</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260"/>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Biology</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11</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Marketing</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4</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Engineering</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233"/>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Environmental Studies</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10</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Mathematics</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4</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Finance</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278"/>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Writing</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10</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Theatre</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4</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Geography</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260"/>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Archaeology</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8</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Women &amp; Gender Studies</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4</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Geology</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260"/>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Chinese Language</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8</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Middle Eastern Studies</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3</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International Relations</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350"/>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History</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8</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Philosophy</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3</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Journalism</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395"/>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Advertising and Public Relations</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7</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Accounting</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2</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Non Profit Administration</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530"/>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Arabic</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7</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 xml:space="preserve">Criminal Justice, </w:t>
            </w:r>
            <w:proofErr w:type="spellStart"/>
            <w:r w:rsidRPr="0032155F">
              <w:rPr>
                <w:rFonts w:ascii="Times New Roman" w:hAnsi="Times New Roman" w:cs="Times New Roman"/>
                <w:sz w:val="18"/>
                <w:szCs w:val="16"/>
              </w:rPr>
              <w:t>Juvenille</w:t>
            </w:r>
            <w:proofErr w:type="spellEnd"/>
            <w:r w:rsidRPr="0032155F">
              <w:rPr>
                <w:rFonts w:ascii="Times New Roman" w:hAnsi="Times New Roman" w:cs="Times New Roman"/>
                <w:sz w:val="18"/>
                <w:szCs w:val="16"/>
              </w:rPr>
              <w:t xml:space="preserve"> Justice</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2</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Philanthropy and Nonprofit Leadership</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350"/>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Chemistry</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7</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Dance</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2</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Physical Education</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350"/>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English</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6</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General Business</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2</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Physician Assistant Studies</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260"/>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International Business</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6</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Hospitality and Tourism Management</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2</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Public Administration</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485"/>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Sociology</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6</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Lesbian, Gay, Bisexual, Transgender, Queer Studies</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2</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Russian Studies</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350"/>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Applied Linguistics</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5</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Management, General</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2</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School Health Education</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E202B0" w:rsidRPr="00E202B0" w:rsidTr="0032155F">
        <w:trPr>
          <w:trHeight w:val="260"/>
        </w:trPr>
        <w:tc>
          <w:tcPr>
            <w:tcW w:w="324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Criminal Justice</w:t>
            </w:r>
          </w:p>
        </w:tc>
        <w:tc>
          <w:tcPr>
            <w:tcW w:w="54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5</w:t>
            </w:r>
          </w:p>
        </w:tc>
        <w:tc>
          <w:tcPr>
            <w:tcW w:w="33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Natural Resource Management</w:t>
            </w:r>
          </w:p>
        </w:tc>
        <w:tc>
          <w:tcPr>
            <w:tcW w:w="45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2</w:t>
            </w: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Speech Language Pathology</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1</w:t>
            </w:r>
          </w:p>
        </w:tc>
      </w:tr>
      <w:tr w:rsidR="0032155F" w:rsidRPr="00E202B0" w:rsidTr="0032155F">
        <w:trPr>
          <w:trHeight w:val="260"/>
        </w:trPr>
        <w:tc>
          <w:tcPr>
            <w:tcW w:w="3240" w:type="dxa"/>
            <w:shd w:val="clear" w:color="auto" w:fill="000000" w:themeFill="text1"/>
            <w:noWrap/>
            <w:vAlign w:val="center"/>
            <w:hideMark/>
          </w:tcPr>
          <w:p w:rsidR="00E202B0" w:rsidRPr="0032155F" w:rsidRDefault="00E202B0" w:rsidP="0032155F">
            <w:pPr>
              <w:jc w:val="center"/>
              <w:rPr>
                <w:rFonts w:ascii="Times New Roman" w:hAnsi="Times New Roman" w:cs="Times New Roman"/>
                <w:sz w:val="18"/>
                <w:szCs w:val="16"/>
              </w:rPr>
            </w:pPr>
          </w:p>
        </w:tc>
        <w:tc>
          <w:tcPr>
            <w:tcW w:w="540" w:type="dxa"/>
            <w:shd w:val="clear" w:color="auto" w:fill="000000" w:themeFill="text1"/>
            <w:noWrap/>
            <w:vAlign w:val="center"/>
            <w:hideMark/>
          </w:tcPr>
          <w:p w:rsidR="00E202B0" w:rsidRPr="0032155F" w:rsidRDefault="00E202B0" w:rsidP="0032155F">
            <w:pPr>
              <w:jc w:val="center"/>
              <w:rPr>
                <w:rFonts w:ascii="Times New Roman" w:hAnsi="Times New Roman" w:cs="Times New Roman"/>
                <w:sz w:val="18"/>
                <w:szCs w:val="16"/>
              </w:rPr>
            </w:pPr>
          </w:p>
        </w:tc>
        <w:tc>
          <w:tcPr>
            <w:tcW w:w="3330" w:type="dxa"/>
            <w:shd w:val="clear" w:color="auto" w:fill="000000" w:themeFill="text1"/>
            <w:noWrap/>
            <w:vAlign w:val="center"/>
            <w:hideMark/>
          </w:tcPr>
          <w:p w:rsidR="00E202B0" w:rsidRPr="0032155F" w:rsidRDefault="00E202B0" w:rsidP="0032155F">
            <w:pPr>
              <w:jc w:val="center"/>
              <w:rPr>
                <w:rFonts w:ascii="Times New Roman" w:hAnsi="Times New Roman" w:cs="Times New Roman"/>
                <w:sz w:val="18"/>
                <w:szCs w:val="16"/>
              </w:rPr>
            </w:pPr>
          </w:p>
        </w:tc>
        <w:tc>
          <w:tcPr>
            <w:tcW w:w="450" w:type="dxa"/>
            <w:shd w:val="clear" w:color="auto" w:fill="000000" w:themeFill="text1"/>
            <w:noWrap/>
            <w:vAlign w:val="center"/>
            <w:hideMark/>
          </w:tcPr>
          <w:p w:rsidR="00E202B0" w:rsidRPr="0032155F" w:rsidRDefault="00E202B0" w:rsidP="0032155F">
            <w:pPr>
              <w:jc w:val="center"/>
              <w:rPr>
                <w:rFonts w:ascii="Times New Roman" w:hAnsi="Times New Roman" w:cs="Times New Roman"/>
                <w:sz w:val="18"/>
                <w:szCs w:val="16"/>
              </w:rPr>
            </w:pPr>
          </w:p>
        </w:tc>
        <w:tc>
          <w:tcPr>
            <w:tcW w:w="2430" w:type="dxa"/>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Applied Linguistics</w:t>
            </w:r>
          </w:p>
        </w:tc>
        <w:tc>
          <w:tcPr>
            <w:tcW w:w="360" w:type="dxa"/>
            <w:noWrap/>
            <w:vAlign w:val="center"/>
            <w:hideMark/>
          </w:tcPr>
          <w:p w:rsidR="00E202B0" w:rsidRPr="0032155F" w:rsidRDefault="00E202B0" w:rsidP="0032155F">
            <w:pPr>
              <w:jc w:val="center"/>
              <w:rPr>
                <w:rFonts w:ascii="Times New Roman" w:hAnsi="Times New Roman" w:cs="Times New Roman"/>
                <w:sz w:val="18"/>
                <w:szCs w:val="16"/>
              </w:rPr>
            </w:pPr>
            <w:r w:rsidRPr="0032155F">
              <w:rPr>
                <w:rFonts w:ascii="Times New Roman" w:hAnsi="Times New Roman" w:cs="Times New Roman"/>
                <w:sz w:val="18"/>
                <w:szCs w:val="16"/>
              </w:rPr>
              <w:t>5</w:t>
            </w:r>
          </w:p>
        </w:tc>
      </w:tr>
    </w:tbl>
    <w:p w:rsidR="00C21A13" w:rsidRDefault="00C21A13" w:rsidP="00E202B0"/>
    <w:p w:rsidR="009A15A9" w:rsidRDefault="00163A39" w:rsidP="00163A39">
      <w:pPr>
        <w:pStyle w:val="Heading1"/>
      </w:pPr>
      <w:bookmarkStart w:id="20" w:name="_Toc483481631"/>
      <w:r>
        <w:lastRenderedPageBreak/>
        <w:t xml:space="preserve">Table </w:t>
      </w:r>
      <w:r w:rsidR="00E85FC5">
        <w:t>17</w:t>
      </w:r>
      <w:r>
        <w:t>: Referral Method</w:t>
      </w:r>
      <w:bookmarkEnd w:id="20"/>
      <w:r>
        <w:t xml:space="preserve"> </w:t>
      </w:r>
      <w:r>
        <w:br/>
      </w:r>
    </w:p>
    <w:p w:rsidR="00163A39" w:rsidRDefault="00163A39" w:rsidP="00163A39">
      <w:pPr>
        <w:jc w:val="center"/>
      </w:pPr>
      <w:r>
        <w:rPr>
          <w:noProof/>
        </w:rPr>
        <w:drawing>
          <wp:inline distT="0" distB="0" distL="0" distR="0" wp14:anchorId="77C923C2" wp14:editId="712D5EB7">
            <wp:extent cx="5010150" cy="3405188"/>
            <wp:effectExtent l="0" t="0" r="0" b="508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63A39" w:rsidRDefault="00163A39" w:rsidP="00163A39">
      <w:pPr>
        <w:jc w:val="center"/>
      </w:pPr>
    </w:p>
    <w:tbl>
      <w:tblPr>
        <w:tblStyle w:val="TableGrid"/>
        <w:tblW w:w="0" w:type="auto"/>
        <w:tblLook w:val="04A0" w:firstRow="1" w:lastRow="0" w:firstColumn="1" w:lastColumn="0" w:noHBand="0" w:noVBand="1"/>
      </w:tblPr>
      <w:tblGrid>
        <w:gridCol w:w="6858"/>
        <w:gridCol w:w="1620"/>
        <w:gridCol w:w="1080"/>
      </w:tblGrid>
      <w:tr w:rsidR="00163A39" w:rsidRPr="00163A39" w:rsidTr="00163A39">
        <w:trPr>
          <w:trHeight w:val="300"/>
        </w:trPr>
        <w:tc>
          <w:tcPr>
            <w:tcW w:w="6858" w:type="dxa"/>
            <w:hideMark/>
          </w:tcPr>
          <w:p w:rsidR="00163A39" w:rsidRPr="00163A39" w:rsidRDefault="00163A39">
            <w:pPr>
              <w:rPr>
                <w:rFonts w:ascii="Times New Roman" w:hAnsi="Times New Roman" w:cs="Times New Roman"/>
                <w:sz w:val="36"/>
              </w:rPr>
            </w:pPr>
            <w:r w:rsidRPr="00163A39">
              <w:rPr>
                <w:rFonts w:ascii="Times New Roman" w:hAnsi="Times New Roman" w:cs="Times New Roman"/>
                <w:sz w:val="36"/>
              </w:rPr>
              <w:t>Word of Mouth</w:t>
            </w:r>
          </w:p>
        </w:tc>
        <w:tc>
          <w:tcPr>
            <w:tcW w:w="162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353</w:t>
            </w:r>
          </w:p>
        </w:tc>
        <w:tc>
          <w:tcPr>
            <w:tcW w:w="108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46%</w:t>
            </w:r>
          </w:p>
        </w:tc>
      </w:tr>
      <w:tr w:rsidR="00163A39" w:rsidRPr="00163A39" w:rsidTr="00163A39">
        <w:trPr>
          <w:trHeight w:val="300"/>
        </w:trPr>
        <w:tc>
          <w:tcPr>
            <w:tcW w:w="6858" w:type="dxa"/>
            <w:hideMark/>
          </w:tcPr>
          <w:p w:rsidR="00163A39" w:rsidRPr="00163A39" w:rsidRDefault="00163A39" w:rsidP="00163A39">
            <w:pPr>
              <w:rPr>
                <w:rFonts w:ascii="Times New Roman" w:hAnsi="Times New Roman" w:cs="Times New Roman"/>
                <w:sz w:val="36"/>
              </w:rPr>
            </w:pPr>
            <w:r w:rsidRPr="00163A39">
              <w:rPr>
                <w:rFonts w:ascii="Times New Roman" w:hAnsi="Times New Roman" w:cs="Times New Roman"/>
                <w:sz w:val="36"/>
              </w:rPr>
              <w:t>Classroom Presentation</w:t>
            </w:r>
          </w:p>
        </w:tc>
        <w:tc>
          <w:tcPr>
            <w:tcW w:w="162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185</w:t>
            </w:r>
          </w:p>
        </w:tc>
        <w:tc>
          <w:tcPr>
            <w:tcW w:w="108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24%</w:t>
            </w:r>
          </w:p>
        </w:tc>
      </w:tr>
      <w:tr w:rsidR="00163A39" w:rsidRPr="00163A39" w:rsidTr="00163A39">
        <w:trPr>
          <w:trHeight w:val="440"/>
        </w:trPr>
        <w:tc>
          <w:tcPr>
            <w:tcW w:w="6858" w:type="dxa"/>
            <w:hideMark/>
          </w:tcPr>
          <w:p w:rsidR="00163A39" w:rsidRPr="00163A39" w:rsidRDefault="00163A39">
            <w:pPr>
              <w:rPr>
                <w:rFonts w:ascii="Times New Roman" w:hAnsi="Times New Roman" w:cs="Times New Roman"/>
                <w:sz w:val="36"/>
              </w:rPr>
            </w:pPr>
            <w:r w:rsidRPr="00163A39">
              <w:rPr>
                <w:rFonts w:ascii="Times New Roman" w:hAnsi="Times New Roman" w:cs="Times New Roman"/>
                <w:sz w:val="36"/>
              </w:rPr>
              <w:t>Padnos International Center Web Site</w:t>
            </w:r>
          </w:p>
        </w:tc>
        <w:tc>
          <w:tcPr>
            <w:tcW w:w="162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81</w:t>
            </w:r>
          </w:p>
        </w:tc>
        <w:tc>
          <w:tcPr>
            <w:tcW w:w="108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11%</w:t>
            </w:r>
          </w:p>
        </w:tc>
      </w:tr>
      <w:tr w:rsidR="00163A39" w:rsidRPr="00163A39" w:rsidTr="00163A39">
        <w:trPr>
          <w:trHeight w:val="300"/>
        </w:trPr>
        <w:tc>
          <w:tcPr>
            <w:tcW w:w="6858" w:type="dxa"/>
            <w:hideMark/>
          </w:tcPr>
          <w:p w:rsidR="00163A39" w:rsidRPr="00163A39" w:rsidRDefault="00163A39">
            <w:pPr>
              <w:rPr>
                <w:rFonts w:ascii="Times New Roman" w:hAnsi="Times New Roman" w:cs="Times New Roman"/>
                <w:sz w:val="36"/>
              </w:rPr>
            </w:pPr>
            <w:r w:rsidRPr="00163A39">
              <w:rPr>
                <w:rFonts w:ascii="Times New Roman" w:hAnsi="Times New Roman" w:cs="Times New Roman"/>
                <w:sz w:val="36"/>
              </w:rPr>
              <w:t>First-Step Meeting</w:t>
            </w:r>
          </w:p>
        </w:tc>
        <w:tc>
          <w:tcPr>
            <w:tcW w:w="162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49</w:t>
            </w:r>
          </w:p>
        </w:tc>
        <w:tc>
          <w:tcPr>
            <w:tcW w:w="108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6%</w:t>
            </w:r>
          </w:p>
        </w:tc>
      </w:tr>
      <w:tr w:rsidR="00163A39" w:rsidRPr="00163A39" w:rsidTr="00163A39">
        <w:trPr>
          <w:trHeight w:val="300"/>
        </w:trPr>
        <w:tc>
          <w:tcPr>
            <w:tcW w:w="6858" w:type="dxa"/>
            <w:hideMark/>
          </w:tcPr>
          <w:p w:rsidR="00163A39" w:rsidRPr="00163A39" w:rsidRDefault="00163A39">
            <w:pPr>
              <w:rPr>
                <w:rFonts w:ascii="Times New Roman" w:hAnsi="Times New Roman" w:cs="Times New Roman"/>
                <w:sz w:val="36"/>
              </w:rPr>
            </w:pPr>
            <w:r w:rsidRPr="00163A39">
              <w:rPr>
                <w:rFonts w:ascii="Times New Roman" w:hAnsi="Times New Roman" w:cs="Times New Roman"/>
                <w:sz w:val="36"/>
              </w:rPr>
              <w:t xml:space="preserve">Other </w:t>
            </w:r>
          </w:p>
        </w:tc>
        <w:tc>
          <w:tcPr>
            <w:tcW w:w="162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45</w:t>
            </w:r>
          </w:p>
        </w:tc>
        <w:tc>
          <w:tcPr>
            <w:tcW w:w="1080" w:type="dxa"/>
            <w:noWrap/>
            <w:hideMark/>
          </w:tcPr>
          <w:p w:rsidR="00163A39" w:rsidRPr="00163A39" w:rsidRDefault="00070FC0" w:rsidP="008C0D25">
            <w:pPr>
              <w:jc w:val="center"/>
              <w:rPr>
                <w:rFonts w:ascii="Times New Roman" w:hAnsi="Times New Roman" w:cs="Times New Roman"/>
                <w:sz w:val="36"/>
              </w:rPr>
            </w:pPr>
            <w:r>
              <w:rPr>
                <w:rFonts w:ascii="Times New Roman" w:hAnsi="Times New Roman" w:cs="Times New Roman"/>
                <w:sz w:val="36"/>
              </w:rPr>
              <w:t>5</w:t>
            </w:r>
            <w:r w:rsidR="00163A39" w:rsidRPr="00163A39">
              <w:rPr>
                <w:rFonts w:ascii="Times New Roman" w:hAnsi="Times New Roman" w:cs="Times New Roman"/>
                <w:sz w:val="36"/>
              </w:rPr>
              <w:t>%</w:t>
            </w:r>
          </w:p>
        </w:tc>
      </w:tr>
      <w:tr w:rsidR="00163A39" w:rsidRPr="00163A39" w:rsidTr="00163A39">
        <w:trPr>
          <w:trHeight w:val="300"/>
        </w:trPr>
        <w:tc>
          <w:tcPr>
            <w:tcW w:w="6858" w:type="dxa"/>
            <w:hideMark/>
          </w:tcPr>
          <w:p w:rsidR="00163A39" w:rsidRPr="00163A39" w:rsidRDefault="00163A39">
            <w:pPr>
              <w:rPr>
                <w:rFonts w:ascii="Times New Roman" w:hAnsi="Times New Roman" w:cs="Times New Roman"/>
                <w:sz w:val="36"/>
              </w:rPr>
            </w:pPr>
            <w:r w:rsidRPr="00163A39">
              <w:rPr>
                <w:rFonts w:ascii="Times New Roman" w:hAnsi="Times New Roman" w:cs="Times New Roman"/>
                <w:sz w:val="36"/>
              </w:rPr>
              <w:t>Email</w:t>
            </w:r>
          </w:p>
        </w:tc>
        <w:tc>
          <w:tcPr>
            <w:tcW w:w="162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12</w:t>
            </w:r>
          </w:p>
        </w:tc>
        <w:tc>
          <w:tcPr>
            <w:tcW w:w="108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2%</w:t>
            </w:r>
          </w:p>
        </w:tc>
      </w:tr>
      <w:tr w:rsidR="00163A39" w:rsidRPr="00163A39" w:rsidTr="00163A39">
        <w:trPr>
          <w:trHeight w:val="300"/>
        </w:trPr>
        <w:tc>
          <w:tcPr>
            <w:tcW w:w="6858" w:type="dxa"/>
            <w:noWrap/>
            <w:hideMark/>
          </w:tcPr>
          <w:p w:rsidR="00163A39" w:rsidRPr="00163A39" w:rsidRDefault="00163A39">
            <w:pPr>
              <w:rPr>
                <w:rFonts w:ascii="Times New Roman" w:hAnsi="Times New Roman" w:cs="Times New Roman"/>
                <w:sz w:val="36"/>
              </w:rPr>
            </w:pPr>
            <w:r w:rsidRPr="00163A39">
              <w:rPr>
                <w:rFonts w:ascii="Times New Roman" w:hAnsi="Times New Roman" w:cs="Times New Roman"/>
                <w:sz w:val="36"/>
              </w:rPr>
              <w:t>Adviser/Prof/</w:t>
            </w:r>
            <w:proofErr w:type="spellStart"/>
            <w:r w:rsidRPr="00163A39">
              <w:rPr>
                <w:rFonts w:ascii="Times New Roman" w:hAnsi="Times New Roman" w:cs="Times New Roman"/>
                <w:sz w:val="36"/>
              </w:rPr>
              <w:t>Dept</w:t>
            </w:r>
            <w:proofErr w:type="spellEnd"/>
          </w:p>
        </w:tc>
        <w:tc>
          <w:tcPr>
            <w:tcW w:w="162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12</w:t>
            </w:r>
          </w:p>
        </w:tc>
        <w:tc>
          <w:tcPr>
            <w:tcW w:w="108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2%</w:t>
            </w:r>
          </w:p>
        </w:tc>
      </w:tr>
      <w:tr w:rsidR="00163A39" w:rsidRPr="00163A39" w:rsidTr="00163A39">
        <w:trPr>
          <w:trHeight w:val="300"/>
        </w:trPr>
        <w:tc>
          <w:tcPr>
            <w:tcW w:w="6858" w:type="dxa"/>
            <w:hideMark/>
          </w:tcPr>
          <w:p w:rsidR="00163A39" w:rsidRPr="00163A39" w:rsidRDefault="00163A39">
            <w:pPr>
              <w:rPr>
                <w:rFonts w:ascii="Times New Roman" w:hAnsi="Times New Roman" w:cs="Times New Roman"/>
                <w:sz w:val="36"/>
              </w:rPr>
            </w:pPr>
            <w:r w:rsidRPr="00163A39">
              <w:rPr>
                <w:rFonts w:ascii="Times New Roman" w:hAnsi="Times New Roman" w:cs="Times New Roman"/>
                <w:sz w:val="36"/>
              </w:rPr>
              <w:t>Family/Friend</w:t>
            </w:r>
          </w:p>
        </w:tc>
        <w:tc>
          <w:tcPr>
            <w:tcW w:w="162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7</w:t>
            </w:r>
          </w:p>
        </w:tc>
        <w:tc>
          <w:tcPr>
            <w:tcW w:w="108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1%</w:t>
            </w:r>
          </w:p>
        </w:tc>
      </w:tr>
      <w:tr w:rsidR="00163A39" w:rsidRPr="00163A39" w:rsidTr="00163A39">
        <w:trPr>
          <w:trHeight w:val="300"/>
        </w:trPr>
        <w:tc>
          <w:tcPr>
            <w:tcW w:w="6858" w:type="dxa"/>
            <w:hideMark/>
          </w:tcPr>
          <w:p w:rsidR="00163A39" w:rsidRPr="00163A39" w:rsidRDefault="00163A39">
            <w:pPr>
              <w:rPr>
                <w:rFonts w:ascii="Times New Roman" w:hAnsi="Times New Roman" w:cs="Times New Roman"/>
                <w:sz w:val="36"/>
              </w:rPr>
            </w:pPr>
            <w:r w:rsidRPr="00163A39">
              <w:rPr>
                <w:rFonts w:ascii="Times New Roman" w:hAnsi="Times New Roman" w:cs="Times New Roman"/>
                <w:sz w:val="36"/>
              </w:rPr>
              <w:t>Prior Knowledge</w:t>
            </w:r>
          </w:p>
        </w:tc>
        <w:tc>
          <w:tcPr>
            <w:tcW w:w="162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7</w:t>
            </w:r>
          </w:p>
        </w:tc>
        <w:tc>
          <w:tcPr>
            <w:tcW w:w="108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1%</w:t>
            </w:r>
          </w:p>
        </w:tc>
      </w:tr>
      <w:tr w:rsidR="00163A39" w:rsidRPr="00163A39" w:rsidTr="00163A39">
        <w:trPr>
          <w:trHeight w:val="300"/>
        </w:trPr>
        <w:tc>
          <w:tcPr>
            <w:tcW w:w="6858" w:type="dxa"/>
            <w:hideMark/>
          </w:tcPr>
          <w:p w:rsidR="00163A39" w:rsidRPr="00163A39" w:rsidRDefault="00163A39">
            <w:pPr>
              <w:rPr>
                <w:rFonts w:ascii="Times New Roman" w:hAnsi="Times New Roman" w:cs="Times New Roman"/>
                <w:sz w:val="36"/>
              </w:rPr>
            </w:pPr>
            <w:r w:rsidRPr="00163A39">
              <w:rPr>
                <w:rFonts w:ascii="Times New Roman" w:hAnsi="Times New Roman" w:cs="Times New Roman"/>
                <w:sz w:val="36"/>
              </w:rPr>
              <w:t>Study Abroad Fair</w:t>
            </w:r>
          </w:p>
        </w:tc>
        <w:tc>
          <w:tcPr>
            <w:tcW w:w="162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5</w:t>
            </w:r>
          </w:p>
        </w:tc>
        <w:tc>
          <w:tcPr>
            <w:tcW w:w="108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1%</w:t>
            </w:r>
          </w:p>
        </w:tc>
      </w:tr>
      <w:tr w:rsidR="00163A39" w:rsidRPr="00163A39" w:rsidTr="00163A39">
        <w:trPr>
          <w:trHeight w:val="300"/>
        </w:trPr>
        <w:tc>
          <w:tcPr>
            <w:tcW w:w="6858" w:type="dxa"/>
            <w:hideMark/>
          </w:tcPr>
          <w:p w:rsidR="00163A39" w:rsidRPr="00163A39" w:rsidRDefault="00163A39">
            <w:pPr>
              <w:rPr>
                <w:rFonts w:ascii="Times New Roman" w:hAnsi="Times New Roman" w:cs="Times New Roman"/>
                <w:sz w:val="36"/>
              </w:rPr>
            </w:pPr>
            <w:r w:rsidRPr="00163A39">
              <w:rPr>
                <w:rFonts w:ascii="Times New Roman" w:hAnsi="Times New Roman" w:cs="Times New Roman"/>
                <w:sz w:val="36"/>
              </w:rPr>
              <w:t>Orientation</w:t>
            </w:r>
          </w:p>
        </w:tc>
        <w:tc>
          <w:tcPr>
            <w:tcW w:w="162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3</w:t>
            </w:r>
          </w:p>
        </w:tc>
        <w:tc>
          <w:tcPr>
            <w:tcW w:w="1080" w:type="dxa"/>
            <w:noWrap/>
            <w:hideMark/>
          </w:tcPr>
          <w:p w:rsidR="00163A39" w:rsidRPr="00163A39" w:rsidRDefault="00163A39" w:rsidP="008C0D25">
            <w:pPr>
              <w:jc w:val="center"/>
              <w:rPr>
                <w:rFonts w:ascii="Times New Roman" w:hAnsi="Times New Roman" w:cs="Times New Roman"/>
                <w:sz w:val="36"/>
              </w:rPr>
            </w:pPr>
            <w:r w:rsidRPr="00163A39">
              <w:rPr>
                <w:rFonts w:ascii="Times New Roman" w:hAnsi="Times New Roman" w:cs="Times New Roman"/>
                <w:sz w:val="36"/>
              </w:rPr>
              <w:t>0%</w:t>
            </w:r>
          </w:p>
        </w:tc>
      </w:tr>
    </w:tbl>
    <w:p w:rsidR="00163A39" w:rsidRPr="00163A39" w:rsidRDefault="00163A39" w:rsidP="00163A39">
      <w:pPr>
        <w:jc w:val="center"/>
      </w:pPr>
    </w:p>
    <w:sectPr w:rsidR="00163A39" w:rsidRPr="00163A39" w:rsidSect="00FF3554">
      <w:footerReference w:type="defaul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711" w:rsidRDefault="00AF3711" w:rsidP="0010656D">
      <w:pPr>
        <w:spacing w:after="0" w:line="240" w:lineRule="auto"/>
      </w:pPr>
      <w:r>
        <w:separator/>
      </w:r>
    </w:p>
  </w:endnote>
  <w:endnote w:type="continuationSeparator" w:id="0">
    <w:p w:rsidR="00AF3711" w:rsidRDefault="00AF3711" w:rsidP="00106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38300"/>
      <w:docPartObj>
        <w:docPartGallery w:val="Page Numbers (Bottom of Page)"/>
        <w:docPartUnique/>
      </w:docPartObj>
    </w:sdtPr>
    <w:sdtEndPr>
      <w:rPr>
        <w:noProof/>
      </w:rPr>
    </w:sdtEndPr>
    <w:sdtContent>
      <w:p w:rsidR="00AF3711" w:rsidRDefault="00AF3711">
        <w:pPr>
          <w:pStyle w:val="Footer"/>
          <w:jc w:val="right"/>
        </w:pPr>
        <w:r>
          <w:fldChar w:fldCharType="begin"/>
        </w:r>
        <w:r>
          <w:instrText xml:space="preserve"> PAGE   \* MERGEFORMAT </w:instrText>
        </w:r>
        <w:r>
          <w:fldChar w:fldCharType="separate"/>
        </w:r>
        <w:r w:rsidR="0068303C">
          <w:rPr>
            <w:noProof/>
          </w:rPr>
          <w:t>18</w:t>
        </w:r>
        <w:r>
          <w:rPr>
            <w:noProof/>
          </w:rPr>
          <w:fldChar w:fldCharType="end"/>
        </w:r>
      </w:p>
    </w:sdtContent>
  </w:sdt>
  <w:p w:rsidR="00AF3711" w:rsidRDefault="00AF37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711" w:rsidRDefault="00AF3711" w:rsidP="0010656D">
      <w:pPr>
        <w:spacing w:after="0" w:line="240" w:lineRule="auto"/>
      </w:pPr>
      <w:r>
        <w:separator/>
      </w:r>
    </w:p>
  </w:footnote>
  <w:footnote w:type="continuationSeparator" w:id="0">
    <w:p w:rsidR="00AF3711" w:rsidRDefault="00AF3711" w:rsidP="001065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554"/>
    <w:rsid w:val="00070FC0"/>
    <w:rsid w:val="0010656D"/>
    <w:rsid w:val="001208EA"/>
    <w:rsid w:val="00163A39"/>
    <w:rsid w:val="001927C1"/>
    <w:rsid w:val="002546DB"/>
    <w:rsid w:val="002C472E"/>
    <w:rsid w:val="002F28FB"/>
    <w:rsid w:val="0032155F"/>
    <w:rsid w:val="003322E9"/>
    <w:rsid w:val="003C7FDE"/>
    <w:rsid w:val="004C1BCC"/>
    <w:rsid w:val="00605C61"/>
    <w:rsid w:val="00626330"/>
    <w:rsid w:val="0068303C"/>
    <w:rsid w:val="007B0473"/>
    <w:rsid w:val="0086440A"/>
    <w:rsid w:val="00896A43"/>
    <w:rsid w:val="008C0D25"/>
    <w:rsid w:val="008F437F"/>
    <w:rsid w:val="00964BC0"/>
    <w:rsid w:val="009A15A9"/>
    <w:rsid w:val="00A865E2"/>
    <w:rsid w:val="00AF3711"/>
    <w:rsid w:val="00B6302E"/>
    <w:rsid w:val="00B87AB0"/>
    <w:rsid w:val="00C000F4"/>
    <w:rsid w:val="00C21A13"/>
    <w:rsid w:val="00CF5EB7"/>
    <w:rsid w:val="00DD61D9"/>
    <w:rsid w:val="00E157CC"/>
    <w:rsid w:val="00E202B0"/>
    <w:rsid w:val="00E34888"/>
    <w:rsid w:val="00E85FC5"/>
    <w:rsid w:val="00EC1510"/>
    <w:rsid w:val="00EC39BB"/>
    <w:rsid w:val="00F54F3C"/>
    <w:rsid w:val="00F73789"/>
    <w:rsid w:val="00FF3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A4FB3-0D90-48D8-81F8-1FBA3A675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F3554"/>
    <w:pPr>
      <w:keepNext/>
      <w:keepLines/>
      <w:spacing w:before="240" w:after="0"/>
      <w:outlineLvl w:val="0"/>
    </w:pPr>
    <w:rPr>
      <w:rFonts w:ascii="Times New Roman" w:eastAsiaTheme="majorEastAsia" w:hAnsi="Times New Roman" w:cstheme="majorBidi"/>
      <w:b/>
      <w:sz w:val="32"/>
      <w:szCs w:val="32"/>
    </w:rPr>
  </w:style>
  <w:style w:type="paragraph" w:styleId="Heading3">
    <w:name w:val="heading 3"/>
    <w:basedOn w:val="Normal"/>
    <w:next w:val="Normal"/>
    <w:link w:val="Heading3Char"/>
    <w:uiPriority w:val="9"/>
    <w:semiHidden/>
    <w:unhideWhenUsed/>
    <w:qFormat/>
    <w:rsid w:val="002546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554"/>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FF3554"/>
    <w:pPr>
      <w:outlineLvl w:val="9"/>
    </w:pPr>
  </w:style>
  <w:style w:type="paragraph" w:styleId="NoSpacing">
    <w:name w:val="No Spacing"/>
    <w:uiPriority w:val="1"/>
    <w:qFormat/>
    <w:rsid w:val="00FF3554"/>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EC3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9BB"/>
    <w:rPr>
      <w:rFonts w:ascii="Tahoma" w:hAnsi="Tahoma" w:cs="Tahoma"/>
      <w:sz w:val="16"/>
      <w:szCs w:val="16"/>
    </w:rPr>
  </w:style>
  <w:style w:type="paragraph" w:styleId="TOC1">
    <w:name w:val="toc 1"/>
    <w:basedOn w:val="Normal"/>
    <w:next w:val="Normal"/>
    <w:autoRedefine/>
    <w:uiPriority w:val="39"/>
    <w:unhideWhenUsed/>
    <w:rsid w:val="008F437F"/>
    <w:pPr>
      <w:spacing w:after="100"/>
    </w:pPr>
  </w:style>
  <w:style w:type="character" w:styleId="Hyperlink">
    <w:name w:val="Hyperlink"/>
    <w:basedOn w:val="DefaultParagraphFont"/>
    <w:uiPriority w:val="99"/>
    <w:unhideWhenUsed/>
    <w:rsid w:val="008F437F"/>
    <w:rPr>
      <w:color w:val="0563C1" w:themeColor="hyperlink"/>
      <w:u w:val="single"/>
    </w:rPr>
  </w:style>
  <w:style w:type="table" w:styleId="TableGrid">
    <w:name w:val="Table Grid"/>
    <w:basedOn w:val="TableNormal"/>
    <w:uiPriority w:val="59"/>
    <w:rsid w:val="00964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5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56D"/>
  </w:style>
  <w:style w:type="paragraph" w:styleId="Footer">
    <w:name w:val="footer"/>
    <w:basedOn w:val="Normal"/>
    <w:link w:val="FooterChar"/>
    <w:uiPriority w:val="99"/>
    <w:unhideWhenUsed/>
    <w:rsid w:val="001065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56D"/>
  </w:style>
  <w:style w:type="character" w:customStyle="1" w:styleId="Heading3Char">
    <w:name w:val="Heading 3 Char"/>
    <w:basedOn w:val="DefaultParagraphFont"/>
    <w:link w:val="Heading3"/>
    <w:uiPriority w:val="9"/>
    <w:semiHidden/>
    <w:rsid w:val="002546D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06105">
      <w:bodyDiv w:val="1"/>
      <w:marLeft w:val="0"/>
      <w:marRight w:val="0"/>
      <w:marTop w:val="0"/>
      <w:marBottom w:val="0"/>
      <w:divBdr>
        <w:top w:val="none" w:sz="0" w:space="0" w:color="auto"/>
        <w:left w:val="none" w:sz="0" w:space="0" w:color="auto"/>
        <w:bottom w:val="none" w:sz="0" w:space="0" w:color="auto"/>
        <w:right w:val="none" w:sz="0" w:space="0" w:color="auto"/>
      </w:divBdr>
    </w:div>
    <w:div w:id="359012405">
      <w:bodyDiv w:val="1"/>
      <w:marLeft w:val="0"/>
      <w:marRight w:val="0"/>
      <w:marTop w:val="0"/>
      <w:marBottom w:val="0"/>
      <w:divBdr>
        <w:top w:val="none" w:sz="0" w:space="0" w:color="auto"/>
        <w:left w:val="none" w:sz="0" w:space="0" w:color="auto"/>
        <w:bottom w:val="none" w:sz="0" w:space="0" w:color="auto"/>
        <w:right w:val="none" w:sz="0" w:space="0" w:color="auto"/>
      </w:divBdr>
    </w:div>
    <w:div w:id="476843193">
      <w:bodyDiv w:val="1"/>
      <w:marLeft w:val="0"/>
      <w:marRight w:val="0"/>
      <w:marTop w:val="0"/>
      <w:marBottom w:val="0"/>
      <w:divBdr>
        <w:top w:val="none" w:sz="0" w:space="0" w:color="auto"/>
        <w:left w:val="none" w:sz="0" w:space="0" w:color="auto"/>
        <w:bottom w:val="none" w:sz="0" w:space="0" w:color="auto"/>
        <w:right w:val="none" w:sz="0" w:space="0" w:color="auto"/>
      </w:divBdr>
    </w:div>
    <w:div w:id="540898467">
      <w:bodyDiv w:val="1"/>
      <w:marLeft w:val="0"/>
      <w:marRight w:val="0"/>
      <w:marTop w:val="0"/>
      <w:marBottom w:val="0"/>
      <w:divBdr>
        <w:top w:val="none" w:sz="0" w:space="0" w:color="auto"/>
        <w:left w:val="none" w:sz="0" w:space="0" w:color="auto"/>
        <w:bottom w:val="none" w:sz="0" w:space="0" w:color="auto"/>
        <w:right w:val="none" w:sz="0" w:space="0" w:color="auto"/>
      </w:divBdr>
    </w:div>
    <w:div w:id="700865099">
      <w:bodyDiv w:val="1"/>
      <w:marLeft w:val="0"/>
      <w:marRight w:val="0"/>
      <w:marTop w:val="0"/>
      <w:marBottom w:val="0"/>
      <w:divBdr>
        <w:top w:val="none" w:sz="0" w:space="0" w:color="auto"/>
        <w:left w:val="none" w:sz="0" w:space="0" w:color="auto"/>
        <w:bottom w:val="none" w:sz="0" w:space="0" w:color="auto"/>
        <w:right w:val="none" w:sz="0" w:space="0" w:color="auto"/>
      </w:divBdr>
    </w:div>
    <w:div w:id="858547192">
      <w:bodyDiv w:val="1"/>
      <w:marLeft w:val="0"/>
      <w:marRight w:val="0"/>
      <w:marTop w:val="0"/>
      <w:marBottom w:val="0"/>
      <w:divBdr>
        <w:top w:val="none" w:sz="0" w:space="0" w:color="auto"/>
        <w:left w:val="none" w:sz="0" w:space="0" w:color="auto"/>
        <w:bottom w:val="none" w:sz="0" w:space="0" w:color="auto"/>
        <w:right w:val="none" w:sz="0" w:space="0" w:color="auto"/>
      </w:divBdr>
    </w:div>
    <w:div w:id="1050806372">
      <w:bodyDiv w:val="1"/>
      <w:marLeft w:val="0"/>
      <w:marRight w:val="0"/>
      <w:marTop w:val="0"/>
      <w:marBottom w:val="0"/>
      <w:divBdr>
        <w:top w:val="none" w:sz="0" w:space="0" w:color="auto"/>
        <w:left w:val="none" w:sz="0" w:space="0" w:color="auto"/>
        <w:bottom w:val="none" w:sz="0" w:space="0" w:color="auto"/>
        <w:right w:val="none" w:sz="0" w:space="0" w:color="auto"/>
      </w:divBdr>
    </w:div>
    <w:div w:id="1138374799">
      <w:bodyDiv w:val="1"/>
      <w:marLeft w:val="0"/>
      <w:marRight w:val="0"/>
      <w:marTop w:val="0"/>
      <w:marBottom w:val="0"/>
      <w:divBdr>
        <w:top w:val="none" w:sz="0" w:space="0" w:color="auto"/>
        <w:left w:val="none" w:sz="0" w:space="0" w:color="auto"/>
        <w:bottom w:val="none" w:sz="0" w:space="0" w:color="auto"/>
        <w:right w:val="none" w:sz="0" w:space="0" w:color="auto"/>
      </w:divBdr>
    </w:div>
    <w:div w:id="1301689052">
      <w:bodyDiv w:val="1"/>
      <w:marLeft w:val="0"/>
      <w:marRight w:val="0"/>
      <w:marTop w:val="0"/>
      <w:marBottom w:val="0"/>
      <w:divBdr>
        <w:top w:val="none" w:sz="0" w:space="0" w:color="auto"/>
        <w:left w:val="none" w:sz="0" w:space="0" w:color="auto"/>
        <w:bottom w:val="none" w:sz="0" w:space="0" w:color="auto"/>
        <w:right w:val="none" w:sz="0" w:space="0" w:color="auto"/>
      </w:divBdr>
    </w:div>
    <w:div w:id="1334602758">
      <w:bodyDiv w:val="1"/>
      <w:marLeft w:val="0"/>
      <w:marRight w:val="0"/>
      <w:marTop w:val="0"/>
      <w:marBottom w:val="0"/>
      <w:divBdr>
        <w:top w:val="none" w:sz="0" w:space="0" w:color="auto"/>
        <w:left w:val="none" w:sz="0" w:space="0" w:color="auto"/>
        <w:bottom w:val="none" w:sz="0" w:space="0" w:color="auto"/>
        <w:right w:val="none" w:sz="0" w:space="0" w:color="auto"/>
      </w:divBdr>
    </w:div>
    <w:div w:id="1514145583">
      <w:bodyDiv w:val="1"/>
      <w:marLeft w:val="0"/>
      <w:marRight w:val="0"/>
      <w:marTop w:val="0"/>
      <w:marBottom w:val="0"/>
      <w:divBdr>
        <w:top w:val="none" w:sz="0" w:space="0" w:color="auto"/>
        <w:left w:val="none" w:sz="0" w:space="0" w:color="auto"/>
        <w:bottom w:val="none" w:sz="0" w:space="0" w:color="auto"/>
        <w:right w:val="none" w:sz="0" w:space="0" w:color="auto"/>
      </w:divBdr>
    </w:div>
    <w:div w:id="1527060285">
      <w:bodyDiv w:val="1"/>
      <w:marLeft w:val="0"/>
      <w:marRight w:val="0"/>
      <w:marTop w:val="0"/>
      <w:marBottom w:val="0"/>
      <w:divBdr>
        <w:top w:val="none" w:sz="0" w:space="0" w:color="auto"/>
        <w:left w:val="none" w:sz="0" w:space="0" w:color="auto"/>
        <w:bottom w:val="none" w:sz="0" w:space="0" w:color="auto"/>
        <w:right w:val="none" w:sz="0" w:space="0" w:color="auto"/>
      </w:divBdr>
    </w:div>
    <w:div w:id="1650475006">
      <w:bodyDiv w:val="1"/>
      <w:marLeft w:val="0"/>
      <w:marRight w:val="0"/>
      <w:marTop w:val="0"/>
      <w:marBottom w:val="0"/>
      <w:divBdr>
        <w:top w:val="none" w:sz="0" w:space="0" w:color="auto"/>
        <w:left w:val="none" w:sz="0" w:space="0" w:color="auto"/>
        <w:bottom w:val="none" w:sz="0" w:space="0" w:color="auto"/>
        <w:right w:val="none" w:sz="0" w:space="0" w:color="auto"/>
      </w:divBdr>
    </w:div>
    <w:div w:id="1736396644">
      <w:bodyDiv w:val="1"/>
      <w:marLeft w:val="0"/>
      <w:marRight w:val="0"/>
      <w:marTop w:val="0"/>
      <w:marBottom w:val="0"/>
      <w:divBdr>
        <w:top w:val="none" w:sz="0" w:space="0" w:color="auto"/>
        <w:left w:val="none" w:sz="0" w:space="0" w:color="auto"/>
        <w:bottom w:val="none" w:sz="0" w:space="0" w:color="auto"/>
        <w:right w:val="none" w:sz="0" w:space="0" w:color="auto"/>
      </w:divBdr>
    </w:div>
    <w:div w:id="1770469112">
      <w:bodyDiv w:val="1"/>
      <w:marLeft w:val="0"/>
      <w:marRight w:val="0"/>
      <w:marTop w:val="0"/>
      <w:marBottom w:val="0"/>
      <w:divBdr>
        <w:top w:val="none" w:sz="0" w:space="0" w:color="auto"/>
        <w:left w:val="none" w:sz="0" w:space="0" w:color="auto"/>
        <w:bottom w:val="none" w:sz="0" w:space="0" w:color="auto"/>
        <w:right w:val="none" w:sz="0" w:space="0" w:color="auto"/>
      </w:divBdr>
    </w:div>
    <w:div w:id="210765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14.xml"/><Relationship Id="rId7" Type="http://schemas.openxmlformats.org/officeDocument/2006/relationships/image" Target="media/image1.jpeg"/><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oleObject" Target="file:///\\OFFICE.ADS.GVSU.EDU\DFS\International-Affairs-Data\SHARED\NEW%20-%20Student%20Projects\Christina\Annual%20Report\Report%202016-2017\Annual%20Data%20Organized%20(Accepted)%20_Draft%20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OFFICE.ADS.GVSU.EDU\DFS\International-Affairs-Data\SHARED\NEW%20-%20Student%20Projects\Christina\Annual%20Report\Report%202016-2017\Annual%20Data%20Organized%20(Accepted)%20_Draft%201.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1">
                <a:lumMod val="50000"/>
              </a:schemeClr>
            </a:solidFill>
          </c:spPr>
          <c:dPt>
            <c:idx val="0"/>
            <c:bubble3D val="0"/>
            <c:spPr>
              <a:solidFill>
                <a:schemeClr val="accent1">
                  <a:lumMod val="50000"/>
                </a:schemeClr>
              </a:solidFill>
              <a:ln>
                <a:noFill/>
              </a:ln>
              <a:effectLst>
                <a:outerShdw blurRad="57150" dist="19050" dir="5400000" algn="ctr" rotWithShape="0">
                  <a:srgbClr val="000000">
                    <a:alpha val="63000"/>
                  </a:srgbClr>
                </a:outerShdw>
              </a:effectLst>
            </c:spPr>
          </c:dPt>
          <c:dPt>
            <c:idx val="1"/>
            <c:bubble3D val="0"/>
            <c:spPr>
              <a:solidFill>
                <a:schemeClr val="accent1">
                  <a:lumMod val="75000"/>
                </a:schemeClr>
              </a:solidFill>
              <a:ln>
                <a:noFill/>
              </a:ln>
              <a:effectLst>
                <a:outerShdw blurRad="57150" dist="19050" dir="5400000" algn="ctr" rotWithShape="0">
                  <a:srgbClr val="000000">
                    <a:alpha val="63000"/>
                  </a:srgbClr>
                </a:outerShdw>
              </a:effectLst>
            </c:spPr>
          </c:dPt>
          <c:dLbls>
            <c:spPr>
              <a:noFill/>
              <a:ln>
                <a:noFill/>
              </a:ln>
              <a:effectLst/>
            </c:spPr>
            <c:txPr>
              <a:bodyPr rot="0" vert="horz"/>
              <a:lstStyle/>
              <a:p>
                <a:pPr>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Gender!$E$4:$E$5</c:f>
              <c:strCache>
                <c:ptCount val="2"/>
                <c:pt idx="0">
                  <c:v>Male</c:v>
                </c:pt>
                <c:pt idx="1">
                  <c:v>Female</c:v>
                </c:pt>
              </c:strCache>
            </c:strRef>
          </c:cat>
          <c:val>
            <c:numRef>
              <c:f>Gender!$F$4:$F$5</c:f>
              <c:numCache>
                <c:formatCode>General</c:formatCode>
                <c:ptCount val="2"/>
                <c:pt idx="0">
                  <c:v>150</c:v>
                </c:pt>
                <c:pt idx="1">
                  <c:v>610</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Top 6 Partnership Program (n=181) </a:t>
            </a:r>
          </a:p>
        </c:rich>
      </c:tx>
      <c:layout/>
      <c:overlay val="0"/>
      <c:spPr>
        <a:noFill/>
        <a:ln>
          <a:noFill/>
        </a:ln>
        <a:effectLst/>
      </c:spPr>
    </c:title>
    <c:autoTitleDeleted val="0"/>
    <c:plotArea>
      <c:layout/>
      <c:barChart>
        <c:barDir val="col"/>
        <c:grouping val="clustered"/>
        <c:varyColors val="0"/>
        <c:ser>
          <c:idx val="0"/>
          <c:order val="0"/>
          <c:spPr>
            <a:solidFill>
              <a:schemeClr val="accent1">
                <a:lumMod val="5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Partnership!$D$3:$D$8</c:f>
              <c:strCache>
                <c:ptCount val="6"/>
                <c:pt idx="0">
                  <c:v>Universidad del Bio Bio</c:v>
                </c:pt>
                <c:pt idx="1">
                  <c:v>Kingston University</c:v>
                </c:pt>
                <c:pt idx="2">
                  <c:v>University of Deusto (CIDE) - Semester/Year (fall/Winter)</c:v>
                </c:pt>
                <c:pt idx="3">
                  <c:v>John Cabot University</c:v>
                </c:pt>
                <c:pt idx="4">
                  <c:v>Macquarie University</c:v>
                </c:pt>
                <c:pt idx="5">
                  <c:v>University of the Sunshine Coast</c:v>
                </c:pt>
              </c:strCache>
            </c:strRef>
          </c:cat>
          <c:val>
            <c:numRef>
              <c:f>Partnership!$E$3:$E$8</c:f>
              <c:numCache>
                <c:formatCode>General</c:formatCode>
                <c:ptCount val="6"/>
                <c:pt idx="0">
                  <c:v>29</c:v>
                </c:pt>
                <c:pt idx="1">
                  <c:v>27</c:v>
                </c:pt>
                <c:pt idx="2">
                  <c:v>25</c:v>
                </c:pt>
                <c:pt idx="3">
                  <c:v>14</c:v>
                </c:pt>
                <c:pt idx="4">
                  <c:v>14</c:v>
                </c:pt>
                <c:pt idx="5">
                  <c:v>11</c:v>
                </c:pt>
              </c:numCache>
            </c:numRef>
          </c:val>
        </c:ser>
        <c:dLbls>
          <c:showLegendKey val="0"/>
          <c:showVal val="0"/>
          <c:showCatName val="0"/>
          <c:showSerName val="0"/>
          <c:showPercent val="0"/>
          <c:showBubbleSize val="0"/>
        </c:dLbls>
        <c:gapWidth val="100"/>
        <c:overlap val="-24"/>
        <c:axId val="187613512"/>
        <c:axId val="187616648"/>
      </c:barChart>
      <c:catAx>
        <c:axId val="187613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n-US"/>
          </a:p>
        </c:txPr>
        <c:crossAx val="187616648"/>
        <c:crosses val="autoZero"/>
        <c:auto val="1"/>
        <c:lblAlgn val="ctr"/>
        <c:lblOffset val="100"/>
        <c:noMultiLvlLbl val="0"/>
      </c:catAx>
      <c:valAx>
        <c:axId val="187616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87613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Top 5 Non-GVSU Providers (n=192)</a:t>
            </a:r>
          </a:p>
        </c:rich>
      </c:tx>
      <c:layout/>
      <c:overlay val="0"/>
      <c:spPr>
        <a:noFill/>
        <a:ln>
          <a:noFill/>
        </a:ln>
        <a:effectLst/>
      </c:spPr>
    </c:title>
    <c:autoTitleDeleted val="0"/>
    <c:plotArea>
      <c:layout/>
      <c:barChart>
        <c:barDir val="col"/>
        <c:grouping val="clustered"/>
        <c:varyColors val="0"/>
        <c:ser>
          <c:idx val="0"/>
          <c:order val="0"/>
          <c:spPr>
            <a:solidFill>
              <a:schemeClr val="accent1">
                <a:lumMod val="5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'Non-GVSU'!$E$4:$E$8</c:f>
              <c:strCache>
                <c:ptCount val="5"/>
                <c:pt idx="0">
                  <c:v>ISA</c:v>
                </c:pt>
                <c:pt idx="1">
                  <c:v>USAC</c:v>
                </c:pt>
                <c:pt idx="2">
                  <c:v>Academic Programs International</c:v>
                </c:pt>
                <c:pt idx="3">
                  <c:v>American Institute for Foreign Study</c:v>
                </c:pt>
                <c:pt idx="4">
                  <c:v>CEA</c:v>
                </c:pt>
              </c:strCache>
            </c:strRef>
          </c:cat>
          <c:val>
            <c:numRef>
              <c:f>'Non-GVSU'!$F$4:$F$8</c:f>
              <c:numCache>
                <c:formatCode>General</c:formatCode>
                <c:ptCount val="5"/>
                <c:pt idx="0">
                  <c:v>45</c:v>
                </c:pt>
                <c:pt idx="1">
                  <c:v>32</c:v>
                </c:pt>
                <c:pt idx="2">
                  <c:v>10</c:v>
                </c:pt>
                <c:pt idx="3">
                  <c:v>8</c:v>
                </c:pt>
                <c:pt idx="4">
                  <c:v>8</c:v>
                </c:pt>
              </c:numCache>
            </c:numRef>
          </c:val>
        </c:ser>
        <c:dLbls>
          <c:showLegendKey val="0"/>
          <c:showVal val="0"/>
          <c:showCatName val="0"/>
          <c:showSerName val="0"/>
          <c:showPercent val="0"/>
          <c:showBubbleSize val="0"/>
        </c:dLbls>
        <c:gapWidth val="100"/>
        <c:overlap val="-24"/>
        <c:axId val="215568600"/>
        <c:axId val="215568992"/>
      </c:barChart>
      <c:catAx>
        <c:axId val="215568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n-US"/>
          </a:p>
        </c:txPr>
        <c:crossAx val="215568992"/>
        <c:crosses val="autoZero"/>
        <c:auto val="1"/>
        <c:lblAlgn val="ctr"/>
        <c:lblOffset val="100"/>
        <c:noMultiLvlLbl val="0"/>
      </c:catAx>
      <c:valAx>
        <c:axId val="21556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215568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Top 5 Scholarships Funding (n=85, Reponses</a:t>
            </a:r>
            <a:r>
              <a:rPr lang="en-US" baseline="0"/>
              <a:t>=94)</a:t>
            </a:r>
            <a:endParaRPr lang="en-US"/>
          </a:p>
        </c:rich>
      </c:tx>
      <c:layout/>
      <c:overlay val="0"/>
      <c:spPr>
        <a:noFill/>
        <a:ln>
          <a:noFill/>
        </a:ln>
        <a:effectLst/>
      </c:spPr>
    </c:title>
    <c:autoTitleDeleted val="0"/>
    <c:plotArea>
      <c:layout/>
      <c:barChart>
        <c:barDir val="bar"/>
        <c:grouping val="clustered"/>
        <c:varyColors val="0"/>
        <c:ser>
          <c:idx val="0"/>
          <c:order val="0"/>
          <c:spPr>
            <a:solidFill>
              <a:schemeClr val="accent1">
                <a:lumMod val="5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Scholarships!$F$21:$F$25</c:f>
              <c:strCache>
                <c:ptCount val="5"/>
                <c:pt idx="0">
                  <c:v>PIC Grant</c:v>
                </c:pt>
                <c:pt idx="1">
                  <c:v>Partnership</c:v>
                </c:pt>
                <c:pt idx="2">
                  <c:v>Gilman</c:v>
                </c:pt>
                <c:pt idx="3">
                  <c:v>Murray</c:v>
                </c:pt>
                <c:pt idx="4">
                  <c:v>Partnership Grant</c:v>
                </c:pt>
              </c:strCache>
            </c:strRef>
          </c:cat>
          <c:val>
            <c:numRef>
              <c:f>Scholarships!$G$21:$G$25</c:f>
              <c:numCache>
                <c:formatCode>General</c:formatCode>
                <c:ptCount val="5"/>
                <c:pt idx="0">
                  <c:v>52</c:v>
                </c:pt>
                <c:pt idx="1">
                  <c:v>11</c:v>
                </c:pt>
                <c:pt idx="2">
                  <c:v>7</c:v>
                </c:pt>
                <c:pt idx="3">
                  <c:v>6</c:v>
                </c:pt>
                <c:pt idx="4">
                  <c:v>3</c:v>
                </c:pt>
              </c:numCache>
            </c:numRef>
          </c:val>
        </c:ser>
        <c:dLbls>
          <c:showLegendKey val="0"/>
          <c:showVal val="0"/>
          <c:showCatName val="0"/>
          <c:showSerName val="0"/>
          <c:showPercent val="0"/>
          <c:showBubbleSize val="0"/>
        </c:dLbls>
        <c:gapWidth val="115"/>
        <c:overlap val="-20"/>
        <c:axId val="215569776"/>
        <c:axId val="215570168"/>
      </c:barChart>
      <c:catAx>
        <c:axId val="2155697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570168"/>
        <c:crosses val="autoZero"/>
        <c:auto val="1"/>
        <c:lblAlgn val="ctr"/>
        <c:lblOffset val="100"/>
        <c:noMultiLvlLbl val="0"/>
      </c:catAx>
      <c:valAx>
        <c:axId val="215570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569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(n=760)</a:t>
            </a:r>
          </a:p>
        </c:rich>
      </c:tx>
      <c:layout/>
      <c:overlay val="0"/>
      <c:spPr>
        <a:noFill/>
        <a:ln>
          <a:noFill/>
        </a:ln>
        <a:effectLst/>
      </c:spPr>
    </c:title>
    <c:autoTitleDeleted val="0"/>
    <c:plotArea>
      <c:layout/>
      <c:pieChart>
        <c:varyColors val="1"/>
        <c:ser>
          <c:idx val="0"/>
          <c:order val="0"/>
          <c:dPt>
            <c:idx val="0"/>
            <c:bubble3D val="0"/>
            <c:spPr>
              <a:solidFill>
                <a:schemeClr val="accent1">
                  <a:lumMod val="50000"/>
                </a:schemeClr>
              </a:solidFill>
              <a:ln>
                <a:noFill/>
              </a:ln>
              <a:effectLst>
                <a:outerShdw blurRad="57150" dist="19050" dir="5400000" algn="ctr" rotWithShape="0">
                  <a:srgbClr val="000000">
                    <a:alpha val="63000"/>
                  </a:srgbClr>
                </a:outerShdw>
              </a:effectLst>
            </c:spPr>
          </c:dPt>
          <c:dPt>
            <c:idx val="1"/>
            <c:bubble3D val="0"/>
            <c:spPr>
              <a:solidFill>
                <a:schemeClr val="accent1">
                  <a:lumMod val="75000"/>
                </a:schemeClr>
              </a:solidFill>
              <a:ln>
                <a:noFill/>
              </a:ln>
              <a:effectLst>
                <a:outerShdw blurRad="57150" dist="19050" dir="5400000" algn="ctr" rotWithShape="0">
                  <a:srgbClr val="000000">
                    <a:alpha val="63000"/>
                  </a:srgbClr>
                </a:outerShdw>
              </a:effectLst>
            </c:spPr>
          </c:dPt>
          <c:dPt>
            <c:idx val="2"/>
            <c:bubble3D val="0"/>
            <c:spPr>
              <a:solidFill>
                <a:schemeClr val="accent1"/>
              </a:solidFill>
              <a:ln>
                <a:noFill/>
              </a:ln>
              <a:effectLst>
                <a:outerShdw blurRad="57150" dist="19050" dir="5400000" algn="ctr" rotWithShape="0">
                  <a:srgbClr val="000000">
                    <a:alpha val="63000"/>
                  </a:srgbClr>
                </a:outerShdw>
              </a:effectLst>
            </c:spPr>
          </c:dPt>
          <c:dPt>
            <c:idx val="3"/>
            <c:bubble3D val="0"/>
            <c:spPr>
              <a:solidFill>
                <a:schemeClr val="accent1">
                  <a:lumMod val="60000"/>
                  <a:lumOff val="40000"/>
                </a:schemeClr>
              </a:solidFill>
              <a:ln>
                <a:noFill/>
              </a:ln>
              <a:effectLst>
                <a:outerShdw blurRad="57150" dist="19050" dir="5400000" algn="ctr" rotWithShape="0">
                  <a:srgbClr val="000000">
                    <a:alpha val="63000"/>
                  </a:srgbClr>
                </a:outerShdw>
              </a:effectLst>
            </c:spPr>
          </c:dPt>
          <c:dPt>
            <c:idx val="4"/>
            <c:bubble3D val="0"/>
            <c:spPr>
              <a:solidFill>
                <a:schemeClr val="accent1">
                  <a:lumMod val="40000"/>
                  <a:lumOff val="60000"/>
                </a:schemeClr>
              </a:solidFill>
              <a:ln>
                <a:noFill/>
              </a:ln>
              <a:effectLst>
                <a:outerShdw blurRad="57150" dist="19050" dir="5400000" algn="ctr" rotWithShape="0">
                  <a:srgbClr val="000000">
                    <a:alpha val="63000"/>
                  </a:srgbClr>
                </a:outerShdw>
              </a:effectLst>
            </c:spPr>
          </c:dPt>
          <c:dPt>
            <c:idx val="5"/>
            <c:bubble3D val="0"/>
            <c:spPr>
              <a:solidFill>
                <a:schemeClr val="accent1">
                  <a:lumMod val="20000"/>
                  <a:lumOff val="80000"/>
                </a:schemeClr>
              </a:solidFill>
              <a:ln>
                <a:noFill/>
              </a:ln>
              <a:effectLst>
                <a:outerShdw blurRad="57150" dist="19050" dir="5400000" algn="ctr" rotWithShape="0">
                  <a:srgbClr val="000000">
                    <a:alpha val="63000"/>
                  </a:srgbClr>
                </a:outerShdw>
              </a:effectLst>
            </c:spPr>
          </c:dPt>
          <c:dLbls>
            <c:dLbl>
              <c:idx val="4"/>
              <c:layout>
                <c:manualLayout>
                  <c:x val="-2.2222222222222223E-2"/>
                  <c:y val="-1.3888888888888888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'Class Standing'!$D$6:$D$11</c:f>
              <c:strCache>
                <c:ptCount val="6"/>
                <c:pt idx="0">
                  <c:v>Freshman</c:v>
                </c:pt>
                <c:pt idx="1">
                  <c:v>Sophmore</c:v>
                </c:pt>
                <c:pt idx="2">
                  <c:v>Junior</c:v>
                </c:pt>
                <c:pt idx="3">
                  <c:v>Senior</c:v>
                </c:pt>
                <c:pt idx="4">
                  <c:v>Non-Degree</c:v>
                </c:pt>
                <c:pt idx="5">
                  <c:v>Graduate</c:v>
                </c:pt>
              </c:strCache>
            </c:strRef>
          </c:cat>
          <c:val>
            <c:numRef>
              <c:f>'Class Standing'!$E$6:$E$11</c:f>
              <c:numCache>
                <c:formatCode>General</c:formatCode>
                <c:ptCount val="6"/>
                <c:pt idx="0">
                  <c:v>78</c:v>
                </c:pt>
                <c:pt idx="1">
                  <c:v>236</c:v>
                </c:pt>
                <c:pt idx="2">
                  <c:v>264</c:v>
                </c:pt>
                <c:pt idx="3">
                  <c:v>131</c:v>
                </c:pt>
                <c:pt idx="4">
                  <c:v>1</c:v>
                </c:pt>
                <c:pt idx="5">
                  <c:v>50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(n=760)</a:t>
            </a:r>
          </a:p>
        </c:rich>
      </c:tx>
      <c:layout/>
      <c:overlay val="0"/>
      <c:spPr>
        <a:noFill/>
        <a:ln>
          <a:noFill/>
        </a:ln>
        <a:effectLst/>
      </c:spPr>
    </c:title>
    <c:autoTitleDeleted val="0"/>
    <c:plotArea>
      <c:layout/>
      <c:barChart>
        <c:barDir val="bar"/>
        <c:grouping val="percentStacked"/>
        <c:varyColors val="0"/>
        <c:ser>
          <c:idx val="0"/>
          <c:order val="0"/>
          <c:tx>
            <c:strRef>
              <c:f>Major!$L$4</c:f>
              <c:strCache>
                <c:ptCount val="1"/>
                <c:pt idx="0">
                  <c:v>Major 1</c:v>
                </c:pt>
              </c:strCache>
            </c:strRef>
          </c:tx>
          <c:spPr>
            <a:solidFill>
              <a:schemeClr val="accent1">
                <a:lumMod val="50000"/>
              </a:schemeClr>
            </a:solidFill>
            <a:ln>
              <a:noFill/>
            </a:ln>
            <a:effectLst>
              <a:outerShdw blurRad="57150" dist="19050" dir="5400000" algn="ctr" rotWithShape="0">
                <a:srgbClr val="000000">
                  <a:alpha val="63000"/>
                </a:srgbClr>
              </a:outerShdw>
            </a:effectLst>
          </c:spPr>
          <c:invertIfNegative val="0"/>
          <c:cat>
            <c:strRef>
              <c:f>Major!$K$5:$K$13</c:f>
              <c:strCache>
                <c:ptCount val="9"/>
                <c:pt idx="0">
                  <c:v>College of Liberal Arts and Sciences</c:v>
                </c:pt>
                <c:pt idx="1">
                  <c:v>Seidman College of Business</c:v>
                </c:pt>
                <c:pt idx="2">
                  <c:v>College of Community and Public Service</c:v>
                </c:pt>
                <c:pt idx="3">
                  <c:v>College of Education </c:v>
                </c:pt>
                <c:pt idx="4">
                  <c:v>College of Health Professions</c:v>
                </c:pt>
                <c:pt idx="5">
                  <c:v>Padnos College of Engineering and Computing</c:v>
                </c:pt>
                <c:pt idx="6">
                  <c:v>Kirkhof College of Nursing</c:v>
                </c:pt>
                <c:pt idx="7">
                  <c:v>Brooks College of Interdisciplinary Studies </c:v>
                </c:pt>
                <c:pt idx="8">
                  <c:v>Undecided</c:v>
                </c:pt>
              </c:strCache>
            </c:strRef>
          </c:cat>
          <c:val>
            <c:numRef>
              <c:f>Major!$L$5:$L$13</c:f>
              <c:numCache>
                <c:formatCode>General</c:formatCode>
                <c:ptCount val="9"/>
                <c:pt idx="0">
                  <c:v>373</c:v>
                </c:pt>
                <c:pt idx="1">
                  <c:v>133</c:v>
                </c:pt>
                <c:pt idx="2">
                  <c:v>79</c:v>
                </c:pt>
                <c:pt idx="3">
                  <c:v>65</c:v>
                </c:pt>
                <c:pt idx="4">
                  <c:v>47</c:v>
                </c:pt>
                <c:pt idx="5">
                  <c:v>14</c:v>
                </c:pt>
                <c:pt idx="6">
                  <c:v>40</c:v>
                </c:pt>
                <c:pt idx="7">
                  <c:v>1</c:v>
                </c:pt>
                <c:pt idx="8">
                  <c:v>8</c:v>
                </c:pt>
              </c:numCache>
            </c:numRef>
          </c:val>
        </c:ser>
        <c:ser>
          <c:idx val="1"/>
          <c:order val="1"/>
          <c:tx>
            <c:strRef>
              <c:f>Major!$N$4</c:f>
              <c:strCache>
                <c:ptCount val="1"/>
                <c:pt idx="0">
                  <c:v>Major 2</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cat>
            <c:strRef>
              <c:f>Major!$K$5:$K$13</c:f>
              <c:strCache>
                <c:ptCount val="9"/>
                <c:pt idx="0">
                  <c:v>College of Liberal Arts and Sciences</c:v>
                </c:pt>
                <c:pt idx="1">
                  <c:v>Seidman College of Business</c:v>
                </c:pt>
                <c:pt idx="2">
                  <c:v>College of Community and Public Service</c:v>
                </c:pt>
                <c:pt idx="3">
                  <c:v>College of Education </c:v>
                </c:pt>
                <c:pt idx="4">
                  <c:v>College of Health Professions</c:v>
                </c:pt>
                <c:pt idx="5">
                  <c:v>Padnos College of Engineering and Computing</c:v>
                </c:pt>
                <c:pt idx="6">
                  <c:v>Kirkhof College of Nursing</c:v>
                </c:pt>
                <c:pt idx="7">
                  <c:v>Brooks College of Interdisciplinary Studies </c:v>
                </c:pt>
                <c:pt idx="8">
                  <c:v>Undecided</c:v>
                </c:pt>
              </c:strCache>
            </c:strRef>
          </c:cat>
          <c:val>
            <c:numRef>
              <c:f>Major!$N$5:$N$13</c:f>
              <c:numCache>
                <c:formatCode>General</c:formatCode>
                <c:ptCount val="9"/>
                <c:pt idx="0">
                  <c:v>69</c:v>
                </c:pt>
                <c:pt idx="1">
                  <c:v>62</c:v>
                </c:pt>
                <c:pt idx="2">
                  <c:v>6</c:v>
                </c:pt>
                <c:pt idx="3">
                  <c:v>42</c:v>
                </c:pt>
                <c:pt idx="4">
                  <c:v>20</c:v>
                </c:pt>
                <c:pt idx="5">
                  <c:v>1</c:v>
                </c:pt>
                <c:pt idx="6">
                  <c:v>1</c:v>
                </c:pt>
                <c:pt idx="7">
                  <c:v>4</c:v>
                </c:pt>
                <c:pt idx="8">
                  <c:v>9</c:v>
                </c:pt>
              </c:numCache>
            </c:numRef>
          </c:val>
        </c:ser>
        <c:ser>
          <c:idx val="2"/>
          <c:order val="2"/>
          <c:tx>
            <c:strRef>
              <c:f>Major!$P$4</c:f>
              <c:strCache>
                <c:ptCount val="1"/>
                <c:pt idx="0">
                  <c:v>Minor</c:v>
                </c:pt>
              </c:strCache>
            </c:strRef>
          </c:tx>
          <c:spPr>
            <a:solidFill>
              <a:schemeClr val="accent1">
                <a:lumMod val="60000"/>
                <a:lumOff val="40000"/>
              </a:schemeClr>
            </a:solidFill>
            <a:ln>
              <a:noFill/>
            </a:ln>
            <a:effectLst>
              <a:outerShdw blurRad="57150" dist="19050" dir="5400000" algn="ctr" rotWithShape="0">
                <a:srgbClr val="000000">
                  <a:alpha val="63000"/>
                </a:srgbClr>
              </a:outerShdw>
            </a:effectLst>
          </c:spPr>
          <c:invertIfNegative val="0"/>
          <c:cat>
            <c:strRef>
              <c:f>Major!$K$5:$K$13</c:f>
              <c:strCache>
                <c:ptCount val="9"/>
                <c:pt idx="0">
                  <c:v>College of Liberal Arts and Sciences</c:v>
                </c:pt>
                <c:pt idx="1">
                  <c:v>Seidman College of Business</c:v>
                </c:pt>
                <c:pt idx="2">
                  <c:v>College of Community and Public Service</c:v>
                </c:pt>
                <c:pt idx="3">
                  <c:v>College of Education </c:v>
                </c:pt>
                <c:pt idx="4">
                  <c:v>College of Health Professions</c:v>
                </c:pt>
                <c:pt idx="5">
                  <c:v>Padnos College of Engineering and Computing</c:v>
                </c:pt>
                <c:pt idx="6">
                  <c:v>Kirkhof College of Nursing</c:v>
                </c:pt>
                <c:pt idx="7">
                  <c:v>Brooks College of Interdisciplinary Studies </c:v>
                </c:pt>
                <c:pt idx="8">
                  <c:v>Undecided</c:v>
                </c:pt>
              </c:strCache>
            </c:strRef>
          </c:cat>
          <c:val>
            <c:numRef>
              <c:f>Major!$P$5:$P$13</c:f>
              <c:numCache>
                <c:formatCode>General</c:formatCode>
                <c:ptCount val="9"/>
                <c:pt idx="0">
                  <c:v>288</c:v>
                </c:pt>
                <c:pt idx="1">
                  <c:v>38</c:v>
                </c:pt>
                <c:pt idx="2">
                  <c:v>14</c:v>
                </c:pt>
                <c:pt idx="3">
                  <c:v>35</c:v>
                </c:pt>
                <c:pt idx="4">
                  <c:v>2</c:v>
                </c:pt>
                <c:pt idx="5">
                  <c:v>3</c:v>
                </c:pt>
                <c:pt idx="6">
                  <c:v>0</c:v>
                </c:pt>
                <c:pt idx="7">
                  <c:v>33</c:v>
                </c:pt>
                <c:pt idx="8">
                  <c:v>15</c:v>
                </c:pt>
              </c:numCache>
            </c:numRef>
          </c:val>
        </c:ser>
        <c:dLbls>
          <c:showLegendKey val="0"/>
          <c:showVal val="0"/>
          <c:showCatName val="0"/>
          <c:showSerName val="0"/>
          <c:showPercent val="0"/>
          <c:showBubbleSize val="0"/>
        </c:dLbls>
        <c:gapWidth val="150"/>
        <c:overlap val="100"/>
        <c:axId val="215571736"/>
        <c:axId val="215592784"/>
      </c:barChart>
      <c:catAx>
        <c:axId val="2155717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b="1"/>
            </a:pPr>
            <a:endParaRPr lang="en-US"/>
          </a:p>
        </c:txPr>
        <c:crossAx val="215592784"/>
        <c:crosses val="autoZero"/>
        <c:auto val="1"/>
        <c:lblAlgn val="ctr"/>
        <c:lblOffset val="100"/>
        <c:noMultiLvlLbl val="0"/>
      </c:catAx>
      <c:valAx>
        <c:axId val="21559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sz="1000"/>
            </a:pPr>
            <a:endParaRPr lang="en-US"/>
          </a:p>
        </c:txPr>
        <c:crossAx val="215571736"/>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Top</a:t>
            </a:r>
            <a:r>
              <a:rPr lang="en-US" baseline="0"/>
              <a:t> 8 Major</a:t>
            </a:r>
            <a:endParaRPr lang="en-US"/>
          </a:p>
        </c:rich>
      </c:tx>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Major!$K$37:$K$44</c:f>
              <c:strCache>
                <c:ptCount val="8"/>
                <c:pt idx="0">
                  <c:v>Psychology</c:v>
                </c:pt>
                <c:pt idx="1">
                  <c:v>Education Teacher Certification</c:v>
                </c:pt>
                <c:pt idx="2">
                  <c:v>Biomedical Sciences</c:v>
                </c:pt>
                <c:pt idx="3">
                  <c:v>International Business</c:v>
                </c:pt>
                <c:pt idx="4">
                  <c:v>Social Work</c:v>
                </c:pt>
                <c:pt idx="5">
                  <c:v>Marketing</c:v>
                </c:pt>
                <c:pt idx="6">
                  <c:v>Nursing</c:v>
                </c:pt>
                <c:pt idx="7">
                  <c:v>English</c:v>
                </c:pt>
              </c:strCache>
            </c:strRef>
          </c:cat>
          <c:val>
            <c:numRef>
              <c:f>Major!$L$37:$L$44</c:f>
              <c:numCache>
                <c:formatCode>General</c:formatCode>
                <c:ptCount val="8"/>
                <c:pt idx="0">
                  <c:v>50</c:v>
                </c:pt>
                <c:pt idx="1">
                  <c:v>49</c:v>
                </c:pt>
                <c:pt idx="2">
                  <c:v>46</c:v>
                </c:pt>
                <c:pt idx="3">
                  <c:v>46</c:v>
                </c:pt>
                <c:pt idx="4">
                  <c:v>45</c:v>
                </c:pt>
                <c:pt idx="5">
                  <c:v>43</c:v>
                </c:pt>
                <c:pt idx="6">
                  <c:v>41</c:v>
                </c:pt>
                <c:pt idx="7">
                  <c:v>36</c:v>
                </c:pt>
              </c:numCache>
            </c:numRef>
          </c:val>
        </c:ser>
        <c:dLbls>
          <c:showLegendKey val="0"/>
          <c:showVal val="1"/>
          <c:showCatName val="0"/>
          <c:showSerName val="0"/>
          <c:showPercent val="0"/>
          <c:showBubbleSize val="0"/>
        </c:dLbls>
        <c:gapWidth val="150"/>
        <c:shape val="box"/>
        <c:axId val="215593568"/>
        <c:axId val="215593960"/>
        <c:axId val="0"/>
      </c:bar3DChart>
      <c:catAx>
        <c:axId val="215593568"/>
        <c:scaling>
          <c:orientation val="minMax"/>
        </c:scaling>
        <c:delete val="0"/>
        <c:axPos val="l"/>
        <c:numFmt formatCode="General" sourceLinked="0"/>
        <c:majorTickMark val="out"/>
        <c:minorTickMark val="none"/>
        <c:tickLblPos val="nextTo"/>
        <c:crossAx val="215593960"/>
        <c:crosses val="autoZero"/>
        <c:auto val="1"/>
        <c:lblAlgn val="ctr"/>
        <c:lblOffset val="100"/>
        <c:noMultiLvlLbl val="0"/>
      </c:catAx>
      <c:valAx>
        <c:axId val="215593960"/>
        <c:scaling>
          <c:orientation val="minMax"/>
        </c:scaling>
        <c:delete val="0"/>
        <c:axPos val="b"/>
        <c:majorGridlines/>
        <c:numFmt formatCode="General" sourceLinked="1"/>
        <c:majorTickMark val="out"/>
        <c:minorTickMark val="none"/>
        <c:tickLblPos val="nextTo"/>
        <c:crossAx val="215593568"/>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Top 8 Minor </a:t>
            </a:r>
          </a:p>
        </c:rich>
      </c:tx>
      <c:layout/>
      <c:overlay val="0"/>
    </c:title>
    <c:autoTitleDeleted val="0"/>
    <c:plotArea>
      <c:layout/>
      <c:barChart>
        <c:barDir val="bar"/>
        <c:grouping val="stacked"/>
        <c:varyColors val="0"/>
        <c:ser>
          <c:idx val="0"/>
          <c:order val="0"/>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Major!$K$128:$K$135</c:f>
              <c:strCache>
                <c:ptCount val="8"/>
                <c:pt idx="0">
                  <c:v>Spanish</c:v>
                </c:pt>
                <c:pt idx="1">
                  <c:v>Elementary Education (minor only)</c:v>
                </c:pt>
                <c:pt idx="2">
                  <c:v>French</c:v>
                </c:pt>
                <c:pt idx="3">
                  <c:v>Psychology</c:v>
                </c:pt>
                <c:pt idx="4">
                  <c:v>Business, General</c:v>
                </c:pt>
                <c:pt idx="5">
                  <c:v>Undecided</c:v>
                </c:pt>
                <c:pt idx="6">
                  <c:v>German</c:v>
                </c:pt>
                <c:pt idx="7">
                  <c:v>Biology</c:v>
                </c:pt>
              </c:strCache>
            </c:strRef>
          </c:cat>
          <c:val>
            <c:numRef>
              <c:f>Major!$L$128:$L$135</c:f>
              <c:numCache>
                <c:formatCode>General</c:formatCode>
                <c:ptCount val="8"/>
                <c:pt idx="0">
                  <c:v>111</c:v>
                </c:pt>
                <c:pt idx="1">
                  <c:v>40</c:v>
                </c:pt>
                <c:pt idx="2">
                  <c:v>25</c:v>
                </c:pt>
                <c:pt idx="3">
                  <c:v>19</c:v>
                </c:pt>
                <c:pt idx="4">
                  <c:v>16</c:v>
                </c:pt>
                <c:pt idx="5">
                  <c:v>15</c:v>
                </c:pt>
                <c:pt idx="6">
                  <c:v>13</c:v>
                </c:pt>
                <c:pt idx="7">
                  <c:v>11</c:v>
                </c:pt>
              </c:numCache>
            </c:numRef>
          </c:val>
        </c:ser>
        <c:dLbls>
          <c:dLblPos val="ctr"/>
          <c:showLegendKey val="0"/>
          <c:showVal val="1"/>
          <c:showCatName val="0"/>
          <c:showSerName val="0"/>
          <c:showPercent val="0"/>
          <c:showBubbleSize val="0"/>
        </c:dLbls>
        <c:gapWidth val="150"/>
        <c:overlap val="100"/>
        <c:axId val="215594744"/>
        <c:axId val="215595136"/>
      </c:barChart>
      <c:catAx>
        <c:axId val="215594744"/>
        <c:scaling>
          <c:orientation val="minMax"/>
        </c:scaling>
        <c:delete val="0"/>
        <c:axPos val="l"/>
        <c:numFmt formatCode="General" sourceLinked="0"/>
        <c:majorTickMark val="out"/>
        <c:minorTickMark val="none"/>
        <c:tickLblPos val="nextTo"/>
        <c:crossAx val="215595136"/>
        <c:crosses val="autoZero"/>
        <c:auto val="1"/>
        <c:lblAlgn val="ctr"/>
        <c:lblOffset val="100"/>
        <c:noMultiLvlLbl val="0"/>
      </c:catAx>
      <c:valAx>
        <c:axId val="215595136"/>
        <c:scaling>
          <c:orientation val="minMax"/>
        </c:scaling>
        <c:delete val="0"/>
        <c:axPos val="b"/>
        <c:majorGridlines/>
        <c:numFmt formatCode="General" sourceLinked="1"/>
        <c:majorTickMark val="out"/>
        <c:minorTickMark val="none"/>
        <c:tickLblPos val="nextTo"/>
        <c:crossAx val="215594744"/>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800" b="1" i="0" baseline="0">
                <a:effectLst/>
              </a:rPr>
              <a:t>(n=760)</a:t>
            </a:r>
            <a:endParaRPr lang="en-US">
              <a:effectLst/>
            </a:endParaRP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lumMod val="50000"/>
              </a:schemeClr>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Referral!$D$5:$D$15</c:f>
              <c:strCache>
                <c:ptCount val="11"/>
                <c:pt idx="0">
                  <c:v>Word of Mouth</c:v>
                </c:pt>
                <c:pt idx="1">
                  <c:v>Classroom Presentation</c:v>
                </c:pt>
                <c:pt idx="2">
                  <c:v>Padnos International Center Web Site</c:v>
                </c:pt>
                <c:pt idx="3">
                  <c:v>First-Step Meeting</c:v>
                </c:pt>
                <c:pt idx="4">
                  <c:v>Other </c:v>
                </c:pt>
                <c:pt idx="5">
                  <c:v>Email</c:v>
                </c:pt>
                <c:pt idx="6">
                  <c:v>Adviser/Prof/Dept</c:v>
                </c:pt>
                <c:pt idx="7">
                  <c:v>Family/Friend</c:v>
                </c:pt>
                <c:pt idx="8">
                  <c:v>Prior Knowledge</c:v>
                </c:pt>
                <c:pt idx="9">
                  <c:v>Study Abroad Fair</c:v>
                </c:pt>
                <c:pt idx="10">
                  <c:v>Orientation</c:v>
                </c:pt>
              </c:strCache>
            </c:strRef>
          </c:cat>
          <c:val>
            <c:numRef>
              <c:f>Referral!$E$5:$E$15</c:f>
              <c:numCache>
                <c:formatCode>General</c:formatCode>
                <c:ptCount val="11"/>
                <c:pt idx="0">
                  <c:v>353</c:v>
                </c:pt>
                <c:pt idx="1">
                  <c:v>185</c:v>
                </c:pt>
                <c:pt idx="2">
                  <c:v>81</c:v>
                </c:pt>
                <c:pt idx="3">
                  <c:v>49</c:v>
                </c:pt>
                <c:pt idx="4">
                  <c:v>45</c:v>
                </c:pt>
                <c:pt idx="5">
                  <c:v>12</c:v>
                </c:pt>
                <c:pt idx="6">
                  <c:v>12</c:v>
                </c:pt>
                <c:pt idx="7">
                  <c:v>7</c:v>
                </c:pt>
                <c:pt idx="8">
                  <c:v>7</c:v>
                </c:pt>
                <c:pt idx="9">
                  <c:v>5</c:v>
                </c:pt>
                <c:pt idx="10">
                  <c:v>3</c:v>
                </c:pt>
              </c:numCache>
            </c:numRef>
          </c:val>
        </c:ser>
        <c:dLbls>
          <c:showLegendKey val="0"/>
          <c:showVal val="1"/>
          <c:showCatName val="0"/>
          <c:showSerName val="0"/>
          <c:showPercent val="0"/>
          <c:showBubbleSize val="0"/>
        </c:dLbls>
        <c:gapWidth val="150"/>
        <c:shape val="box"/>
        <c:axId val="215595920"/>
        <c:axId val="215596312"/>
        <c:axId val="0"/>
      </c:bar3DChart>
      <c:catAx>
        <c:axId val="2155959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596312"/>
        <c:crosses val="autoZero"/>
        <c:auto val="1"/>
        <c:lblAlgn val="ctr"/>
        <c:lblOffset val="100"/>
        <c:noMultiLvlLbl val="0"/>
      </c:catAx>
      <c:valAx>
        <c:axId val="215596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59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(n=760, Reponses=795)</a:t>
            </a:r>
          </a:p>
        </c:rich>
      </c:tx>
      <c:layout/>
      <c:overlay val="0"/>
      <c:spPr>
        <a:noFill/>
        <a:ln>
          <a:noFill/>
        </a:ln>
        <a:effectLst/>
      </c:spPr>
    </c:title>
    <c:autoTitleDeleted val="0"/>
    <c:plotArea>
      <c:layout>
        <c:manualLayout>
          <c:layoutTarget val="inner"/>
          <c:xMode val="edge"/>
          <c:yMode val="edge"/>
          <c:x val="0.47357545931758521"/>
          <c:y val="0.33590842811315252"/>
          <c:w val="0.37207655293088371"/>
          <c:h val="0.62012758821813951"/>
        </c:manualLayout>
      </c:layout>
      <c:pieChart>
        <c:varyColors val="1"/>
        <c:ser>
          <c:idx val="0"/>
          <c:order val="0"/>
          <c:dPt>
            <c:idx val="0"/>
            <c:bubble3D val="0"/>
            <c:spPr>
              <a:solidFill>
                <a:schemeClr val="accent5">
                  <a:lumMod val="50000"/>
                </a:schemeClr>
              </a:solidFill>
              <a:ln>
                <a:noFill/>
              </a:ln>
              <a:effectLst>
                <a:outerShdw blurRad="57150" dist="19050" dir="5400000" algn="ctr" rotWithShape="0">
                  <a:srgbClr val="000000">
                    <a:alpha val="63000"/>
                  </a:srgbClr>
                </a:outerShdw>
              </a:effectLst>
            </c:spPr>
          </c:dPt>
          <c:dPt>
            <c:idx val="1"/>
            <c:bubble3D val="0"/>
            <c:spPr>
              <a:solidFill>
                <a:schemeClr val="accent5">
                  <a:lumMod val="75000"/>
                </a:schemeClr>
              </a:solidFill>
              <a:ln>
                <a:noFill/>
              </a:ln>
              <a:effectLst>
                <a:outerShdw blurRad="57150" dist="19050" dir="5400000" algn="ctr" rotWithShape="0">
                  <a:srgbClr val="000000">
                    <a:alpha val="63000"/>
                  </a:srgbClr>
                </a:outerShdw>
              </a:effectLst>
            </c:spPr>
          </c:dPt>
          <c:dPt>
            <c:idx val="2"/>
            <c:bubble3D val="0"/>
            <c:spPr>
              <a:solidFill>
                <a:schemeClr val="accent1">
                  <a:lumMod val="75000"/>
                </a:schemeClr>
              </a:solidFill>
              <a:ln>
                <a:noFill/>
              </a:ln>
              <a:effectLst>
                <a:outerShdw blurRad="57150" dist="19050" dir="5400000" algn="ctr" rotWithShape="0">
                  <a:srgbClr val="000000">
                    <a:alpha val="63000"/>
                  </a:srgbClr>
                </a:outerShdw>
              </a:effectLst>
            </c:spPr>
          </c:dPt>
          <c:dPt>
            <c:idx val="3"/>
            <c:bubble3D val="0"/>
            <c:spPr>
              <a:solidFill>
                <a:schemeClr val="accent1"/>
              </a:solidFill>
              <a:ln>
                <a:noFill/>
              </a:ln>
              <a:effectLst>
                <a:outerShdw blurRad="57150" dist="19050" dir="5400000" algn="ctr" rotWithShape="0">
                  <a:srgbClr val="000000">
                    <a:alpha val="63000"/>
                  </a:srgbClr>
                </a:outerShdw>
              </a:effectLst>
            </c:spPr>
          </c:dPt>
          <c:dPt>
            <c:idx val="4"/>
            <c:bubble3D val="0"/>
            <c:spPr>
              <a:solidFill>
                <a:schemeClr val="accent1">
                  <a:lumMod val="60000"/>
                  <a:lumOff val="40000"/>
                </a:schemeClr>
              </a:solidFill>
              <a:ln>
                <a:noFill/>
              </a:ln>
              <a:effectLst>
                <a:outerShdw blurRad="57150" dist="19050" dir="5400000" algn="ctr" rotWithShape="0">
                  <a:srgbClr val="000000">
                    <a:alpha val="63000"/>
                  </a:srgbClr>
                </a:outerShdw>
              </a:effectLst>
            </c:spPr>
          </c:dPt>
          <c:dPt>
            <c:idx val="5"/>
            <c:bubble3D val="0"/>
            <c:spPr>
              <a:solidFill>
                <a:schemeClr val="accent1">
                  <a:lumMod val="40000"/>
                  <a:lumOff val="60000"/>
                </a:schemeClr>
              </a:solidFill>
              <a:ln>
                <a:noFill/>
              </a:ln>
              <a:effectLst>
                <a:outerShdw blurRad="57150" dist="19050" dir="5400000" algn="ctr" rotWithShape="0">
                  <a:srgbClr val="000000">
                    <a:alpha val="63000"/>
                  </a:srgbClr>
                </a:outerShdw>
              </a:effectLst>
            </c:spPr>
          </c:dPt>
          <c:dPt>
            <c:idx val="6"/>
            <c:bubble3D val="0"/>
            <c:spPr>
              <a:solidFill>
                <a:schemeClr val="accent1">
                  <a:lumMod val="20000"/>
                  <a:lumOff val="80000"/>
                </a:schemeClr>
              </a:solidFill>
              <a:ln>
                <a:noFill/>
              </a:ln>
              <a:effectLst>
                <a:outerShdw blurRad="57150" dist="19050" dir="5400000" algn="ctr" rotWithShape="0">
                  <a:srgbClr val="000000">
                    <a:alpha val="63000"/>
                  </a:srgbClr>
                </a:outerShdw>
              </a:effectLst>
            </c:spPr>
          </c:dPt>
          <c:dPt>
            <c:idx val="7"/>
            <c:bubble3D val="0"/>
            <c:spPr>
              <a:solidFill>
                <a:srgbClr val="FFFF00"/>
              </a:solidFill>
              <a:ln>
                <a:noFill/>
              </a:ln>
              <a:effectLst>
                <a:outerShdw blurRad="57150" dist="19050" dir="5400000" algn="ctr" rotWithShape="0">
                  <a:srgbClr val="000000">
                    <a:alpha val="63000"/>
                  </a:srgbClr>
                </a:outerShdw>
              </a:effectLst>
            </c:spPr>
          </c:dPt>
          <c:dLbls>
            <c:dLbl>
              <c:idx val="1"/>
              <c:layout>
                <c:manualLayout>
                  <c:x val="-3.6111111111111163E-2"/>
                  <c:y val="2.3148148148148147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6666666666666666E-2"/>
                  <c:y val="0"/>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000000000000051E-2"/>
                  <c:y val="-9.2592592592592587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3333333333333333E-2"/>
                  <c:y val="-1.3888888888888888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1111111111111212E-2"/>
                  <c:y val="-2.3148148148148168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1111111111111009E-2"/>
                  <c:y val="-4.629629629629629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8333333333333334E-2"/>
                  <c:y val="-3.2407407407407406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'Ethnicity '!$G$5:$G$12</c:f>
              <c:strCache>
                <c:ptCount val="8"/>
                <c:pt idx="0">
                  <c:v>Caucasian</c:v>
                </c:pt>
                <c:pt idx="1">
                  <c:v>African-American</c:v>
                </c:pt>
                <c:pt idx="2">
                  <c:v>Asian/Pacific Islander</c:v>
                </c:pt>
                <c:pt idx="3">
                  <c:v>Hispanic/Latino</c:v>
                </c:pt>
                <c:pt idx="4">
                  <c:v>Multiracial</c:v>
                </c:pt>
                <c:pt idx="5">
                  <c:v>Native American</c:v>
                </c:pt>
                <c:pt idx="6">
                  <c:v>Other</c:v>
                </c:pt>
                <c:pt idx="7">
                  <c:v>N/A</c:v>
                </c:pt>
              </c:strCache>
            </c:strRef>
          </c:cat>
          <c:val>
            <c:numRef>
              <c:f>'Ethnicity '!$H$5:$H$12</c:f>
              <c:numCache>
                <c:formatCode>General</c:formatCode>
                <c:ptCount val="8"/>
                <c:pt idx="0">
                  <c:v>656</c:v>
                </c:pt>
                <c:pt idx="1">
                  <c:v>35</c:v>
                </c:pt>
                <c:pt idx="2">
                  <c:v>22</c:v>
                </c:pt>
                <c:pt idx="3">
                  <c:v>39</c:v>
                </c:pt>
                <c:pt idx="4">
                  <c:v>20</c:v>
                </c:pt>
                <c:pt idx="5">
                  <c:v>8</c:v>
                </c:pt>
                <c:pt idx="6">
                  <c:v>12</c:v>
                </c:pt>
                <c:pt idx="7">
                  <c:v>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5.204460966542751E-2"/>
          <c:y val="0.21617971106047279"/>
          <c:w val="0.2712589643766648"/>
          <c:h val="0.6612031375734194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(n=760)</a:t>
            </a:r>
          </a:p>
        </c:rich>
      </c:tx>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333333333333333E-2"/>
          <c:y val="0.17171296296296298"/>
          <c:w val="0.93888888888888888"/>
          <c:h val="0.6714577865266842"/>
        </c:manualLayout>
      </c:layout>
      <c:pie3DChart>
        <c:varyColors val="1"/>
        <c:ser>
          <c:idx val="0"/>
          <c:order val="0"/>
          <c:spPr>
            <a:solidFill>
              <a:schemeClr val="accent1">
                <a:lumMod val="50000"/>
              </a:schemeClr>
            </a:solidFill>
          </c:spPr>
          <c:dPt>
            <c:idx val="0"/>
            <c:bubble3D val="0"/>
            <c:spPr>
              <a:solidFill>
                <a:schemeClr val="accent1">
                  <a:lumMod val="50000"/>
                </a:schemeClr>
              </a:solidFill>
              <a:ln>
                <a:noFill/>
              </a:ln>
              <a:effectLst>
                <a:outerShdw blurRad="57150" dist="19050" dir="5400000" algn="ctr" rotWithShape="0">
                  <a:srgbClr val="000000">
                    <a:alpha val="63000"/>
                  </a:srgbClr>
                </a:outerShdw>
              </a:effectLst>
              <a:sp3d/>
            </c:spPr>
          </c:dPt>
          <c:dPt>
            <c:idx val="1"/>
            <c:bubble3D val="0"/>
            <c:spPr>
              <a:solidFill>
                <a:schemeClr val="accent1">
                  <a:lumMod val="75000"/>
                </a:schemeClr>
              </a:solidFill>
              <a:ln>
                <a:noFill/>
              </a:ln>
              <a:effectLst>
                <a:outerShdw blurRad="57150" dist="19050" dir="5400000" algn="ctr" rotWithShape="0">
                  <a:srgbClr val="000000">
                    <a:alpha val="63000"/>
                  </a:srgbClr>
                </a:outerShdw>
              </a:effectLst>
              <a:sp3d/>
            </c:spPr>
          </c:dPt>
          <c:dLbls>
            <c:spPr>
              <a:noFill/>
              <a:ln>
                <a:noFill/>
              </a:ln>
              <a:effectLst/>
            </c:spPr>
            <c:txPr>
              <a:bodyPr rot="0" vert="horz"/>
              <a:lstStyle/>
              <a:p>
                <a:pPr>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'Honors and Athlete'!$E$3:$E$4</c:f>
              <c:strCache>
                <c:ptCount val="2"/>
                <c:pt idx="0">
                  <c:v>Honors</c:v>
                </c:pt>
                <c:pt idx="1">
                  <c:v>Non-Honors</c:v>
                </c:pt>
              </c:strCache>
            </c:strRef>
          </c:cat>
          <c:val>
            <c:numRef>
              <c:f>'Honors and Athlete'!$F$3:$F$4</c:f>
              <c:numCache>
                <c:formatCode>General</c:formatCode>
                <c:ptCount val="2"/>
                <c:pt idx="0">
                  <c:v>143</c:v>
                </c:pt>
                <c:pt idx="1">
                  <c:v>617</c:v>
                </c:pt>
              </c:numCache>
            </c:numRef>
          </c:val>
        </c:ser>
        <c:dLbls>
          <c:dLblPos val="outEnd"/>
          <c:showLegendKey val="0"/>
          <c:showVal val="1"/>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(n=760)</a:t>
            </a:r>
          </a:p>
        </c:rich>
      </c:tx>
      <c:layout/>
      <c:overlay val="0"/>
      <c:spPr>
        <a:noFill/>
        <a:ln>
          <a:noFill/>
        </a:ln>
        <a:effectLst/>
      </c:spPr>
    </c:title>
    <c:autoTitleDeleted val="0"/>
    <c:plotArea>
      <c:layout/>
      <c:pieChart>
        <c:varyColors val="1"/>
        <c:ser>
          <c:idx val="0"/>
          <c:order val="0"/>
          <c:spPr>
            <a:solidFill>
              <a:schemeClr val="accent1">
                <a:lumMod val="50000"/>
              </a:schemeClr>
            </a:solidFill>
          </c:spPr>
          <c:dPt>
            <c:idx val="0"/>
            <c:bubble3D val="0"/>
            <c:spPr>
              <a:solidFill>
                <a:schemeClr val="accent1">
                  <a:lumMod val="50000"/>
                </a:schemeClr>
              </a:solidFill>
              <a:ln>
                <a:noFill/>
              </a:ln>
              <a:effectLst>
                <a:outerShdw blurRad="57150" dist="19050" dir="5400000" algn="ctr" rotWithShape="0">
                  <a:srgbClr val="000000">
                    <a:alpha val="63000"/>
                  </a:srgbClr>
                </a:outerShdw>
              </a:effectLst>
            </c:spPr>
          </c:dPt>
          <c:dPt>
            <c:idx val="1"/>
            <c:bubble3D val="0"/>
            <c:spPr>
              <a:solidFill>
                <a:schemeClr val="accent1">
                  <a:lumMod val="75000"/>
                </a:schemeClr>
              </a:solidFill>
              <a:ln>
                <a:noFill/>
              </a:ln>
              <a:effectLst>
                <a:outerShdw blurRad="57150" dist="19050" dir="5400000" algn="ctr" rotWithShape="0">
                  <a:srgbClr val="000000">
                    <a:alpha val="63000"/>
                  </a:srgbClr>
                </a:outerShdw>
              </a:effectLst>
            </c:spPr>
          </c:dPt>
          <c:dLbls>
            <c:spPr>
              <a:noFill/>
              <a:ln>
                <a:noFill/>
              </a:ln>
              <a:effectLst/>
            </c:spPr>
            <c:txPr>
              <a:bodyPr rot="0" vert="horz"/>
              <a:lstStyle/>
              <a:p>
                <a:pPr>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'Honors and Athlete'!$E$7:$E$8</c:f>
              <c:strCache>
                <c:ptCount val="2"/>
                <c:pt idx="0">
                  <c:v>Athlete</c:v>
                </c:pt>
                <c:pt idx="1">
                  <c:v>Non-Athlete</c:v>
                </c:pt>
              </c:strCache>
            </c:strRef>
          </c:cat>
          <c:val>
            <c:numRef>
              <c:f>'Honors and Athlete'!$F$7:$F$8</c:f>
              <c:numCache>
                <c:formatCode>General</c:formatCode>
                <c:ptCount val="2"/>
                <c:pt idx="0">
                  <c:v>19</c:v>
                </c:pt>
                <c:pt idx="1">
                  <c:v>741</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(n=760)</a:t>
            </a:r>
          </a:p>
        </c:rich>
      </c:tx>
      <c:layout/>
      <c:overlay val="0"/>
      <c:spPr>
        <a:noFill/>
        <a:ln>
          <a:noFill/>
        </a:ln>
        <a:effectLst/>
      </c:spPr>
    </c:title>
    <c:autoTitleDeleted val="0"/>
    <c:plotArea>
      <c:layout/>
      <c:pieChart>
        <c:varyColors val="1"/>
        <c:ser>
          <c:idx val="0"/>
          <c:order val="0"/>
          <c:dPt>
            <c:idx val="0"/>
            <c:bubble3D val="0"/>
            <c:spPr>
              <a:solidFill>
                <a:schemeClr val="accent5">
                  <a:lumMod val="50000"/>
                </a:schemeClr>
              </a:solidFill>
              <a:ln>
                <a:noFill/>
              </a:ln>
              <a:effectLst>
                <a:outerShdw blurRad="57150" dist="19050" dir="5400000" algn="ctr" rotWithShape="0">
                  <a:srgbClr val="000000">
                    <a:alpha val="63000"/>
                  </a:srgbClr>
                </a:outerShdw>
              </a:effectLst>
            </c:spPr>
          </c:dPt>
          <c:dPt>
            <c:idx val="1"/>
            <c:bubble3D val="0"/>
            <c:spPr>
              <a:solidFill>
                <a:schemeClr val="accent1">
                  <a:lumMod val="50000"/>
                </a:schemeClr>
              </a:solidFill>
              <a:ln>
                <a:noFill/>
              </a:ln>
              <a:effectLst>
                <a:outerShdw blurRad="57150" dist="19050" dir="5400000" algn="ctr" rotWithShape="0">
                  <a:srgbClr val="000000">
                    <a:alpha val="63000"/>
                  </a:srgbClr>
                </a:outerShdw>
              </a:effectLst>
            </c:spPr>
          </c:dPt>
          <c:dPt>
            <c:idx val="2"/>
            <c:bubble3D val="0"/>
            <c:spPr>
              <a:solidFill>
                <a:schemeClr val="accent5">
                  <a:lumMod val="75000"/>
                </a:schemeClr>
              </a:solidFill>
              <a:ln>
                <a:noFill/>
              </a:ln>
              <a:effectLst>
                <a:outerShdw blurRad="57150" dist="19050" dir="5400000" algn="ctr" rotWithShape="0">
                  <a:srgbClr val="000000">
                    <a:alpha val="63000"/>
                  </a:srgbClr>
                </a:outerShdw>
              </a:effectLst>
            </c:spPr>
          </c:dPt>
          <c:dPt>
            <c:idx val="3"/>
            <c:bubble3D val="0"/>
            <c:spPr>
              <a:solidFill>
                <a:schemeClr val="accent1">
                  <a:lumMod val="75000"/>
                </a:schemeClr>
              </a:solidFill>
              <a:ln>
                <a:noFill/>
              </a:ln>
              <a:effectLst>
                <a:outerShdw blurRad="57150" dist="19050" dir="5400000" algn="ctr" rotWithShape="0">
                  <a:srgbClr val="000000">
                    <a:alpha val="63000"/>
                  </a:srgbClr>
                </a:outerShdw>
              </a:effectLst>
            </c:spPr>
          </c:dPt>
          <c:dPt>
            <c:idx val="4"/>
            <c:bubble3D val="0"/>
            <c:spPr>
              <a:solidFill>
                <a:schemeClr val="accent1"/>
              </a:solidFill>
              <a:ln>
                <a:noFill/>
              </a:ln>
              <a:effectLst>
                <a:outerShdw blurRad="57150" dist="19050" dir="5400000" algn="ctr" rotWithShape="0">
                  <a:srgbClr val="000000">
                    <a:alpha val="63000"/>
                  </a:srgbClr>
                </a:outerShdw>
              </a:effectLst>
            </c:spPr>
          </c:dPt>
          <c:dPt>
            <c:idx val="5"/>
            <c:bubble3D val="0"/>
            <c:spPr>
              <a:solidFill>
                <a:schemeClr val="accent1">
                  <a:lumMod val="60000"/>
                  <a:lumOff val="40000"/>
                </a:schemeClr>
              </a:solidFill>
              <a:ln>
                <a:noFill/>
              </a:ln>
              <a:effectLst>
                <a:outerShdw blurRad="57150" dist="19050" dir="5400000" algn="ctr" rotWithShape="0">
                  <a:srgbClr val="000000">
                    <a:alpha val="63000"/>
                  </a:srgbClr>
                </a:outerShdw>
              </a:effectLst>
            </c:spPr>
          </c:dPt>
          <c:dPt>
            <c:idx val="6"/>
            <c:bubble3D val="0"/>
            <c:spPr>
              <a:solidFill>
                <a:schemeClr val="accent1">
                  <a:lumMod val="40000"/>
                  <a:lumOff val="60000"/>
                </a:schemeClr>
              </a:solidFill>
              <a:ln>
                <a:noFill/>
              </a:ln>
              <a:effectLst>
                <a:outerShdw blurRad="57150" dist="19050" dir="5400000" algn="ctr" rotWithShape="0">
                  <a:srgbClr val="000000">
                    <a:alpha val="63000"/>
                  </a:srgbClr>
                </a:outerShdw>
              </a:effectLst>
            </c:spPr>
          </c:dPt>
          <c:dPt>
            <c:idx val="7"/>
            <c:bubble3D val="0"/>
            <c:spPr>
              <a:solidFill>
                <a:srgbClr val="FFFF00"/>
              </a:solidFill>
              <a:ln>
                <a:noFill/>
              </a:ln>
              <a:effectLst>
                <a:outerShdw blurRad="57150" dist="19050" dir="5400000" algn="ctr" rotWithShape="0">
                  <a:srgbClr val="000000">
                    <a:alpha val="63000"/>
                  </a:srgbClr>
                </a:outerShdw>
              </a:effectLst>
            </c:spPr>
          </c:dPt>
          <c:dLbls>
            <c:dLbl>
              <c:idx val="4"/>
              <c:layout>
                <c:manualLayout>
                  <c:x val="-0.05"/>
                  <c:y val="-4.2437781360066642E-1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9444444444444445E-2"/>
                  <c:y val="-2.7777777777777801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4999999999999897E-2"/>
                  <c:y val="-1.3888888888888911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Country!$D$6:$D$13</c:f>
              <c:strCache>
                <c:ptCount val="8"/>
                <c:pt idx="0">
                  <c:v>Africa</c:v>
                </c:pt>
                <c:pt idx="1">
                  <c:v>Asia</c:v>
                </c:pt>
                <c:pt idx="2">
                  <c:v>Europe</c:v>
                </c:pt>
                <c:pt idx="3">
                  <c:v>Latin America &amp; Carribeans</c:v>
                </c:pt>
                <c:pt idx="4">
                  <c:v>Middle East </c:v>
                </c:pt>
                <c:pt idx="5">
                  <c:v>Multiple Countries</c:v>
                </c:pt>
                <c:pt idx="6">
                  <c:v>Oceania</c:v>
                </c:pt>
                <c:pt idx="7">
                  <c:v>North America </c:v>
                </c:pt>
              </c:strCache>
            </c:strRef>
          </c:cat>
          <c:val>
            <c:numRef>
              <c:f>Country!$E$6:$E$13</c:f>
              <c:numCache>
                <c:formatCode>General</c:formatCode>
                <c:ptCount val="8"/>
                <c:pt idx="0">
                  <c:v>122</c:v>
                </c:pt>
                <c:pt idx="1">
                  <c:v>53</c:v>
                </c:pt>
                <c:pt idx="2">
                  <c:v>388</c:v>
                </c:pt>
                <c:pt idx="3">
                  <c:v>128</c:v>
                </c:pt>
                <c:pt idx="4">
                  <c:v>28</c:v>
                </c:pt>
                <c:pt idx="5">
                  <c:v>4</c:v>
                </c:pt>
                <c:pt idx="6">
                  <c:v>36</c:v>
                </c:pt>
                <c:pt idx="7">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5533980582524271E-2"/>
          <c:y val="0.15618891196882598"/>
          <c:w val="0.30826654435185891"/>
          <c:h val="0.78369579569424985"/>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800" b="1" i="0" baseline="0">
                <a:effectLst/>
              </a:rPr>
              <a:t>Participation by Country-Popularity (n=760)</a:t>
            </a:r>
            <a:endParaRPr lang="en-US">
              <a:effectLst/>
            </a:endParaRPr>
          </a:p>
        </c:rich>
      </c:tx>
      <c:layout/>
      <c:overlay val="0"/>
      <c:spPr>
        <a:noFill/>
        <a:ln>
          <a:noFill/>
        </a:ln>
        <a:effectLst/>
      </c:spPr>
    </c:title>
    <c:autoTitleDeleted val="0"/>
    <c:plotArea>
      <c:layout/>
      <c:barChart>
        <c:barDir val="col"/>
        <c:grouping val="clustered"/>
        <c:varyColors val="0"/>
        <c:ser>
          <c:idx val="0"/>
          <c:order val="0"/>
          <c:spPr>
            <a:solidFill>
              <a:schemeClr val="accent1">
                <a:lumMod val="5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Country!$D$21:$D$30</c:f>
              <c:strCache>
                <c:ptCount val="10"/>
                <c:pt idx="0">
                  <c:v>United Kingdom of Great Britain and Northern Ireland</c:v>
                </c:pt>
                <c:pt idx="1">
                  <c:v>Spain</c:v>
                </c:pt>
                <c:pt idx="2">
                  <c:v>Italy</c:v>
                </c:pt>
                <c:pt idx="3">
                  <c:v>Ghana</c:v>
                </c:pt>
                <c:pt idx="4">
                  <c:v>Dominican Republic</c:v>
                </c:pt>
                <c:pt idx="5">
                  <c:v>South Africa</c:v>
                </c:pt>
                <c:pt idx="6">
                  <c:v>Chile</c:v>
                </c:pt>
                <c:pt idx="7">
                  <c:v>Ireland</c:v>
                </c:pt>
                <c:pt idx="8">
                  <c:v>France</c:v>
                </c:pt>
                <c:pt idx="9">
                  <c:v>Australia</c:v>
                </c:pt>
              </c:strCache>
            </c:strRef>
          </c:cat>
          <c:val>
            <c:numRef>
              <c:f>Country!$E$21:$E$30</c:f>
              <c:numCache>
                <c:formatCode>General</c:formatCode>
                <c:ptCount val="10"/>
                <c:pt idx="0">
                  <c:v>105</c:v>
                </c:pt>
                <c:pt idx="1">
                  <c:v>83</c:v>
                </c:pt>
                <c:pt idx="2">
                  <c:v>59</c:v>
                </c:pt>
                <c:pt idx="3">
                  <c:v>52</c:v>
                </c:pt>
                <c:pt idx="4">
                  <c:v>44</c:v>
                </c:pt>
                <c:pt idx="5">
                  <c:v>44</c:v>
                </c:pt>
                <c:pt idx="6">
                  <c:v>34</c:v>
                </c:pt>
                <c:pt idx="7">
                  <c:v>31</c:v>
                </c:pt>
                <c:pt idx="8">
                  <c:v>30</c:v>
                </c:pt>
                <c:pt idx="9">
                  <c:v>29</c:v>
                </c:pt>
              </c:numCache>
            </c:numRef>
          </c:val>
        </c:ser>
        <c:dLbls>
          <c:showLegendKey val="0"/>
          <c:showVal val="0"/>
          <c:showCatName val="0"/>
          <c:showSerName val="0"/>
          <c:showPercent val="0"/>
          <c:showBubbleSize val="0"/>
        </c:dLbls>
        <c:gapWidth val="100"/>
        <c:overlap val="-24"/>
        <c:axId val="459754208"/>
        <c:axId val="459750680"/>
      </c:barChart>
      <c:catAx>
        <c:axId val="459754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750680"/>
        <c:crosses val="autoZero"/>
        <c:auto val="1"/>
        <c:lblAlgn val="ctr"/>
        <c:lblOffset val="100"/>
        <c:noMultiLvlLbl val="0"/>
      </c:catAx>
      <c:valAx>
        <c:axId val="459750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754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(n=760)</a:t>
            </a:r>
          </a:p>
        </c:rich>
      </c:tx>
      <c:layout/>
      <c:overlay val="0"/>
      <c:spPr>
        <a:noFill/>
        <a:ln>
          <a:noFill/>
        </a:ln>
        <a:effectLst/>
      </c:spPr>
    </c:title>
    <c:autoTitleDeleted val="0"/>
    <c:plotArea>
      <c:layout/>
      <c:pieChart>
        <c:varyColors val="1"/>
        <c:ser>
          <c:idx val="0"/>
          <c:order val="0"/>
          <c:dPt>
            <c:idx val="0"/>
            <c:bubble3D val="0"/>
            <c:spPr>
              <a:solidFill>
                <a:schemeClr val="accent1">
                  <a:lumMod val="50000"/>
                </a:schemeClr>
              </a:solidFill>
              <a:ln>
                <a:noFill/>
              </a:ln>
              <a:effectLst>
                <a:outerShdw blurRad="57150" dist="19050" dir="5400000" algn="ctr" rotWithShape="0">
                  <a:srgbClr val="000000">
                    <a:alpha val="63000"/>
                  </a:srgbClr>
                </a:outerShdw>
              </a:effectLst>
            </c:spPr>
          </c:dPt>
          <c:dPt>
            <c:idx val="1"/>
            <c:bubble3D val="0"/>
            <c:spPr>
              <a:solidFill>
                <a:schemeClr val="accent1">
                  <a:lumMod val="75000"/>
                </a:schemeClr>
              </a:solidFill>
              <a:ln>
                <a:noFill/>
              </a:ln>
              <a:effectLst>
                <a:outerShdw blurRad="57150" dist="19050" dir="5400000" algn="ctr" rotWithShape="0">
                  <a:srgbClr val="000000">
                    <a:alpha val="63000"/>
                  </a:srgbClr>
                </a:outerShdw>
              </a:effectLst>
            </c:spPr>
          </c:dPt>
          <c:dPt>
            <c:idx val="2"/>
            <c:bubble3D val="0"/>
            <c:spPr>
              <a:solidFill>
                <a:schemeClr val="accent1"/>
              </a:solidFill>
              <a:ln>
                <a:noFill/>
              </a:ln>
              <a:effectLst>
                <a:outerShdw blurRad="57150" dist="19050" dir="5400000" algn="ctr" rotWithShape="0">
                  <a:srgbClr val="000000">
                    <a:alpha val="63000"/>
                  </a:srgbClr>
                </a:outerShdw>
              </a:effectLst>
            </c:spPr>
          </c:dPt>
          <c:dPt>
            <c:idx val="3"/>
            <c:bubble3D val="0"/>
            <c:spPr>
              <a:solidFill>
                <a:schemeClr val="accent1">
                  <a:lumMod val="60000"/>
                  <a:lumOff val="40000"/>
                </a:schemeClr>
              </a:solidFill>
              <a:ln>
                <a:noFill/>
              </a:ln>
              <a:effectLst>
                <a:outerShdw blurRad="57150" dist="19050" dir="5400000" algn="ctr" rotWithShape="0">
                  <a:srgbClr val="000000">
                    <a:alpha val="63000"/>
                  </a:srgbClr>
                </a:outerShdw>
              </a:effectLst>
            </c:spPr>
          </c:dPt>
          <c:dLbls>
            <c:spPr>
              <a:noFill/>
              <a:ln>
                <a:noFill/>
              </a:ln>
              <a:effectLst/>
            </c:spPr>
            <c:txPr>
              <a:bodyPr rot="0" vert="horz"/>
              <a:lstStyle/>
              <a:p>
                <a:pPr>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'Semester Duration'!$E$4:$E$7</c:f>
              <c:strCache>
                <c:ptCount val="4"/>
                <c:pt idx="0">
                  <c:v>Academic Year 2016</c:v>
                </c:pt>
                <c:pt idx="1">
                  <c:v>Fall 2016</c:v>
                </c:pt>
                <c:pt idx="2">
                  <c:v>Spring/Summer 2017</c:v>
                </c:pt>
                <c:pt idx="3">
                  <c:v>Winter 2017</c:v>
                </c:pt>
              </c:strCache>
            </c:strRef>
          </c:cat>
          <c:val>
            <c:numRef>
              <c:f>'Semester Duration'!$F$4:$F$7</c:f>
              <c:numCache>
                <c:formatCode>General</c:formatCode>
                <c:ptCount val="4"/>
                <c:pt idx="0">
                  <c:v>24</c:v>
                </c:pt>
                <c:pt idx="1">
                  <c:v>126</c:v>
                </c:pt>
                <c:pt idx="2">
                  <c:v>466</c:v>
                </c:pt>
                <c:pt idx="3">
                  <c:v>144</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(n=760)</a:t>
            </a:r>
          </a:p>
        </c:rich>
      </c:tx>
      <c:layout/>
      <c:overlay val="0"/>
      <c:spPr>
        <a:noFill/>
        <a:ln>
          <a:noFill/>
        </a:ln>
        <a:effectLst/>
      </c:spPr>
    </c:title>
    <c:autoTitleDeleted val="0"/>
    <c:plotArea>
      <c:layout/>
      <c:pieChart>
        <c:varyColors val="1"/>
        <c:ser>
          <c:idx val="0"/>
          <c:order val="0"/>
          <c:dPt>
            <c:idx val="0"/>
            <c:bubble3D val="0"/>
            <c:spPr>
              <a:solidFill>
                <a:schemeClr val="accent5">
                  <a:lumMod val="50000"/>
                </a:schemeClr>
              </a:solidFill>
              <a:ln>
                <a:noFill/>
              </a:ln>
              <a:effectLst>
                <a:outerShdw blurRad="57150" dist="19050" dir="5400000" algn="ctr" rotWithShape="0">
                  <a:srgbClr val="000000">
                    <a:alpha val="63000"/>
                  </a:srgbClr>
                </a:outerShdw>
              </a:effectLst>
            </c:spPr>
          </c:dPt>
          <c:dPt>
            <c:idx val="1"/>
            <c:bubble3D val="0"/>
            <c:spPr>
              <a:solidFill>
                <a:schemeClr val="accent1">
                  <a:lumMod val="50000"/>
                </a:schemeClr>
              </a:solidFill>
              <a:ln>
                <a:noFill/>
              </a:ln>
              <a:effectLst>
                <a:outerShdw blurRad="57150" dist="19050" dir="5400000" algn="ctr" rotWithShape="0">
                  <a:srgbClr val="000000">
                    <a:alpha val="63000"/>
                  </a:srgbClr>
                </a:outerShdw>
              </a:effectLst>
            </c:spPr>
          </c:dPt>
          <c:dPt>
            <c:idx val="2"/>
            <c:bubble3D val="0"/>
            <c:spPr>
              <a:solidFill>
                <a:schemeClr val="accent1"/>
              </a:solidFill>
              <a:ln>
                <a:noFill/>
              </a:ln>
              <a:effectLst>
                <a:outerShdw blurRad="57150" dist="19050" dir="5400000" algn="ctr" rotWithShape="0">
                  <a:srgbClr val="000000">
                    <a:alpha val="63000"/>
                  </a:srgbClr>
                </a:outerShdw>
              </a:effectLst>
            </c:spPr>
          </c:dPt>
          <c:dPt>
            <c:idx val="3"/>
            <c:bubble3D val="0"/>
            <c:spPr>
              <a:solidFill>
                <a:schemeClr val="accent1">
                  <a:lumMod val="60000"/>
                  <a:lumOff val="40000"/>
                </a:schemeClr>
              </a:solidFill>
              <a:ln>
                <a:noFill/>
              </a:ln>
              <a:effectLst>
                <a:outerShdw blurRad="57150" dist="19050" dir="5400000" algn="ctr" rotWithShape="0">
                  <a:srgbClr val="000000">
                    <a:alpha val="63000"/>
                  </a:srgbClr>
                </a:outerShdw>
              </a:effectLst>
            </c:spPr>
          </c:dPt>
          <c:dPt>
            <c:idx val="4"/>
            <c:bubble3D val="0"/>
            <c:spPr>
              <a:solidFill>
                <a:schemeClr val="accent1">
                  <a:lumMod val="40000"/>
                  <a:lumOff val="60000"/>
                </a:schemeClr>
              </a:solidFill>
              <a:ln>
                <a:noFill/>
              </a:ln>
              <a:effectLst>
                <a:outerShdw blurRad="57150" dist="19050" dir="5400000" algn="ctr" rotWithShape="0">
                  <a:srgbClr val="000000">
                    <a:alpha val="63000"/>
                  </a:srgbClr>
                </a:outerShdw>
              </a:effectLst>
            </c:spPr>
          </c:dPt>
          <c:dLbls>
            <c:dLbl>
              <c:idx val="3"/>
              <c:layout>
                <c:manualLayout>
                  <c:x val="-6.6666666666666721E-2"/>
                  <c:y val="9.2592592592592171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5.2777777777777778E-2"/>
                  <c:y val="-1.388888888888888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vert="horz"/>
              <a:lstStyle/>
              <a:p>
                <a:pPr>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'Program Overall'!$F$112:$F$116</c:f>
              <c:strCache>
                <c:ptCount val="5"/>
                <c:pt idx="0">
                  <c:v>Faculty Led</c:v>
                </c:pt>
                <c:pt idx="1">
                  <c:v>Non-GVSU</c:v>
                </c:pt>
                <c:pt idx="2">
                  <c:v>Partnership</c:v>
                </c:pt>
                <c:pt idx="3">
                  <c:v>Independent Study</c:v>
                </c:pt>
                <c:pt idx="4">
                  <c:v>Internship</c:v>
                </c:pt>
              </c:strCache>
            </c:strRef>
          </c:cat>
          <c:val>
            <c:numRef>
              <c:f>'Program Overall'!$G$112:$G$116</c:f>
              <c:numCache>
                <c:formatCode>General</c:formatCode>
                <c:ptCount val="5"/>
                <c:pt idx="0">
                  <c:v>357</c:v>
                </c:pt>
                <c:pt idx="1">
                  <c:v>192</c:v>
                </c:pt>
                <c:pt idx="2">
                  <c:v>181</c:v>
                </c:pt>
                <c:pt idx="3">
                  <c:v>22</c:v>
                </c:pt>
                <c:pt idx="4">
                  <c:v>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vert="horz"/>
        <a:lstStyle/>
        <a:p>
          <a:pP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Top 5 Participation by Faculty-Led Specifics (n=357)</a:t>
            </a:r>
          </a:p>
        </c:rich>
      </c:tx>
      <c:layout/>
      <c:overlay val="0"/>
      <c:spPr>
        <a:noFill/>
        <a:ln>
          <a:noFill/>
        </a:ln>
        <a:effectLst/>
      </c:spPr>
    </c:title>
    <c:autoTitleDeleted val="0"/>
    <c:plotArea>
      <c:layout/>
      <c:barChart>
        <c:barDir val="bar"/>
        <c:grouping val="clustered"/>
        <c:varyColors val="0"/>
        <c:ser>
          <c:idx val="0"/>
          <c:order val="0"/>
          <c:spPr>
            <a:solidFill>
              <a:schemeClr val="accent1">
                <a:lumMod val="50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'Faculty Led'!$C$4:$C$9</c:f>
              <c:strCache>
                <c:ptCount val="6"/>
                <c:pt idx="0">
                  <c:v>Ghana: Public Health Nursing</c:v>
                </c:pt>
                <c:pt idx="1">
                  <c:v>Tanzania: Culture and Education</c:v>
                </c:pt>
                <c:pt idx="2">
                  <c:v>Dominican Republic: Movement Science</c:v>
                </c:pt>
                <c:pt idx="3">
                  <c:v>Dominican Republic: Spanish</c:v>
                </c:pt>
                <c:pt idx="4">
                  <c:v>Italy: HTM</c:v>
                </c:pt>
                <c:pt idx="5">
                  <c:v>Ghana: Cultural Exchange and Service-Learning</c:v>
                </c:pt>
              </c:strCache>
            </c:strRef>
          </c:cat>
          <c:val>
            <c:numRef>
              <c:f>'Faculty Led'!$D$4:$D$9</c:f>
              <c:numCache>
                <c:formatCode>General</c:formatCode>
                <c:ptCount val="6"/>
                <c:pt idx="0">
                  <c:v>24</c:v>
                </c:pt>
                <c:pt idx="1">
                  <c:v>24</c:v>
                </c:pt>
                <c:pt idx="2">
                  <c:v>17</c:v>
                </c:pt>
                <c:pt idx="3">
                  <c:v>17</c:v>
                </c:pt>
                <c:pt idx="4">
                  <c:v>17</c:v>
                </c:pt>
                <c:pt idx="5">
                  <c:v>16</c:v>
                </c:pt>
              </c:numCache>
            </c:numRef>
          </c:val>
        </c:ser>
        <c:dLbls>
          <c:dLblPos val="outEnd"/>
          <c:showLegendKey val="0"/>
          <c:showVal val="1"/>
          <c:showCatName val="0"/>
          <c:showSerName val="0"/>
          <c:showPercent val="0"/>
          <c:showBubbleSize val="0"/>
        </c:dLbls>
        <c:gapWidth val="115"/>
        <c:overlap val="-20"/>
        <c:axId val="187615080"/>
        <c:axId val="187614688"/>
      </c:barChart>
      <c:catAx>
        <c:axId val="1876150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en-US"/>
          </a:p>
        </c:txPr>
        <c:crossAx val="187614688"/>
        <c:crosses val="autoZero"/>
        <c:auto val="1"/>
        <c:lblAlgn val="ctr"/>
        <c:lblOffset val="100"/>
        <c:noMultiLvlLbl val="0"/>
      </c:catAx>
      <c:valAx>
        <c:axId val="187614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87615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906CE-4493-4AFE-AD70-365409874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20</Pages>
  <Words>2142</Words>
  <Characters>12212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Grand Valley State University</Company>
  <LinksUpToDate>false</LinksUpToDate>
  <CharactersWithSpaces>14326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GVSU Study Abroad</dc:creator>
  <cp:keywords/>
  <dc:description/>
  <cp:lastModifiedBy>GVSU Study Abroad</cp:lastModifiedBy>
  <cp:revision>15</cp:revision>
  <cp:lastPrinted>2017-08-14T16:23:00Z</cp:lastPrinted>
  <dcterms:created xsi:type="dcterms:W3CDTF">2017-05-18T18:57:00Z</dcterms:created>
  <dcterms:modified xsi:type="dcterms:W3CDTF">2017-08-25T15:39:00Z</dcterms:modified>
</cp:coreProperties>
</file>