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AC" w:rsidRDefault="001A15AC" w:rsidP="001A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1A15AC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Malla curricular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 xml:space="preserve"> Ingeniería Comercial UBB</w:t>
      </w:r>
    </w:p>
    <w:p w:rsidR="001A15AC" w:rsidRDefault="00665479" w:rsidP="001A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1A15A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CL"/>
        </w:rPr>
        <w:drawing>
          <wp:inline distT="0" distB="0" distL="0" distR="0" wp14:anchorId="4C97DDD0" wp14:editId="79255A3D">
            <wp:extent cx="9424380" cy="2038350"/>
            <wp:effectExtent l="0" t="0" r="0" b="0"/>
            <wp:docPr id="9" name="nmalla" descr="http://ubiobio.cl/admision/subidas/mallas/m20_chic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alla" descr="http://ubiobio.cl/admision/subidas/mallas/m20_chica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921" cy="204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5AC" w:rsidRPr="001A15AC" w:rsidRDefault="001A15AC" w:rsidP="001A15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:rsidR="001A15AC" w:rsidRPr="001A15AC" w:rsidRDefault="001A15AC" w:rsidP="001A1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A15AC" w:rsidRPr="001A15AC" w:rsidRDefault="001A15AC" w:rsidP="001A15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bookmarkStart w:id="0" w:name="_GoBack"/>
      <w:bookmarkEnd w:id="0"/>
    </w:p>
    <w:p w:rsidR="001A15AC" w:rsidRPr="001A15AC" w:rsidRDefault="001A15AC" w:rsidP="001A15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1A15AC" w:rsidRPr="001A15AC" w:rsidRDefault="001A15AC" w:rsidP="001A1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3D5272" w:rsidRDefault="003D5272"/>
    <w:sectPr w:rsidR="003D5272" w:rsidSect="001A15A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442AA"/>
    <w:multiLevelType w:val="multilevel"/>
    <w:tmpl w:val="73C4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AC"/>
    <w:rsid w:val="001A15AC"/>
    <w:rsid w:val="003D5272"/>
    <w:rsid w:val="006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BB6AF8-1CCF-41C1-9BCF-7764CDD7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3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biobio.cl/admision/subidas/mallas/m20_grande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Casanova L</dc:creator>
  <cp:keywords/>
  <dc:description/>
  <cp:lastModifiedBy>Florencia Casanova L</cp:lastModifiedBy>
  <cp:revision>2</cp:revision>
  <dcterms:created xsi:type="dcterms:W3CDTF">2017-01-18T21:04:00Z</dcterms:created>
  <dcterms:modified xsi:type="dcterms:W3CDTF">2017-01-18T21:13:00Z</dcterms:modified>
</cp:coreProperties>
</file>