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0C20D" w14:textId="08A6DEEB" w:rsidR="001D22CC" w:rsidRDefault="003C050D">
      <w:pPr>
        <w:rPr>
          <w:rFonts w:ascii="Arial" w:hAnsi="Arial" w:cs="Arial"/>
          <w:bCs/>
          <w:color w:val="000000"/>
          <w:sz w:val="20"/>
          <w:szCs w:val="20"/>
        </w:rPr>
      </w:pPr>
      <w:r>
        <w:rPr>
          <w:rFonts w:ascii="Arial" w:hAnsi="Arial" w:cs="Arial"/>
          <w:bCs/>
          <w:color w:val="000000"/>
          <w:sz w:val="20"/>
          <w:szCs w:val="20"/>
        </w:rPr>
        <w:t>SHWM-CME-N</w:t>
      </w:r>
      <w:r w:rsidR="00BD73E0">
        <w:rPr>
          <w:rFonts w:ascii="Arial" w:hAnsi="Arial" w:cs="Arial"/>
          <w:bCs/>
          <w:color w:val="000000"/>
          <w:sz w:val="20"/>
          <w:szCs w:val="20"/>
        </w:rPr>
        <w:t>C</w:t>
      </w:r>
      <w:r>
        <w:rPr>
          <w:rFonts w:ascii="Arial" w:hAnsi="Arial" w:cs="Arial"/>
          <w:bCs/>
          <w:color w:val="000000"/>
          <w:sz w:val="20"/>
          <w:szCs w:val="20"/>
        </w:rPr>
        <w:t>PD</w:t>
      </w:r>
    </w:p>
    <w:p w14:paraId="526D5F20" w14:textId="48E73BA5" w:rsidR="003C050D" w:rsidRDefault="003C050D">
      <w:pPr>
        <w:rPr>
          <w:rFonts w:ascii="Arial" w:hAnsi="Arial" w:cs="Arial"/>
          <w:bCs/>
          <w:color w:val="000000"/>
          <w:sz w:val="20"/>
          <w:szCs w:val="20"/>
        </w:rPr>
      </w:pPr>
    </w:p>
    <w:p w14:paraId="0C535F3B" w14:textId="77777777" w:rsidR="00261658" w:rsidRPr="003577D1" w:rsidRDefault="00261658" w:rsidP="00261658">
      <w:pPr>
        <w:jc w:val="center"/>
        <w:rPr>
          <w:b/>
          <w:bCs/>
          <w:u w:val="single"/>
        </w:rPr>
      </w:pPr>
      <w:r w:rsidRPr="003577D1">
        <w:rPr>
          <w:b/>
          <w:bCs/>
          <w:u w:val="single"/>
        </w:rPr>
        <w:t>To access the portal page</w:t>
      </w:r>
    </w:p>
    <w:p w14:paraId="7579030B" w14:textId="77777777" w:rsidR="00261658" w:rsidRDefault="00261658" w:rsidP="00261658">
      <w:pPr>
        <w:jc w:val="center"/>
      </w:pPr>
    </w:p>
    <w:p w14:paraId="3E76A812" w14:textId="77777777" w:rsidR="00261658" w:rsidRDefault="00261658" w:rsidP="00261658">
      <w:r>
        <w:t xml:space="preserve">Go to </w:t>
      </w:r>
      <w:hyperlink r:id="rId8" w:history="1">
        <w:r w:rsidRPr="00A57067">
          <w:rPr>
            <w:rStyle w:val="Hyperlink"/>
          </w:rPr>
          <w:t>https://spectrumhealth.cloud-cme.com/default.aspx</w:t>
        </w:r>
      </w:hyperlink>
      <w:r>
        <w:t xml:space="preserve"> </w:t>
      </w:r>
    </w:p>
    <w:p w14:paraId="691A83BE" w14:textId="77777777" w:rsidR="00261658" w:rsidRDefault="00261658" w:rsidP="00261658">
      <w:pPr>
        <w:pStyle w:val="ListParagraph"/>
        <w:numPr>
          <w:ilvl w:val="0"/>
          <w:numId w:val="5"/>
        </w:numPr>
        <w:spacing w:after="200" w:line="276" w:lineRule="auto"/>
      </w:pPr>
      <w:r>
        <w:rPr>
          <w:noProof/>
        </w:rPr>
        <mc:AlternateContent>
          <mc:Choice Requires="wps">
            <w:drawing>
              <wp:anchor distT="0" distB="0" distL="114300" distR="114300" simplePos="0" relativeHeight="251659264" behindDoc="0" locked="0" layoutInCell="1" allowOverlap="1" wp14:anchorId="48124FE1" wp14:editId="018F5584">
                <wp:simplePos x="0" y="0"/>
                <wp:positionH relativeFrom="column">
                  <wp:posOffset>495300</wp:posOffset>
                </wp:positionH>
                <wp:positionV relativeFrom="paragraph">
                  <wp:posOffset>165100</wp:posOffset>
                </wp:positionV>
                <wp:extent cx="714375" cy="609600"/>
                <wp:effectExtent l="57150" t="38100" r="47625" b="95250"/>
                <wp:wrapNone/>
                <wp:docPr id="2" name="Straight Arrow Connector 2"/>
                <wp:cNvGraphicFramePr/>
                <a:graphic xmlns:a="http://schemas.openxmlformats.org/drawingml/2006/main">
                  <a:graphicData uri="http://schemas.microsoft.com/office/word/2010/wordprocessingShape">
                    <wps:wsp>
                      <wps:cNvCnPr/>
                      <wps:spPr>
                        <a:xfrm flipH="1">
                          <a:off x="0" y="0"/>
                          <a:ext cx="714375" cy="60960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type w14:anchorId="3F66DF92" id="_x0000_t32" coordsize="21600,21600" o:spt="32" o:oned="t" path="m,l21600,21600e" filled="f">
                <v:path arrowok="t" fillok="f" o:connecttype="none"/>
                <o:lock v:ext="edit" shapetype="t"/>
              </v:shapetype>
              <v:shape id="Straight Arrow Connector 2" o:spid="_x0000_s1026" type="#_x0000_t32" style="position:absolute;margin-left:39pt;margin-top:13pt;width:56.25pt;height:48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" strokecolor="#4472c4 [3204]" strokeweight="1.5pt">
                <v:stroke endarrow="block" joinstyle="miter"/>
              </v:shape>
            </w:pict>
          </mc:Fallback>
        </mc:AlternateContent>
      </w:r>
      <w:r>
        <w:t xml:space="preserve">Click on the sign in </w:t>
      </w:r>
      <w:proofErr w:type="gramStart"/>
      <w:r>
        <w:t>tab</w:t>
      </w:r>
      <w:proofErr w:type="gramEnd"/>
    </w:p>
    <w:p w14:paraId="393CFB9F" w14:textId="77777777" w:rsidR="00261658" w:rsidRDefault="00261658" w:rsidP="00261658">
      <w:r>
        <w:rPr>
          <w:noProof/>
        </w:rPr>
        <w:drawing>
          <wp:inline distT="0" distB="0" distL="0" distR="0" wp14:anchorId="72D05635" wp14:editId="3D88245E">
            <wp:extent cx="5943600" cy="3261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261360"/>
                    </a:xfrm>
                    <a:prstGeom prst="rect">
                      <a:avLst/>
                    </a:prstGeom>
                  </pic:spPr>
                </pic:pic>
              </a:graphicData>
            </a:graphic>
          </wp:inline>
        </w:drawing>
      </w:r>
    </w:p>
    <w:p w14:paraId="738DD64E" w14:textId="77777777" w:rsidR="00261658" w:rsidRDefault="00261658" w:rsidP="00261658"/>
    <w:p w14:paraId="23635C7C" w14:textId="539DDD49" w:rsidR="00261658" w:rsidRDefault="00261658" w:rsidP="00261658">
      <w:pPr>
        <w:pStyle w:val="ListParagraph"/>
        <w:numPr>
          <w:ilvl w:val="0"/>
          <w:numId w:val="5"/>
        </w:numPr>
        <w:spacing w:after="200" w:line="276" w:lineRule="auto"/>
      </w:pPr>
      <w:r>
        <w:rPr>
          <w:noProof/>
        </w:rPr>
        <mc:AlternateContent>
          <mc:Choice Requires="wps">
            <w:drawing>
              <wp:anchor distT="0" distB="0" distL="114300" distR="114300" simplePos="0" relativeHeight="251661312" behindDoc="0" locked="0" layoutInCell="1" allowOverlap="1" wp14:anchorId="2AE80BEE" wp14:editId="19F3D316">
                <wp:simplePos x="0" y="0"/>
                <wp:positionH relativeFrom="column">
                  <wp:posOffset>1809750</wp:posOffset>
                </wp:positionH>
                <wp:positionV relativeFrom="paragraph">
                  <wp:posOffset>161924</wp:posOffset>
                </wp:positionV>
                <wp:extent cx="2466975" cy="1285875"/>
                <wp:effectExtent l="0" t="0" r="47625" b="47625"/>
                <wp:wrapNone/>
                <wp:docPr id="6" name="Straight Arrow Connector 6"/>
                <wp:cNvGraphicFramePr/>
                <a:graphic xmlns:a="http://schemas.openxmlformats.org/drawingml/2006/main">
                  <a:graphicData uri="http://schemas.microsoft.com/office/word/2010/wordprocessingShape">
                    <wps:wsp>
                      <wps:cNvCnPr/>
                      <wps:spPr>
                        <a:xfrm>
                          <a:off x="0" y="0"/>
                          <a:ext cx="2466975" cy="12858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131EE1A" id="_x0000_t32" coordsize="21600,21600" o:spt="32" o:oned="t" path="m,l21600,21600e" filled="f">
                <v:path arrowok="t" fillok="f" o:connecttype="none"/>
                <o:lock v:ext="edit" shapetype="t"/>
              </v:shapetype>
              <v:shape id="Straight Arrow Connector 6" o:spid="_x0000_s1026" type="#_x0000_t32" style="position:absolute;margin-left:142.5pt;margin-top:12.75pt;width:194.2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" strokecolor="#4472c4 [3204]" strokeweight="1pt">
                <v:stroke endarrow="block" joinstyle="miter"/>
              </v:shape>
            </w:pict>
          </mc:Fallback>
        </mc:AlternateContent>
      </w:r>
      <w:r>
        <w:t xml:space="preserve">Choose the second option to sign in using your email and password. (If you don’t remember your password, click on the sign in </w:t>
      </w:r>
      <w:r w:rsidR="00FE20A7">
        <w:t>with your email and password button,</w:t>
      </w:r>
      <w:r>
        <w:t xml:space="preserve"> then look for the password reset.)</w:t>
      </w:r>
    </w:p>
    <w:p w14:paraId="35DFB51F" w14:textId="77777777" w:rsidR="00261658" w:rsidRDefault="00261658" w:rsidP="00261658">
      <w:pPr>
        <w:pStyle w:val="ListParagraph"/>
      </w:pPr>
      <w:r>
        <w:rPr>
          <w:noProof/>
        </w:rPr>
        <w:drawing>
          <wp:inline distT="0" distB="0" distL="0" distR="0" wp14:anchorId="64DC4FED" wp14:editId="72F32D08">
            <wp:extent cx="5943600" cy="112141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121410"/>
                    </a:xfrm>
                    <a:prstGeom prst="rect">
                      <a:avLst/>
                    </a:prstGeom>
                  </pic:spPr>
                </pic:pic>
              </a:graphicData>
            </a:graphic>
          </wp:inline>
        </w:drawing>
      </w:r>
    </w:p>
    <w:p w14:paraId="62344951" w14:textId="77777777" w:rsidR="00261658" w:rsidRDefault="00261658" w:rsidP="00261658">
      <w:pPr>
        <w:pStyle w:val="ListParagraph"/>
      </w:pPr>
    </w:p>
    <w:p w14:paraId="0AED8737" w14:textId="77777777" w:rsidR="00261658" w:rsidRDefault="00261658" w:rsidP="00261658">
      <w:pPr>
        <w:pStyle w:val="ListParagraph"/>
      </w:pPr>
    </w:p>
    <w:p w14:paraId="5568F3D7" w14:textId="77777777" w:rsidR="00261658" w:rsidRDefault="00261658" w:rsidP="00261658">
      <w:pPr>
        <w:pStyle w:val="ListParagraph"/>
      </w:pPr>
    </w:p>
    <w:p w14:paraId="365F550D" w14:textId="77777777" w:rsidR="00261658" w:rsidRDefault="00261658" w:rsidP="00261658">
      <w:pPr>
        <w:pStyle w:val="ListParagraph"/>
      </w:pPr>
    </w:p>
    <w:p w14:paraId="024E9451" w14:textId="77777777" w:rsidR="00261658" w:rsidRDefault="00261658" w:rsidP="00261658">
      <w:pPr>
        <w:pStyle w:val="ListParagraph"/>
      </w:pPr>
    </w:p>
    <w:p w14:paraId="1B9C8A92" w14:textId="77777777" w:rsidR="00261658" w:rsidRDefault="00261658" w:rsidP="00261658">
      <w:pPr>
        <w:pStyle w:val="ListParagraph"/>
      </w:pPr>
    </w:p>
    <w:p w14:paraId="52496AD7" w14:textId="77777777" w:rsidR="00261658" w:rsidRDefault="00261658" w:rsidP="00261658">
      <w:pPr>
        <w:pStyle w:val="ListParagraph"/>
      </w:pPr>
    </w:p>
    <w:p w14:paraId="11808B21" w14:textId="77777777" w:rsidR="00261658" w:rsidRDefault="00261658" w:rsidP="00261658">
      <w:pPr>
        <w:pStyle w:val="ListParagraph"/>
      </w:pPr>
    </w:p>
    <w:p w14:paraId="6B5D7AB3" w14:textId="77777777" w:rsidR="00261658" w:rsidRDefault="00261658" w:rsidP="00261658">
      <w:pPr>
        <w:pStyle w:val="ListParagraph"/>
      </w:pPr>
    </w:p>
    <w:p w14:paraId="5F7CBDC9" w14:textId="2E626EFB" w:rsidR="00261658" w:rsidRDefault="00261658" w:rsidP="00261658">
      <w:pPr>
        <w:pStyle w:val="ListParagraph"/>
      </w:pPr>
      <w:r>
        <w:rPr>
          <w:noProof/>
        </w:rPr>
        <w:lastRenderedPageBreak/>
        <mc:AlternateContent>
          <mc:Choice Requires="wps">
            <w:drawing>
              <wp:anchor distT="0" distB="0" distL="114300" distR="114300" simplePos="0" relativeHeight="251662336" behindDoc="0" locked="0" layoutInCell="1" allowOverlap="1" wp14:anchorId="7613885C" wp14:editId="66632662">
                <wp:simplePos x="0" y="0"/>
                <wp:positionH relativeFrom="column">
                  <wp:posOffset>2733675</wp:posOffset>
                </wp:positionH>
                <wp:positionV relativeFrom="paragraph">
                  <wp:posOffset>228600</wp:posOffset>
                </wp:positionV>
                <wp:extent cx="1047750" cy="1371600"/>
                <wp:effectExtent l="38100" t="19050" r="57150" b="95250"/>
                <wp:wrapNone/>
                <wp:docPr id="7" name="Straight Arrow Connector 7"/>
                <wp:cNvGraphicFramePr/>
                <a:graphic xmlns:a="http://schemas.openxmlformats.org/drawingml/2006/main">
                  <a:graphicData uri="http://schemas.microsoft.com/office/word/2010/wordprocessingShape">
                    <wps:wsp>
                      <wps:cNvCnPr/>
                      <wps:spPr>
                        <a:xfrm>
                          <a:off x="0" y="0"/>
                          <a:ext cx="1047750" cy="13716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A8B1833" id="Straight Arrow Connector 7" o:spid="_x0000_s1026" type="#_x0000_t32" style="position:absolute;margin-left:215.25pt;margin-top:18pt;width:82.5pt;height:108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" strokecolor="#4472c4 [3204]" strokeweight="1pt">
                <v:stroke endarrow="block" joinstyle="miter"/>
              </v:shape>
            </w:pict>
          </mc:Fallback>
        </mc:AlternateContent>
      </w:r>
      <w:r>
        <w:t xml:space="preserve">To get to the password reset.  Click on the Sign with your email and password.  Then at the bottom you will see Forgot Password.  </w:t>
      </w:r>
      <w:r w:rsidR="00D143AE">
        <w:t>It will send a new password to your email.</w:t>
      </w:r>
    </w:p>
    <w:p w14:paraId="4F89A215" w14:textId="77777777" w:rsidR="00261658" w:rsidRDefault="00261658" w:rsidP="00261658">
      <w:pPr>
        <w:pStyle w:val="ListParagraph"/>
      </w:pPr>
      <w:r>
        <w:rPr>
          <w:noProof/>
        </w:rPr>
        <w:drawing>
          <wp:inline distT="0" distB="0" distL="0" distR="0" wp14:anchorId="04C46C46" wp14:editId="7E7A77C4">
            <wp:extent cx="5943600" cy="1508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32021" cy="1531205"/>
                    </a:xfrm>
                    <a:prstGeom prst="rect">
                      <a:avLst/>
                    </a:prstGeom>
                  </pic:spPr>
                </pic:pic>
              </a:graphicData>
            </a:graphic>
          </wp:inline>
        </w:drawing>
      </w:r>
    </w:p>
    <w:p w14:paraId="6E1BE634" w14:textId="77777777" w:rsidR="00261658" w:rsidRDefault="00261658" w:rsidP="00261658">
      <w:pPr>
        <w:pStyle w:val="ListParagraph"/>
      </w:pPr>
    </w:p>
    <w:p w14:paraId="3F5B4C48" w14:textId="77777777" w:rsidR="00261658" w:rsidRDefault="00261658" w:rsidP="00261658">
      <w:pPr>
        <w:pStyle w:val="ListParagraph"/>
        <w:numPr>
          <w:ilvl w:val="0"/>
          <w:numId w:val="5"/>
        </w:numPr>
        <w:spacing w:after="200" w:line="276" w:lineRule="auto"/>
      </w:pPr>
      <w:r>
        <w:t xml:space="preserve"> Update your profile.  (An updated profile must be completed before being able to text ID codes to the system)</w:t>
      </w:r>
    </w:p>
    <w:p w14:paraId="2C8A3582" w14:textId="77777777" w:rsidR="00261658" w:rsidRDefault="00261658" w:rsidP="00261658"/>
    <w:p w14:paraId="4D337D6A" w14:textId="77777777" w:rsidR="00261658" w:rsidRDefault="00261658" w:rsidP="00261658"/>
    <w:p w14:paraId="4B5F2665" w14:textId="77777777" w:rsidR="00261658" w:rsidRDefault="00261658" w:rsidP="00261658">
      <w:pPr>
        <w:jc w:val="center"/>
        <w:rPr>
          <w:b/>
          <w:bCs/>
          <w:u w:val="single"/>
        </w:rPr>
      </w:pPr>
      <w:r w:rsidRPr="003577D1">
        <w:rPr>
          <w:b/>
          <w:bCs/>
          <w:u w:val="single"/>
        </w:rPr>
        <w:t xml:space="preserve">To access the </w:t>
      </w:r>
      <w:r>
        <w:rPr>
          <w:b/>
          <w:bCs/>
          <w:u w:val="single"/>
        </w:rPr>
        <w:t>Phone App</w:t>
      </w:r>
    </w:p>
    <w:p w14:paraId="1C50D732" w14:textId="77777777" w:rsidR="00261658" w:rsidRDefault="00261658" w:rsidP="00261658">
      <w:pPr>
        <w:pStyle w:val="ListParagraph"/>
        <w:numPr>
          <w:ilvl w:val="0"/>
          <w:numId w:val="6"/>
        </w:numPr>
        <w:spacing w:after="200" w:line="276" w:lineRule="auto"/>
      </w:pPr>
      <w:r>
        <w:t xml:space="preserve"> Download the free </w:t>
      </w:r>
      <w:proofErr w:type="spellStart"/>
      <w:r>
        <w:t>CloudCME</w:t>
      </w:r>
      <w:proofErr w:type="spellEnd"/>
      <w:r>
        <w:t xml:space="preserve"> App from your play </w:t>
      </w:r>
      <w:proofErr w:type="gramStart"/>
      <w:r>
        <w:t>store</w:t>
      </w:r>
      <w:proofErr w:type="gramEnd"/>
    </w:p>
    <w:p w14:paraId="645C5F38" w14:textId="77777777" w:rsidR="00261658" w:rsidRDefault="00261658" w:rsidP="00261658">
      <w:pPr>
        <w:pStyle w:val="ListParagraph"/>
        <w:numPr>
          <w:ilvl w:val="0"/>
          <w:numId w:val="6"/>
        </w:numPr>
        <w:spacing w:after="200" w:line="276" w:lineRule="auto"/>
      </w:pPr>
      <w:r>
        <w:t xml:space="preserve">Organizational Code: </w:t>
      </w:r>
      <w:proofErr w:type="spellStart"/>
      <w:r>
        <w:t>spectrumhealth</w:t>
      </w:r>
      <w:proofErr w:type="spellEnd"/>
    </w:p>
    <w:p w14:paraId="46BDE12D" w14:textId="77777777" w:rsidR="00261658" w:rsidRDefault="00261658" w:rsidP="00261658">
      <w:pPr>
        <w:pStyle w:val="ListParagraph"/>
        <w:numPr>
          <w:ilvl w:val="0"/>
          <w:numId w:val="6"/>
        </w:numPr>
        <w:spacing w:after="200" w:line="276" w:lineRule="auto"/>
      </w:pPr>
      <w:r>
        <w:t xml:space="preserve">Log into the App by choosing the second option (Sign in with your Email and Password).  </w:t>
      </w:r>
    </w:p>
    <w:p w14:paraId="7D746285" w14:textId="77777777" w:rsidR="00261658" w:rsidRDefault="00261658" w:rsidP="00261658">
      <w:r>
        <w:t>The app allows on the go access for all your CME needs.  (Evaluations, Certificates, Transcripts. Etc.)</w:t>
      </w:r>
    </w:p>
    <w:p w14:paraId="74F48D16" w14:textId="77777777" w:rsidR="00261658" w:rsidRDefault="00261658" w:rsidP="00261658"/>
    <w:p w14:paraId="64D58019" w14:textId="77777777" w:rsidR="00261658" w:rsidRDefault="00261658" w:rsidP="00261658">
      <w:pPr>
        <w:jc w:val="center"/>
        <w:rPr>
          <w:b/>
          <w:bCs/>
          <w:u w:val="single"/>
        </w:rPr>
      </w:pPr>
      <w:r>
        <w:rPr>
          <w:b/>
          <w:bCs/>
          <w:u w:val="single"/>
        </w:rPr>
        <w:t>Texting ID Codes</w:t>
      </w:r>
    </w:p>
    <w:p w14:paraId="6DA029B4" w14:textId="77777777" w:rsidR="00261658" w:rsidRDefault="00261658" w:rsidP="00261658">
      <w:pPr>
        <w:pStyle w:val="ListParagraph"/>
        <w:numPr>
          <w:ilvl w:val="0"/>
          <w:numId w:val="7"/>
        </w:numPr>
        <w:spacing w:after="200" w:line="276" w:lineRule="auto"/>
      </w:pPr>
      <w:r>
        <w:t xml:space="preserve"> Pair your cell phone with the system:  Create a text message to 844-420-1171.  (CME suggests saving the number as a contact “CME Attendance”)</w:t>
      </w:r>
    </w:p>
    <w:p w14:paraId="346CCA70" w14:textId="77777777" w:rsidR="00261658" w:rsidRDefault="00261658" w:rsidP="00261658">
      <w:pPr>
        <w:pStyle w:val="ListParagraph"/>
        <w:numPr>
          <w:ilvl w:val="0"/>
          <w:numId w:val="7"/>
        </w:numPr>
        <w:spacing w:after="200" w:line="276" w:lineRule="auto"/>
      </w:pPr>
      <w:r>
        <w:t>In the body of the message type in your email and hit send.  You will receive a message back saying you have paired your phone.  This is a onetime set up.</w:t>
      </w:r>
    </w:p>
    <w:p w14:paraId="4C9F01D4" w14:textId="77777777" w:rsidR="00261658" w:rsidRDefault="00261658" w:rsidP="00261658">
      <w:r>
        <w:t xml:space="preserve">Once you have done the above steps for any event you attend you will be given an ID code to text in to record your attendance at the session.  You have </w:t>
      </w:r>
      <w:r w:rsidRPr="00D16C2A">
        <w:rPr>
          <w:b/>
          <w:bCs/>
          <w:u w:val="single"/>
        </w:rPr>
        <w:t>30 minutes before, anytime during, and 720 minutes</w:t>
      </w:r>
      <w:r>
        <w:t xml:space="preserve"> </w:t>
      </w:r>
      <w:r w:rsidRPr="00D16C2A">
        <w:rPr>
          <w:b/>
          <w:bCs/>
          <w:u w:val="single"/>
        </w:rPr>
        <w:t>(12 hours) after a session to record your attendance</w:t>
      </w:r>
      <w:r>
        <w:t>.  This step opens the evaluation under your profile.</w:t>
      </w:r>
    </w:p>
    <w:p w14:paraId="0B160560" w14:textId="77777777" w:rsidR="00261658" w:rsidRDefault="00261658" w:rsidP="00261658"/>
    <w:p w14:paraId="32F7EC90" w14:textId="77777777" w:rsidR="00261658" w:rsidRDefault="00261658" w:rsidP="00261658">
      <w:pPr>
        <w:jc w:val="center"/>
        <w:rPr>
          <w:b/>
          <w:bCs/>
          <w:u w:val="single"/>
        </w:rPr>
      </w:pPr>
    </w:p>
    <w:p w14:paraId="359BE288" w14:textId="77777777" w:rsidR="00261658" w:rsidRDefault="00261658" w:rsidP="00261658">
      <w:pPr>
        <w:jc w:val="center"/>
        <w:rPr>
          <w:b/>
          <w:bCs/>
          <w:u w:val="single"/>
        </w:rPr>
      </w:pPr>
    </w:p>
    <w:p w14:paraId="2BE4D4B4" w14:textId="77777777" w:rsidR="00261658" w:rsidRDefault="00261658" w:rsidP="00261658">
      <w:pPr>
        <w:jc w:val="center"/>
        <w:rPr>
          <w:b/>
          <w:bCs/>
          <w:u w:val="single"/>
        </w:rPr>
      </w:pPr>
    </w:p>
    <w:p w14:paraId="73F410C7" w14:textId="77777777" w:rsidR="00261658" w:rsidRDefault="00261658" w:rsidP="00261658">
      <w:pPr>
        <w:jc w:val="center"/>
        <w:rPr>
          <w:b/>
          <w:bCs/>
          <w:u w:val="single"/>
        </w:rPr>
      </w:pPr>
    </w:p>
    <w:p w14:paraId="7C81D3F4" w14:textId="77777777" w:rsidR="00261658" w:rsidRDefault="00261658" w:rsidP="00261658">
      <w:pPr>
        <w:jc w:val="center"/>
        <w:rPr>
          <w:b/>
          <w:bCs/>
          <w:u w:val="single"/>
        </w:rPr>
      </w:pPr>
    </w:p>
    <w:p w14:paraId="5E3037A1" w14:textId="77777777" w:rsidR="00261658" w:rsidRDefault="00261658" w:rsidP="00261658">
      <w:pPr>
        <w:jc w:val="center"/>
        <w:rPr>
          <w:b/>
          <w:bCs/>
          <w:u w:val="single"/>
        </w:rPr>
      </w:pPr>
    </w:p>
    <w:p w14:paraId="0CE0693F" w14:textId="77777777" w:rsidR="00261658" w:rsidRDefault="00261658" w:rsidP="00261658">
      <w:pPr>
        <w:jc w:val="center"/>
        <w:rPr>
          <w:b/>
          <w:bCs/>
          <w:u w:val="single"/>
        </w:rPr>
      </w:pPr>
    </w:p>
    <w:p w14:paraId="5ED5E831" w14:textId="77777777" w:rsidR="00261658" w:rsidRDefault="00261658" w:rsidP="00261658">
      <w:pPr>
        <w:jc w:val="center"/>
        <w:rPr>
          <w:b/>
          <w:bCs/>
          <w:u w:val="single"/>
        </w:rPr>
      </w:pPr>
    </w:p>
    <w:p w14:paraId="66D8E1CE" w14:textId="18325AE6" w:rsidR="00261658" w:rsidRDefault="00261658" w:rsidP="00261658">
      <w:pPr>
        <w:jc w:val="center"/>
        <w:rPr>
          <w:b/>
          <w:bCs/>
          <w:u w:val="single"/>
        </w:rPr>
      </w:pPr>
      <w:r>
        <w:rPr>
          <w:b/>
          <w:bCs/>
          <w:u w:val="single"/>
        </w:rPr>
        <w:lastRenderedPageBreak/>
        <w:t>Evaluation and Credit</w:t>
      </w:r>
    </w:p>
    <w:p w14:paraId="295B82F0" w14:textId="77777777" w:rsidR="00261658" w:rsidRDefault="00261658" w:rsidP="00261658">
      <w:pPr>
        <w:rPr>
          <w:b/>
          <w:bCs/>
          <w:u w:val="single"/>
        </w:rPr>
      </w:pPr>
      <w:r>
        <w:rPr>
          <w:b/>
          <w:bCs/>
          <w:u w:val="single"/>
        </w:rPr>
        <w:t>Computer:</w:t>
      </w:r>
    </w:p>
    <w:p w14:paraId="36BB08A1" w14:textId="77777777" w:rsidR="00261658" w:rsidRDefault="00261658" w:rsidP="00261658">
      <w:pPr>
        <w:pStyle w:val="ListParagraph"/>
        <w:numPr>
          <w:ilvl w:val="0"/>
          <w:numId w:val="8"/>
        </w:numPr>
        <w:spacing w:after="200" w:line="276" w:lineRule="auto"/>
      </w:pPr>
      <w:r>
        <w:t>After recording your attendance your evaluation will appear in your evaluation tab.</w:t>
      </w:r>
    </w:p>
    <w:p w14:paraId="4046E15B" w14:textId="77777777" w:rsidR="00261658" w:rsidRDefault="00261658" w:rsidP="00261658">
      <w:pPr>
        <w:pStyle w:val="ListParagraph"/>
        <w:numPr>
          <w:ilvl w:val="0"/>
          <w:numId w:val="8"/>
        </w:numPr>
        <w:spacing w:after="200" w:line="276" w:lineRule="auto"/>
      </w:pPr>
      <w:r>
        <w:t xml:space="preserve">To complete and evaluation by portal page go to </w:t>
      </w:r>
      <w:hyperlink r:id="rId12" w:history="1">
        <w:r w:rsidRPr="00A57067">
          <w:rPr>
            <w:rStyle w:val="Hyperlink"/>
          </w:rPr>
          <w:t>https://spectrumhealth.cloud-cme.com/default.aspx</w:t>
        </w:r>
      </w:hyperlink>
      <w:r>
        <w:t xml:space="preserve"> and log in.</w:t>
      </w:r>
    </w:p>
    <w:p w14:paraId="7A4023DE" w14:textId="77777777" w:rsidR="00261658" w:rsidRDefault="00261658" w:rsidP="00261658">
      <w:pPr>
        <w:pStyle w:val="ListParagraph"/>
        <w:numPr>
          <w:ilvl w:val="0"/>
          <w:numId w:val="8"/>
        </w:numPr>
        <w:spacing w:after="200" w:line="276" w:lineRule="auto"/>
      </w:pPr>
      <w:r>
        <w:rPr>
          <w:noProof/>
        </w:rPr>
        <mc:AlternateContent>
          <mc:Choice Requires="wps">
            <w:drawing>
              <wp:anchor distT="0" distB="0" distL="114300" distR="114300" simplePos="0" relativeHeight="251660288" behindDoc="0" locked="0" layoutInCell="1" allowOverlap="1" wp14:anchorId="3B519F34" wp14:editId="45555140">
                <wp:simplePos x="0" y="0"/>
                <wp:positionH relativeFrom="column">
                  <wp:posOffset>1609725</wp:posOffset>
                </wp:positionH>
                <wp:positionV relativeFrom="paragraph">
                  <wp:posOffset>154940</wp:posOffset>
                </wp:positionV>
                <wp:extent cx="3124200" cy="552450"/>
                <wp:effectExtent l="38100" t="38100" r="76200" b="114300"/>
                <wp:wrapNone/>
                <wp:docPr id="10" name="Straight Arrow Connector 10"/>
                <wp:cNvGraphicFramePr/>
                <a:graphic xmlns:a="http://schemas.openxmlformats.org/drawingml/2006/main">
                  <a:graphicData uri="http://schemas.microsoft.com/office/word/2010/wordprocessingShape">
                    <wps:wsp>
                      <wps:cNvCnPr/>
                      <wps:spPr>
                        <a:xfrm>
                          <a:off x="0" y="0"/>
                          <a:ext cx="3124200" cy="5524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C250447" id="Straight Arrow Connector 10" o:spid="_x0000_s1026" type="#_x0000_t32" style="position:absolute;margin-left:126.75pt;margin-top:12.2pt;width:246pt;height:4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" strokecolor="#4472c4 [3204]" strokeweight="1pt">
                <v:stroke endarrow="block" joinstyle="miter"/>
              </v:shape>
            </w:pict>
          </mc:Fallback>
        </mc:AlternateContent>
      </w:r>
      <w:r>
        <w:t>Go to your MY CE tab on the tool bar.</w:t>
      </w:r>
    </w:p>
    <w:p w14:paraId="09ACE441" w14:textId="77777777" w:rsidR="00261658" w:rsidRDefault="00261658" w:rsidP="00261658">
      <w:pPr>
        <w:pStyle w:val="ListParagraph"/>
      </w:pPr>
      <w:r>
        <w:rPr>
          <w:noProof/>
        </w:rPr>
        <w:drawing>
          <wp:inline distT="0" distB="0" distL="0" distR="0" wp14:anchorId="751AE966" wp14:editId="2478F680">
            <wp:extent cx="4638675" cy="1441161"/>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93677" cy="1458249"/>
                    </a:xfrm>
                    <a:prstGeom prst="rect">
                      <a:avLst/>
                    </a:prstGeom>
                  </pic:spPr>
                </pic:pic>
              </a:graphicData>
            </a:graphic>
          </wp:inline>
        </w:drawing>
      </w:r>
    </w:p>
    <w:p w14:paraId="48BD349B" w14:textId="77777777" w:rsidR="00261658" w:rsidRDefault="00261658" w:rsidP="00261658">
      <w:pPr>
        <w:pStyle w:val="ListParagraph"/>
        <w:numPr>
          <w:ilvl w:val="0"/>
          <w:numId w:val="8"/>
        </w:numPr>
        <w:spacing w:after="200" w:line="276" w:lineRule="auto"/>
      </w:pPr>
      <w:r>
        <w:t xml:space="preserve">Choose evaluation and certificate.  This will open the list of evaluations that need to be completed.  You have </w:t>
      </w:r>
      <w:r w:rsidRPr="00BB6B00">
        <w:rPr>
          <w:b/>
          <w:bCs/>
          <w:u w:val="single"/>
        </w:rPr>
        <w:t>30 days</w:t>
      </w:r>
      <w:r>
        <w:t xml:space="preserve"> to complete an evaluation for an event.</w:t>
      </w:r>
    </w:p>
    <w:p w14:paraId="1D97F17B" w14:textId="77777777" w:rsidR="00261658" w:rsidRDefault="00261658" w:rsidP="00261658">
      <w:pPr>
        <w:pStyle w:val="ListParagraph"/>
        <w:numPr>
          <w:ilvl w:val="0"/>
          <w:numId w:val="8"/>
        </w:numPr>
        <w:spacing w:after="200" w:line="276" w:lineRule="auto"/>
      </w:pPr>
      <w:r>
        <w:t>Click on the evaluation you want to completed fill it out and submit.  Once you submit the evaluation you will receive credit for the session and a certificate will appear.  You can download or print.</w:t>
      </w:r>
    </w:p>
    <w:p w14:paraId="6917C6FC" w14:textId="77777777" w:rsidR="00261658" w:rsidRDefault="00261658" w:rsidP="00261658">
      <w:pPr>
        <w:rPr>
          <w:b/>
          <w:bCs/>
          <w:u w:val="single"/>
        </w:rPr>
      </w:pPr>
      <w:r w:rsidRPr="00BB6B00">
        <w:rPr>
          <w:b/>
          <w:bCs/>
          <w:u w:val="single"/>
        </w:rPr>
        <w:t>App</w:t>
      </w:r>
      <w:r>
        <w:rPr>
          <w:b/>
          <w:bCs/>
          <w:u w:val="single"/>
        </w:rPr>
        <w:t>:</w:t>
      </w:r>
    </w:p>
    <w:p w14:paraId="5039A071" w14:textId="77777777" w:rsidR="00261658" w:rsidRDefault="00261658" w:rsidP="00261658">
      <w:pPr>
        <w:pStyle w:val="ListParagraph"/>
        <w:numPr>
          <w:ilvl w:val="0"/>
          <w:numId w:val="9"/>
        </w:numPr>
        <w:spacing w:after="200" w:line="276" w:lineRule="auto"/>
      </w:pPr>
      <w:r>
        <w:t>Go into the App choose evaluation tab.  Pick the evaluation you want to complete.   Fill out the evaluation and submit for credit.</w:t>
      </w:r>
    </w:p>
    <w:sectPr w:rsidR="00261658" w:rsidSect="0022399E">
      <w:footerReference w:type="default" r:id="rId14"/>
      <w:headerReference w:type="first" r:id="rId15"/>
      <w:pgSz w:w="12240" w:h="15840"/>
      <w:pgMar w:top="1440" w:right="1440" w:bottom="1440" w:left="1440" w:header="216"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DD3FA" w14:textId="77777777" w:rsidR="00723246" w:rsidRDefault="00723246">
      <w:r>
        <w:separator/>
      </w:r>
    </w:p>
  </w:endnote>
  <w:endnote w:type="continuationSeparator" w:id="0">
    <w:p w14:paraId="39E2A824" w14:textId="77777777" w:rsidR="00723246" w:rsidRDefault="0072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04137" w14:textId="3D186522" w:rsidR="003C050D" w:rsidRPr="008C3A0C" w:rsidRDefault="00261658">
    <w:pPr>
      <w:pStyle w:val="Footer"/>
      <w:rPr>
        <w:rFonts w:ascii="Arial" w:hAnsi="Arial" w:cs="Arial"/>
        <w:sz w:val="16"/>
        <w:szCs w:val="16"/>
      </w:rPr>
    </w:pPr>
    <w:proofErr w:type="spellStart"/>
    <w:r>
      <w:rPr>
        <w:rFonts w:ascii="Arial" w:hAnsi="Arial" w:cs="Arial"/>
        <w:sz w:val="16"/>
        <w:szCs w:val="16"/>
      </w:rPr>
      <w:t>CloudCME</w:t>
    </w:r>
    <w:proofErr w:type="spellEnd"/>
    <w:r>
      <w:rPr>
        <w:rFonts w:ascii="Arial" w:hAnsi="Arial" w:cs="Arial"/>
        <w:sz w:val="16"/>
        <w:szCs w:val="16"/>
      </w:rPr>
      <w:t xml:space="preserve"> Guide-Non-Employee 5-11-2021</w:t>
    </w:r>
  </w:p>
  <w:p w14:paraId="418E61A6" w14:textId="0E44F054" w:rsidR="003C050D" w:rsidRDefault="003C050D">
    <w:pPr>
      <w:pStyle w:val="Footer"/>
    </w:pPr>
  </w:p>
  <w:p w14:paraId="05C483E3" w14:textId="5F0445DF" w:rsidR="003C050D" w:rsidRDefault="003C050D">
    <w:pPr>
      <w:pStyle w:val="Footer"/>
    </w:pPr>
  </w:p>
  <w:p w14:paraId="41F974DF" w14:textId="77777777" w:rsidR="003C050D" w:rsidRDefault="003C050D">
    <w:pPr>
      <w:pStyle w:val="Footer"/>
    </w:pPr>
  </w:p>
  <w:p w14:paraId="42C2DBDB" w14:textId="77777777" w:rsidR="003C050D" w:rsidRDefault="003C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E5F43" w14:textId="77777777" w:rsidR="00723246" w:rsidRDefault="00723246">
      <w:r>
        <w:separator/>
      </w:r>
    </w:p>
  </w:footnote>
  <w:footnote w:type="continuationSeparator" w:id="0">
    <w:p w14:paraId="565A7452" w14:textId="77777777" w:rsidR="00723246" w:rsidRDefault="00723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632C" w14:textId="29B2667D" w:rsidR="00D57B5E" w:rsidRDefault="003C050D" w:rsidP="00D57B5E">
    <w:pPr>
      <w:pStyle w:val="Header"/>
      <w:ind w:left="-1440" w:firstLine="270"/>
    </w:pPr>
    <w:r>
      <w:rPr>
        <w:noProof/>
      </w:rPr>
      <w:drawing>
        <wp:anchor distT="0" distB="0" distL="114300" distR="114300" simplePos="0" relativeHeight="251659264" behindDoc="1" locked="0" layoutInCell="1" allowOverlap="1" wp14:anchorId="3C129B29" wp14:editId="354705C5">
          <wp:simplePos x="0" y="0"/>
          <wp:positionH relativeFrom="column">
            <wp:posOffset>-792480</wp:posOffset>
          </wp:positionH>
          <wp:positionV relativeFrom="paragraph">
            <wp:posOffset>-65405</wp:posOffset>
          </wp:positionV>
          <wp:extent cx="7345680" cy="834736"/>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 Word Templates - GRID- 1111.jpg"/>
                  <pic:cNvPicPr/>
                </pic:nvPicPr>
                <pic:blipFill>
                  <a:blip r:embed="rId1">
                    <a:extLst>
                      <a:ext uri="{28A0092B-C50C-407E-A947-70E740481C1C}">
                        <a14:useLocalDpi xmlns:a14="http://schemas.microsoft.com/office/drawing/2010/main" val="0"/>
                      </a:ext>
                    </a:extLst>
                  </a:blip>
                  <a:stretch>
                    <a:fillRect/>
                  </a:stretch>
                </pic:blipFill>
                <pic:spPr>
                  <a:xfrm>
                    <a:off x="0" y="0"/>
                    <a:ext cx="7345680" cy="8347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F00FA3"/>
    <w:multiLevelType w:val="hybridMultilevel"/>
    <w:tmpl w:val="7C3C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A7677"/>
    <w:multiLevelType w:val="hybridMultilevel"/>
    <w:tmpl w:val="4942E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514F4"/>
    <w:multiLevelType w:val="hybridMultilevel"/>
    <w:tmpl w:val="E3C21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9A148C"/>
    <w:multiLevelType w:val="hybridMultilevel"/>
    <w:tmpl w:val="88DA8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6C4DB6"/>
    <w:multiLevelType w:val="hybridMultilevel"/>
    <w:tmpl w:val="15EA3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857F2"/>
    <w:multiLevelType w:val="hybridMultilevel"/>
    <w:tmpl w:val="9C10B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4F4283"/>
    <w:multiLevelType w:val="hybridMultilevel"/>
    <w:tmpl w:val="3E62C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89745C"/>
    <w:multiLevelType w:val="hybridMultilevel"/>
    <w:tmpl w:val="B2365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1431466">
    <w:abstractNumId w:val="0"/>
  </w:num>
  <w:num w:numId="2" w16cid:durableId="1510440082">
    <w:abstractNumId w:val="5"/>
  </w:num>
  <w:num w:numId="3" w16cid:durableId="1461416764">
    <w:abstractNumId w:val="7"/>
  </w:num>
  <w:num w:numId="4" w16cid:durableId="1897467240">
    <w:abstractNumId w:val="2"/>
  </w:num>
  <w:num w:numId="5" w16cid:durableId="334919804">
    <w:abstractNumId w:val="1"/>
  </w:num>
  <w:num w:numId="6" w16cid:durableId="1330523048">
    <w:abstractNumId w:val="4"/>
  </w:num>
  <w:num w:numId="7" w16cid:durableId="613174729">
    <w:abstractNumId w:val="3"/>
  </w:num>
  <w:num w:numId="8" w16cid:durableId="499931725">
    <w:abstractNumId w:val="8"/>
  </w:num>
  <w:num w:numId="9" w16cid:durableId="1386201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E1F"/>
    <w:rsid w:val="000B33B2"/>
    <w:rsid w:val="001C4031"/>
    <w:rsid w:val="001D22CC"/>
    <w:rsid w:val="001E648F"/>
    <w:rsid w:val="0022399E"/>
    <w:rsid w:val="00261658"/>
    <w:rsid w:val="002C42AD"/>
    <w:rsid w:val="00317648"/>
    <w:rsid w:val="003631B5"/>
    <w:rsid w:val="003C050D"/>
    <w:rsid w:val="00417DA6"/>
    <w:rsid w:val="00451305"/>
    <w:rsid w:val="00460EB6"/>
    <w:rsid w:val="004F1F30"/>
    <w:rsid w:val="0061122B"/>
    <w:rsid w:val="006167E0"/>
    <w:rsid w:val="00723246"/>
    <w:rsid w:val="007336A0"/>
    <w:rsid w:val="007B6E24"/>
    <w:rsid w:val="007F1932"/>
    <w:rsid w:val="008A520B"/>
    <w:rsid w:val="008C19AA"/>
    <w:rsid w:val="008C3A0C"/>
    <w:rsid w:val="008E7658"/>
    <w:rsid w:val="00913218"/>
    <w:rsid w:val="00954C34"/>
    <w:rsid w:val="00955358"/>
    <w:rsid w:val="00956015"/>
    <w:rsid w:val="00A46CB5"/>
    <w:rsid w:val="00A57E1F"/>
    <w:rsid w:val="00A86769"/>
    <w:rsid w:val="00BD73E0"/>
    <w:rsid w:val="00BE6940"/>
    <w:rsid w:val="00C731E9"/>
    <w:rsid w:val="00CC6EEC"/>
    <w:rsid w:val="00D143AE"/>
    <w:rsid w:val="00D25F62"/>
    <w:rsid w:val="00D455F0"/>
    <w:rsid w:val="00D57B5E"/>
    <w:rsid w:val="00DB71D7"/>
    <w:rsid w:val="00DF7C8F"/>
    <w:rsid w:val="00E16183"/>
    <w:rsid w:val="00E2450C"/>
    <w:rsid w:val="00E32C10"/>
    <w:rsid w:val="00E54E2F"/>
    <w:rsid w:val="00FA57DA"/>
    <w:rsid w:val="00FE20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A92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731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031"/>
    <w:pPr>
      <w:ind w:left="720"/>
      <w:contextualSpacing/>
    </w:pPr>
  </w:style>
  <w:style w:type="paragraph" w:styleId="Header">
    <w:name w:val="header"/>
    <w:basedOn w:val="Normal"/>
    <w:link w:val="HeaderChar"/>
    <w:uiPriority w:val="99"/>
    <w:unhideWhenUsed/>
    <w:rsid w:val="00E2450C"/>
    <w:pPr>
      <w:tabs>
        <w:tab w:val="center" w:pos="4320"/>
        <w:tab w:val="right" w:pos="8640"/>
      </w:tabs>
    </w:pPr>
  </w:style>
  <w:style w:type="character" w:customStyle="1" w:styleId="HeaderChar">
    <w:name w:val="Header Char"/>
    <w:basedOn w:val="DefaultParagraphFont"/>
    <w:link w:val="Header"/>
    <w:uiPriority w:val="99"/>
    <w:rsid w:val="00E2450C"/>
  </w:style>
  <w:style w:type="paragraph" w:styleId="Footer">
    <w:name w:val="footer"/>
    <w:basedOn w:val="Normal"/>
    <w:link w:val="FooterChar"/>
    <w:uiPriority w:val="99"/>
    <w:unhideWhenUsed/>
    <w:rsid w:val="00E2450C"/>
    <w:pPr>
      <w:tabs>
        <w:tab w:val="center" w:pos="4320"/>
        <w:tab w:val="right" w:pos="8640"/>
      </w:tabs>
    </w:pPr>
  </w:style>
  <w:style w:type="character" w:customStyle="1" w:styleId="FooterChar">
    <w:name w:val="Footer Char"/>
    <w:basedOn w:val="DefaultParagraphFont"/>
    <w:link w:val="Footer"/>
    <w:uiPriority w:val="99"/>
    <w:rsid w:val="00E2450C"/>
  </w:style>
  <w:style w:type="character" w:styleId="Hyperlink">
    <w:name w:val="Hyperlink"/>
    <w:basedOn w:val="DefaultParagraphFont"/>
    <w:uiPriority w:val="99"/>
    <w:unhideWhenUsed/>
    <w:rsid w:val="00DF7C8F"/>
    <w:rPr>
      <w:color w:val="0563C1" w:themeColor="hyperlink"/>
      <w:u w:val="single"/>
    </w:rPr>
  </w:style>
  <w:style w:type="paragraph" w:styleId="BalloonText">
    <w:name w:val="Balloon Text"/>
    <w:basedOn w:val="Normal"/>
    <w:link w:val="BalloonTextChar"/>
    <w:uiPriority w:val="99"/>
    <w:semiHidden/>
    <w:unhideWhenUsed/>
    <w:rsid w:val="003C05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5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ectrumhealth.cloud-cme.com/default.aspx"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pectrumhealth.cloud-cme.com/default.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7A07E-D0DF-4DEA-83B8-24D1427A6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367</Words>
  <Characters>2095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MultiWeb Communications</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jdonnelly@multiweb.com</dc:creator>
  <cp:keywords/>
  <dc:description/>
  <cp:lastModifiedBy>Jill Smalldon</cp:lastModifiedBy>
  <cp:revision>2</cp:revision>
  <cp:lastPrinted>2023-09-07T14:46:00Z</cp:lastPrinted>
  <dcterms:created xsi:type="dcterms:W3CDTF">2023-09-07T14:46:00Z</dcterms:created>
  <dcterms:modified xsi:type="dcterms:W3CDTF">2023-09-07T14:46:00Z</dcterms:modified>
</cp:coreProperties>
</file>