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75" w:rsidRPr="00D44227" w:rsidRDefault="00D44227" w:rsidP="00D44227">
      <w:pPr>
        <w:jc w:val="center"/>
        <w:rPr>
          <w:b/>
          <w:bCs/>
        </w:rPr>
      </w:pPr>
      <w:r w:rsidRPr="00D44227">
        <w:rPr>
          <w:b/>
          <w:bCs/>
        </w:rPr>
        <w:t>Checklist for ELS Students Transferring To GVSU</w:t>
      </w:r>
    </w:p>
    <w:p w:rsidR="00D44227" w:rsidRDefault="0092494A">
      <w:r>
        <w:rPr>
          <w:rFonts w:ascii="Californian FB" w:hAnsi="Californian FB"/>
          <w:color w:val="17365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pt;height:12.25pt" o:hrpct="0" o:hr="t">
            <v:imagedata r:id="rId7" o:title="boxed line"/>
          </v:shape>
        </w:pict>
      </w:r>
    </w:p>
    <w:p w:rsidR="00D44227" w:rsidRPr="00D44227" w:rsidRDefault="00D44227">
      <w:pPr>
        <w:rPr>
          <w:b/>
          <w:bCs/>
          <w:color w:val="0070C0"/>
        </w:rPr>
      </w:pPr>
      <w:r w:rsidRPr="00D44227">
        <w:rPr>
          <w:b/>
          <w:bCs/>
          <w:color w:val="0070C0"/>
        </w:rPr>
        <w:t>Prior to Admission to GVSU</w:t>
      </w:r>
    </w:p>
    <w:p w:rsidR="00D44227" w:rsidRDefault="002245E9" w:rsidP="002245E9">
      <w:r>
        <w:t>Submit all required application documents</w:t>
      </w:r>
      <w:r w:rsidR="00D44227">
        <w:t xml:space="preserve"> to GVSU</w:t>
      </w:r>
      <w:r>
        <w:t>’s Admissions Office</w:t>
      </w:r>
      <w:r w:rsidR="001756EB">
        <w:t>, 300 Student Services Building (STU)</w:t>
      </w:r>
      <w:r>
        <w:t>.  (Application, Personal Statement, Financial Verification, Test Scores (ex: GRE, GMAT), English Language Proof (</w:t>
      </w:r>
      <w:r w:rsidR="001756EB">
        <w:t xml:space="preserve">ex: </w:t>
      </w:r>
      <w:r>
        <w:t>ELS Level 112 Certificate), Application Fee)</w:t>
      </w:r>
    </w:p>
    <w:p w:rsidR="00D44227" w:rsidRPr="00D44227" w:rsidRDefault="00D44227">
      <w:pPr>
        <w:rPr>
          <w:b/>
          <w:bCs/>
          <w:color w:val="0070C0"/>
        </w:rPr>
      </w:pPr>
      <w:r w:rsidRPr="00D44227">
        <w:rPr>
          <w:b/>
          <w:bCs/>
          <w:color w:val="0070C0"/>
        </w:rPr>
        <w:t>After Admission to GVSU</w:t>
      </w:r>
    </w:p>
    <w:p w:rsidR="002B7108" w:rsidRDefault="002B7108">
      <w:r>
        <w:t>Complete any required ELS paperwork prior to the transfer</w:t>
      </w:r>
      <w:r w:rsidR="00FD695A">
        <w:t xml:space="preserve"> </w:t>
      </w:r>
      <w:bookmarkStart w:id="0" w:name="_GoBack"/>
      <w:bookmarkEnd w:id="0"/>
      <w:r w:rsidR="00FD695A" w:rsidRPr="00D256D6">
        <w:t>(signed departure form, FGL from SACM for GVSU, GVSU transfer form, GPA release)</w:t>
      </w:r>
      <w:r w:rsidR="00FD695A">
        <w:t xml:space="preserve"> </w:t>
      </w:r>
    </w:p>
    <w:p w:rsidR="002B7108" w:rsidRDefault="002B7108" w:rsidP="002B7108">
      <w:r>
        <w:t xml:space="preserve">Have ELS submit your transfer release papers and SEVIS I-20 to GVSU </w:t>
      </w:r>
    </w:p>
    <w:p w:rsidR="002245E9" w:rsidRDefault="002245E9" w:rsidP="002245E9">
      <w:pPr>
        <w:tabs>
          <w:tab w:val="left" w:pos="2700"/>
        </w:tabs>
      </w:pPr>
      <w:r>
        <w:t>Contact Chris Hendree for your Academic Advisor information, if you haven’t heard from your academic advisor within 2 weeks of your date of admission (unless you are admitted immediately before the start of a semester)</w:t>
      </w:r>
    </w:p>
    <w:p w:rsidR="00D44227" w:rsidRDefault="00D44227" w:rsidP="001756EB">
      <w:pPr>
        <w:tabs>
          <w:tab w:val="left" w:pos="2700"/>
        </w:tabs>
      </w:pPr>
      <w:r>
        <w:t xml:space="preserve">If you are sponsored by the Saudi Cultural Mission, contact your advisor </w:t>
      </w:r>
      <w:r w:rsidR="001756EB">
        <w:t>a</w:t>
      </w:r>
      <w:r>
        <w:t xml:space="preserve">t the SACM for an updated financial guarantee letter, listing GVSU as your </w:t>
      </w:r>
      <w:r w:rsidR="001756EB">
        <w:t xml:space="preserve">current </w:t>
      </w:r>
      <w:r>
        <w:t>school</w:t>
      </w:r>
    </w:p>
    <w:p w:rsidR="002245E9" w:rsidRDefault="002245E9" w:rsidP="001756EB">
      <w:pPr>
        <w:tabs>
          <w:tab w:val="left" w:pos="2700"/>
        </w:tabs>
      </w:pPr>
      <w:r>
        <w:t>Verify your GN</w:t>
      </w:r>
      <w:r w:rsidR="001756EB">
        <w:t>umber and Pin using MyBanner and u</w:t>
      </w:r>
      <w:r>
        <w:t>pdate your email address on MyBanner</w:t>
      </w:r>
    </w:p>
    <w:p w:rsidR="002245E9" w:rsidRDefault="002245E9" w:rsidP="00D44227">
      <w:pPr>
        <w:tabs>
          <w:tab w:val="left" w:pos="2700"/>
        </w:tabs>
      </w:pPr>
      <w:r>
        <w:t xml:space="preserve">If you need on-campus housing, apply at: </w:t>
      </w:r>
      <w:hyperlink r:id="rId8" w:history="1">
        <w:r w:rsidRPr="00107906">
          <w:rPr>
            <w:rStyle w:val="Hyperlink"/>
          </w:rPr>
          <w:t>www.gvsu.edu/housing</w:t>
        </w:r>
      </w:hyperlink>
    </w:p>
    <w:p w:rsidR="00D44227" w:rsidRDefault="00D44227" w:rsidP="00D44227">
      <w:pPr>
        <w:tabs>
          <w:tab w:val="left" w:pos="2700"/>
        </w:tabs>
      </w:pPr>
      <w:r>
        <w:t>Attend the Mandatory International Student Orientation</w:t>
      </w:r>
      <w:r w:rsidR="001756EB">
        <w:t xml:space="preserve">, information available at </w:t>
      </w:r>
      <w:hyperlink r:id="rId9" w:history="1">
        <w:r w:rsidR="001756EB" w:rsidRPr="00107906">
          <w:rPr>
            <w:rStyle w:val="Hyperlink"/>
          </w:rPr>
          <w:t>www.gvsu.edu/pic</w:t>
        </w:r>
      </w:hyperlink>
    </w:p>
    <w:p w:rsidR="002245E9" w:rsidRDefault="002245E9" w:rsidP="00D44227">
      <w:pPr>
        <w:tabs>
          <w:tab w:val="left" w:pos="2700"/>
        </w:tabs>
      </w:pPr>
      <w:r>
        <w:t>Obtain GVSU Student ID Card fr</w:t>
      </w:r>
      <w:r w:rsidR="001756EB">
        <w:t>om 150 STU</w:t>
      </w:r>
    </w:p>
    <w:p w:rsidR="00D44227" w:rsidRDefault="00D44227" w:rsidP="00D44227">
      <w:pPr>
        <w:tabs>
          <w:tab w:val="left" w:pos="2700"/>
        </w:tabs>
      </w:pPr>
      <w:r>
        <w:t>Submit copies of your passport, visa, I-94 and ELS I-20</w:t>
      </w:r>
      <w:r w:rsidR="00C75FBC">
        <w:t>, proof of health insurance</w:t>
      </w:r>
      <w:r>
        <w:t xml:space="preserve"> to Padnos International Center, 130 Lake Ontario  Hall</w:t>
      </w:r>
      <w:r w:rsidR="001756EB">
        <w:t xml:space="preserve"> (LOH)</w:t>
      </w:r>
      <w:r>
        <w:t>.</w:t>
      </w:r>
      <w:r w:rsidR="00C75FBC">
        <w:t xml:space="preserve">  Health insurance is available for purchase, information available at 130 LOH</w:t>
      </w:r>
    </w:p>
    <w:p w:rsidR="00D44227" w:rsidRDefault="00D44227" w:rsidP="00D44227">
      <w:pPr>
        <w:tabs>
          <w:tab w:val="left" w:pos="2700"/>
        </w:tabs>
      </w:pPr>
      <w:r>
        <w:t xml:space="preserve">Pick up a your new GVSU I-20 from 130 </w:t>
      </w:r>
      <w:r w:rsidR="001756EB">
        <w:t>LOH</w:t>
      </w:r>
      <w:r>
        <w:t xml:space="preserve"> during the 2</w:t>
      </w:r>
      <w:r w:rsidRPr="00D44227">
        <w:rPr>
          <w:vertAlign w:val="superscript"/>
        </w:rPr>
        <w:t>nd</w:t>
      </w:r>
      <w:r>
        <w:t xml:space="preserve"> week of school</w:t>
      </w:r>
    </w:p>
    <w:p w:rsidR="002245E9" w:rsidRDefault="002245E9" w:rsidP="001756EB">
      <w:pPr>
        <w:tabs>
          <w:tab w:val="left" w:pos="2700"/>
        </w:tabs>
      </w:pPr>
      <w:r>
        <w:t xml:space="preserve">Pick up your social security documents for application for a social security number from 130 </w:t>
      </w:r>
      <w:r w:rsidR="001756EB">
        <w:t>LOH</w:t>
      </w:r>
    </w:p>
    <w:p w:rsidR="002245E9" w:rsidRDefault="002245E9" w:rsidP="00D44227">
      <w:pPr>
        <w:tabs>
          <w:tab w:val="left" w:pos="2700"/>
        </w:tabs>
      </w:pPr>
      <w:r>
        <w:t>Be sure to check your GVSU email account for emails from the Univ</w:t>
      </w:r>
      <w:r w:rsidR="00C75FBC">
        <w:t>ersity, including your faculty</w:t>
      </w:r>
    </w:p>
    <w:p w:rsidR="002245E9" w:rsidRPr="002245E9" w:rsidRDefault="002245E9" w:rsidP="00D44227">
      <w:pPr>
        <w:tabs>
          <w:tab w:val="left" w:pos="2700"/>
        </w:tabs>
        <w:rPr>
          <w:b/>
          <w:bCs/>
          <w:color w:val="0070C0"/>
        </w:rPr>
      </w:pPr>
      <w:r w:rsidRPr="002245E9">
        <w:rPr>
          <w:b/>
          <w:bCs/>
          <w:color w:val="0070C0"/>
        </w:rPr>
        <w:t>Primary Contacts</w:t>
      </w:r>
    </w:p>
    <w:p w:rsidR="002245E9" w:rsidRDefault="002245E9" w:rsidP="001756EB">
      <w:pPr>
        <w:tabs>
          <w:tab w:val="left" w:pos="2700"/>
        </w:tabs>
      </w:pPr>
      <w:r>
        <w:t xml:space="preserve">Chris Hendree, Admissions, 300 </w:t>
      </w:r>
      <w:r w:rsidR="001756EB">
        <w:t>STU</w:t>
      </w:r>
      <w:r>
        <w:t xml:space="preserve">, 616 331 2025, </w:t>
      </w:r>
      <w:hyperlink r:id="rId10" w:history="1">
        <w:r w:rsidRPr="00107906">
          <w:rPr>
            <w:rStyle w:val="Hyperlink"/>
          </w:rPr>
          <w:t>hendreec@gvsu.edu</w:t>
        </w:r>
      </w:hyperlink>
    </w:p>
    <w:p w:rsidR="002245E9" w:rsidRDefault="002245E9" w:rsidP="001756EB">
      <w:pPr>
        <w:tabs>
          <w:tab w:val="left" w:pos="2700"/>
        </w:tabs>
      </w:pPr>
      <w:r>
        <w:t>Kate Stoetzner, Padno</w:t>
      </w:r>
      <w:r w:rsidR="001756EB">
        <w:t>s International Center, 130 LOH</w:t>
      </w:r>
      <w:r>
        <w:t xml:space="preserve">, 616 331 3898, </w:t>
      </w:r>
      <w:hyperlink r:id="rId11" w:history="1">
        <w:r w:rsidRPr="00107906">
          <w:rPr>
            <w:rStyle w:val="Hyperlink"/>
          </w:rPr>
          <w:t>stoetznk@gvsu.edu</w:t>
        </w:r>
      </w:hyperlink>
    </w:p>
    <w:p w:rsidR="002245E9" w:rsidRPr="00D44227" w:rsidRDefault="002245E9" w:rsidP="001756EB">
      <w:pPr>
        <w:tabs>
          <w:tab w:val="left" w:pos="2700"/>
        </w:tabs>
      </w:pPr>
      <w:r>
        <w:lastRenderedPageBreak/>
        <w:t xml:space="preserve">Troy VanKoevering, Padnos International Center, 130 </w:t>
      </w:r>
      <w:r w:rsidR="001756EB">
        <w:t>LOH</w:t>
      </w:r>
      <w:r>
        <w:t xml:space="preserve">, 616 331 3898, </w:t>
      </w:r>
      <w:hyperlink r:id="rId12" w:history="1">
        <w:r w:rsidR="001756EB" w:rsidRPr="00107906">
          <w:rPr>
            <w:rStyle w:val="Hyperlink"/>
          </w:rPr>
          <w:t>vankoetr@gvsu.edu</w:t>
        </w:r>
      </w:hyperlink>
    </w:p>
    <w:sectPr w:rsidR="002245E9" w:rsidRPr="00D44227" w:rsidSect="009C0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94A" w:rsidRDefault="0092494A" w:rsidP="001756EB">
      <w:pPr>
        <w:spacing w:after="0" w:line="240" w:lineRule="auto"/>
      </w:pPr>
      <w:r>
        <w:separator/>
      </w:r>
    </w:p>
  </w:endnote>
  <w:endnote w:type="continuationSeparator" w:id="0">
    <w:p w:rsidR="0092494A" w:rsidRDefault="0092494A" w:rsidP="0017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94A" w:rsidRDefault="0092494A" w:rsidP="001756EB">
      <w:pPr>
        <w:spacing w:after="0" w:line="240" w:lineRule="auto"/>
      </w:pPr>
      <w:r>
        <w:separator/>
      </w:r>
    </w:p>
  </w:footnote>
  <w:footnote w:type="continuationSeparator" w:id="0">
    <w:p w:rsidR="0092494A" w:rsidRDefault="0092494A" w:rsidP="001756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27"/>
    <w:rsid w:val="001756EB"/>
    <w:rsid w:val="002245E9"/>
    <w:rsid w:val="002B7108"/>
    <w:rsid w:val="004676DF"/>
    <w:rsid w:val="00852F90"/>
    <w:rsid w:val="008A6BBF"/>
    <w:rsid w:val="0092494A"/>
    <w:rsid w:val="009C08D7"/>
    <w:rsid w:val="00C420BE"/>
    <w:rsid w:val="00C75FBC"/>
    <w:rsid w:val="00D256D6"/>
    <w:rsid w:val="00D44227"/>
    <w:rsid w:val="00FD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45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5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6EB"/>
  </w:style>
  <w:style w:type="paragraph" w:styleId="Footer">
    <w:name w:val="footer"/>
    <w:basedOn w:val="Normal"/>
    <w:link w:val="FooterChar"/>
    <w:uiPriority w:val="99"/>
    <w:unhideWhenUsed/>
    <w:rsid w:val="00175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45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5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6EB"/>
  </w:style>
  <w:style w:type="paragraph" w:styleId="Footer">
    <w:name w:val="footer"/>
    <w:basedOn w:val="Normal"/>
    <w:link w:val="FooterChar"/>
    <w:uiPriority w:val="99"/>
    <w:unhideWhenUsed/>
    <w:rsid w:val="00175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hous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vankoetr@gvsu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toetznk@gvsu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endreec@gv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vsu.edu/pi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Stoetzner</dc:creator>
  <cp:lastModifiedBy>Kate Stoetzner</cp:lastModifiedBy>
  <cp:revision>2</cp:revision>
  <dcterms:created xsi:type="dcterms:W3CDTF">2012-02-15T16:23:00Z</dcterms:created>
  <dcterms:modified xsi:type="dcterms:W3CDTF">2012-02-15T16:23:00Z</dcterms:modified>
</cp:coreProperties>
</file>