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bookmarkStart w:id="0" w:name="_GoBack"/>
      <w:bookmarkEnd w:id="0"/>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E445DD" w:rsidP="00CA42A8">
      <w:pPr>
        <w:jc w:val="center"/>
        <w:rPr>
          <w:rFonts w:eastAsia="Batang"/>
          <w:b/>
          <w:color w:val="FF0000"/>
        </w:rPr>
      </w:pPr>
      <w:r>
        <w:rPr>
          <w:rFonts w:eastAsia="Batang"/>
          <w:b/>
          <w:color w:val="FF0000"/>
        </w:rPr>
        <w:t>Life Sciences</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CA42A8" w:rsidP="00CA42A8">
      <w:pPr>
        <w:autoSpaceDE w:val="0"/>
        <w:autoSpaceDN w:val="0"/>
        <w:adjustRightInd w:val="0"/>
        <w:rPr>
          <w:b/>
          <w:i/>
          <w:color w:val="0000FF"/>
        </w:rPr>
      </w:pPr>
      <w:r w:rsidRPr="001D4E4F">
        <w:rPr>
          <w:b/>
          <w:i/>
          <w:color w:val="0000FF"/>
        </w:rPr>
        <w:t xml:space="preserve">1. Student Learning Outcome: </w:t>
      </w:r>
      <w:r w:rsidR="00E445DD" w:rsidRPr="00FE4047">
        <w:rPr>
          <w:i/>
          <w:color w:val="0000FF"/>
        </w:rPr>
        <w:t>An introduction to science as a way of investigating and understanding the physical universe.</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Pr="001D4E4F">
        <w:rPr>
          <w:rFonts w:ascii="Times" w:hAnsi="Times" w:cs="Times"/>
          <w:b/>
          <w:i/>
          <w:color w:val="0000FF"/>
        </w:rPr>
        <w:t xml:space="preserve"> </w:t>
      </w:r>
      <w:r w:rsidR="00E445DD" w:rsidRPr="00FE4047">
        <w:rPr>
          <w:rFonts w:ascii="Times" w:hAnsi="Times" w:cs="Times"/>
          <w:i/>
          <w:color w:val="0000FF"/>
        </w:rPr>
        <w:t>The unifying concepts of the life sciences such as evolution and cellular organization of organisms.</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FE4047" w:rsidRDefault="00FE4047" w:rsidP="00E445DD">
      <w:pPr>
        <w:autoSpaceDE w:val="0"/>
        <w:autoSpaceDN w:val="0"/>
        <w:adjustRightInd w:val="0"/>
        <w:rPr>
          <w:b/>
          <w:i/>
          <w:color w:val="0000FF"/>
        </w:rPr>
      </w:pPr>
    </w:p>
    <w:p w:rsidR="00BF6522" w:rsidRPr="00BF6522" w:rsidRDefault="00BF6522" w:rsidP="00BF6522">
      <w:pPr>
        <w:rPr>
          <w:b/>
          <w:color w:val="00B050"/>
        </w:rPr>
      </w:pPr>
      <w:r w:rsidRPr="00BF6522">
        <w:rPr>
          <w:b/>
          <w:color w:val="FF0000"/>
        </w:rPr>
        <w:t xml:space="preserve">Choose one of the following - either </w:t>
      </w:r>
      <w:r w:rsidR="00FD77B7">
        <w:rPr>
          <w:b/>
          <w:color w:val="FF0000"/>
        </w:rPr>
        <w:t>3</w:t>
      </w:r>
      <w:r w:rsidRPr="00BF6522">
        <w:rPr>
          <w:b/>
          <w:color w:val="FF0000"/>
        </w:rPr>
        <w:t xml:space="preserve">a or </w:t>
      </w:r>
      <w:r w:rsidR="00FD77B7">
        <w:rPr>
          <w:b/>
          <w:color w:val="FF0000"/>
        </w:rPr>
        <w:t>3</w:t>
      </w:r>
      <w:r w:rsidRPr="00BF6522">
        <w:rPr>
          <w:b/>
          <w:color w:val="FF0000"/>
        </w:rPr>
        <w:t>b</w:t>
      </w:r>
      <w:r w:rsidRPr="00BF6522">
        <w:rPr>
          <w:b/>
          <w:color w:val="00B050"/>
        </w:rPr>
        <w:t xml:space="preserve">: </w:t>
      </w:r>
    </w:p>
    <w:p w:rsidR="00CA42A8" w:rsidRDefault="00CA42A8" w:rsidP="00CA42A8">
      <w:pPr>
        <w:autoSpaceDE w:val="0"/>
        <w:autoSpaceDN w:val="0"/>
        <w:adjustRightInd w:val="0"/>
        <w:rPr>
          <w:b/>
        </w:rPr>
      </w:pPr>
    </w:p>
    <w:p w:rsidR="00E445DD" w:rsidRPr="00BF6522" w:rsidRDefault="00FD77B7" w:rsidP="00E445DD">
      <w:pPr>
        <w:rPr>
          <w:rFonts w:eastAsiaTheme="minorEastAsia"/>
          <w:i/>
          <w:color w:val="0000FF"/>
          <w:kern w:val="24"/>
        </w:rPr>
      </w:pPr>
      <w:r>
        <w:rPr>
          <w:b/>
          <w:i/>
          <w:color w:val="0000FF"/>
        </w:rPr>
        <w:t>3</w:t>
      </w:r>
      <w:r w:rsidR="00CA42A8" w:rsidRPr="00BF6522">
        <w:rPr>
          <w:b/>
          <w:i/>
          <w:color w:val="0000FF"/>
        </w:rPr>
        <w:t xml:space="preserve">a. </w:t>
      </w:r>
      <w:r w:rsidR="00E445DD" w:rsidRPr="00BF6522">
        <w:rPr>
          <w:rFonts w:eastAsiaTheme="minorEastAsia"/>
          <w:b/>
          <w:i/>
          <w:color w:val="0000FF"/>
          <w:kern w:val="24"/>
        </w:rPr>
        <w:t xml:space="preserve">Information Literacy is the process of locating, evaluating, and using multiple forms of information. </w:t>
      </w:r>
      <w:r w:rsidR="00E445DD" w:rsidRPr="00BF6522">
        <w:rPr>
          <w:rFonts w:eastAsiaTheme="minorEastAsia"/>
          <w:i/>
          <w:color w:val="0000FF"/>
          <w:kern w:val="24"/>
        </w:rPr>
        <w:t>People with a general education work with many forms of information: text, data, images, and multimedia. Becoming information literate is a multi-step, iterative process that includes articulating the need for information, finding information efficiently, thinking critically about resources, managing the abundance of information available, using information ethically, synthesizing and incorporating information into one’s knowledge base, and creatively expressing and effectively communicating new knowledge.</w:t>
      </w:r>
    </w:p>
    <w:p w:rsidR="00CA42A8" w:rsidRDefault="00CA42A8" w:rsidP="00CA42A8">
      <w:pPr>
        <w:autoSpaceDE w:val="0"/>
        <w:autoSpaceDN w:val="0"/>
        <w:adjustRightInd w:val="0"/>
        <w:rPr>
          <w:color w:val="0000FF"/>
        </w:rPr>
      </w:pPr>
    </w:p>
    <w:p w:rsidR="00CA42A8" w:rsidRPr="00BF6522" w:rsidRDefault="00CA42A8" w:rsidP="00CA42A8">
      <w:pPr>
        <w:rPr>
          <w:b/>
          <w:i/>
          <w:color w:val="0000FF"/>
        </w:rPr>
      </w:pPr>
      <w:r w:rsidRPr="00BF6522">
        <w:rPr>
          <w:b/>
          <w:i/>
          <w:color w:val="0000FF"/>
        </w:rPr>
        <w:t>Student Learning Outcome:</w:t>
      </w:r>
      <w:r w:rsidR="00E445DD" w:rsidRPr="00BF6522">
        <w:rPr>
          <w:i/>
        </w:rPr>
        <w:t xml:space="preserve"> </w:t>
      </w:r>
      <w:r w:rsidR="00565750" w:rsidRPr="00BF6522">
        <w:rPr>
          <w:i/>
          <w:color w:val="0000FF"/>
        </w:rPr>
        <w:t>Develop a search plan that articulates the specific information needed</w:t>
      </w:r>
      <w:r w:rsidR="00E445DD" w:rsidRPr="00BF6522">
        <w:rPr>
          <w:b/>
          <w:i/>
          <w:color w:val="0000FF"/>
        </w:rPr>
        <w:t>.</w:t>
      </w:r>
      <w:r w:rsidRPr="00BF6522">
        <w:rPr>
          <w:b/>
          <w:i/>
          <w:color w:val="0000FF"/>
        </w:rPr>
        <w:t xml:space="preserve"> </w:t>
      </w:r>
    </w:p>
    <w:p w:rsidR="00CA42A8" w:rsidRPr="00BF6522" w:rsidRDefault="00CA42A8" w:rsidP="00CA42A8">
      <w:pPr>
        <w:rPr>
          <w:b/>
          <w:i/>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BF6522" w:rsidRDefault="00CA42A8" w:rsidP="00CA42A8">
      <w:pPr>
        <w:rPr>
          <w:b/>
          <w:i/>
          <w:color w:val="0000FF"/>
        </w:rPr>
      </w:pPr>
      <w:r w:rsidRPr="00BF6522">
        <w:rPr>
          <w:b/>
          <w:i/>
          <w:color w:val="0000FF"/>
        </w:rPr>
        <w:t xml:space="preserve">Student Learning Outcome: </w:t>
      </w:r>
      <w:r w:rsidR="00565750" w:rsidRPr="00BF6522">
        <w:rPr>
          <w:i/>
          <w:color w:val="0000FF"/>
        </w:rPr>
        <w:t>Execute a plan for accessing information using appropriate search tools</w:t>
      </w:r>
      <w:r w:rsidR="00E445DD" w:rsidRPr="00BF6522">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Pr="00BF6522" w:rsidRDefault="00CA42A8" w:rsidP="00CA42A8">
      <w:pPr>
        <w:autoSpaceDE w:val="0"/>
        <w:autoSpaceDN w:val="0"/>
        <w:adjustRightInd w:val="0"/>
        <w:rPr>
          <w:b/>
          <w:i/>
        </w:rPr>
      </w:pPr>
    </w:p>
    <w:p w:rsidR="00CA42A8" w:rsidRPr="00BF6522" w:rsidRDefault="00CA42A8" w:rsidP="00CA42A8">
      <w:pPr>
        <w:autoSpaceDE w:val="0"/>
        <w:autoSpaceDN w:val="0"/>
        <w:adjustRightInd w:val="0"/>
        <w:rPr>
          <w:b/>
          <w:i/>
          <w:color w:val="0000FF"/>
        </w:rPr>
      </w:pPr>
      <w:r w:rsidRPr="00BF6522">
        <w:rPr>
          <w:b/>
          <w:i/>
          <w:color w:val="0000FF"/>
        </w:rPr>
        <w:t xml:space="preserve">Student Learning Outcome: </w:t>
      </w:r>
      <w:r w:rsidR="00565750" w:rsidRPr="00BF6522">
        <w:rPr>
          <w:i/>
          <w:color w:val="0000FF"/>
        </w:rPr>
        <w:t>Evaluate the quality, usefulness, and relevance of the information</w:t>
      </w:r>
      <w:r w:rsidR="00E445DD" w:rsidRPr="00BF6522">
        <w:rPr>
          <w:i/>
          <w:color w:val="0000FF"/>
        </w:rPr>
        <w:t>.</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BF6522" w:rsidRDefault="00CA42A8" w:rsidP="00CA42A8">
      <w:pPr>
        <w:autoSpaceDE w:val="0"/>
        <w:autoSpaceDN w:val="0"/>
        <w:adjustRightInd w:val="0"/>
        <w:rPr>
          <w:b/>
          <w:i/>
          <w:color w:val="0000FF"/>
        </w:rPr>
      </w:pPr>
      <w:r w:rsidRPr="00BF6522">
        <w:rPr>
          <w:b/>
          <w:i/>
          <w:color w:val="0000FF"/>
        </w:rPr>
        <w:t xml:space="preserve">Student Learning Outcome: </w:t>
      </w:r>
      <w:r w:rsidR="00565750" w:rsidRPr="00BF6522">
        <w:rPr>
          <w:b/>
          <w:i/>
          <w:color w:val="0000FF"/>
        </w:rPr>
        <w:t>C</w:t>
      </w:r>
      <w:r w:rsidR="00565750" w:rsidRPr="00BF6522">
        <w:rPr>
          <w:i/>
          <w:color w:val="0000FF"/>
        </w:rPr>
        <w:t>ommunicate results ethically and appropriately</w:t>
      </w:r>
      <w:r w:rsidR="00E445DD" w:rsidRPr="00BF6522">
        <w:rPr>
          <w:i/>
          <w:color w:val="0000FF"/>
        </w:rPr>
        <w:t>.</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BF6522" w:rsidRDefault="00CA42A8" w:rsidP="00CA42A8">
      <w:pPr>
        <w:rPr>
          <w:b/>
          <w:i/>
          <w:color w:val="FF0000"/>
        </w:rPr>
      </w:pPr>
      <w:r w:rsidRPr="00BF6522">
        <w:rPr>
          <w:b/>
          <w:i/>
          <w:color w:val="FF0000"/>
        </w:rPr>
        <w:t>Or, s</w:t>
      </w:r>
      <w:r w:rsidR="00FD77B7">
        <w:rPr>
          <w:b/>
          <w:i/>
          <w:color w:val="FF0000"/>
        </w:rPr>
        <w:t>elect Student learning outcome 3</w:t>
      </w:r>
      <w:r w:rsidRPr="00BF6522">
        <w:rPr>
          <w:b/>
          <w:i/>
          <w:color w:val="FF0000"/>
        </w:rPr>
        <w:t xml:space="preserve">b </w:t>
      </w:r>
    </w:p>
    <w:p w:rsidR="00CA42A8" w:rsidRDefault="00CA42A8" w:rsidP="00CA42A8">
      <w:pPr>
        <w:autoSpaceDE w:val="0"/>
        <w:autoSpaceDN w:val="0"/>
        <w:adjustRightInd w:val="0"/>
        <w:rPr>
          <w:b/>
          <w:color w:val="0000FF"/>
        </w:rPr>
      </w:pPr>
    </w:p>
    <w:p w:rsidR="00CA42A8" w:rsidRDefault="00CA42A8" w:rsidP="00CA42A8">
      <w:pPr>
        <w:autoSpaceDE w:val="0"/>
        <w:autoSpaceDN w:val="0"/>
        <w:adjustRightInd w:val="0"/>
        <w:rPr>
          <w:b/>
          <w:color w:val="0000FF"/>
        </w:rPr>
      </w:pPr>
    </w:p>
    <w:p w:rsidR="00565750" w:rsidRPr="00BF6522" w:rsidRDefault="00FD77B7" w:rsidP="00565750">
      <w:pPr>
        <w:rPr>
          <w:rFonts w:eastAsiaTheme="minorEastAsia"/>
          <w:b/>
          <w:i/>
          <w:color w:val="0000FF"/>
          <w:kern w:val="24"/>
        </w:rPr>
      </w:pPr>
      <w:r>
        <w:rPr>
          <w:b/>
          <w:i/>
          <w:color w:val="0000FF"/>
        </w:rPr>
        <w:t>3</w:t>
      </w:r>
      <w:r w:rsidR="00CA42A8" w:rsidRPr="00BF6522">
        <w:rPr>
          <w:b/>
          <w:i/>
          <w:color w:val="0000FF"/>
        </w:rPr>
        <w:t xml:space="preserve">b. </w:t>
      </w:r>
      <w:r w:rsidR="00565750" w:rsidRPr="00BF6522">
        <w:rPr>
          <w:rFonts w:eastAsiaTheme="minorEastAsia"/>
          <w:b/>
          <w:bCs/>
          <w:i/>
          <w:color w:val="0000FF"/>
          <w:kern w:val="24"/>
        </w:rPr>
        <w:t>Quantitative Literacy</w:t>
      </w:r>
      <w:r w:rsidR="00565750" w:rsidRPr="00BF6522">
        <w:rPr>
          <w:rFonts w:eastAsiaTheme="minorEastAsia"/>
          <w:bCs/>
          <w:i/>
          <w:color w:val="0000FF"/>
          <w:kern w:val="24"/>
        </w:rPr>
        <w:t xml:space="preserve"> </w:t>
      </w:r>
      <w:r w:rsidR="00565750" w:rsidRPr="00BF6522">
        <w:rPr>
          <w:rFonts w:eastAsiaTheme="minorEastAsia"/>
          <w:b/>
          <w:bCs/>
          <w:i/>
          <w:color w:val="0000FF"/>
          <w:kern w:val="24"/>
        </w:rPr>
        <w:t>is</w:t>
      </w:r>
      <w:r w:rsidR="00565750" w:rsidRPr="00BF6522">
        <w:rPr>
          <w:rFonts w:eastAsiaTheme="minorEastAsia"/>
          <w:b/>
          <w:i/>
          <w:color w:val="0000FF"/>
          <w:kern w:val="24"/>
        </w:rPr>
        <w:t xml:space="preserve"> a competency and comfort in working with numbers.</w:t>
      </w:r>
    </w:p>
    <w:p w:rsidR="00565750" w:rsidRPr="00BF6522" w:rsidRDefault="00565750" w:rsidP="00565750">
      <w:pPr>
        <w:rPr>
          <w:rFonts w:eastAsiaTheme="minorEastAsia"/>
          <w:i/>
          <w:color w:val="0000FF"/>
          <w:kern w:val="24"/>
        </w:rPr>
      </w:pPr>
      <w:r w:rsidRPr="00BF6522">
        <w:rPr>
          <w:rFonts w:eastAsiaTheme="minorEastAsia"/>
          <w:i/>
          <w:color w:val="0000FF"/>
          <w:kern w:val="24"/>
        </w:rPr>
        <w:t>People with a general education apply mathematical and statistical methods to solving problems in everyday life. They understand and can create sophisticated arguments supported by quantitative evidence, and they can clearly communicate those arguments in a variety of formats (using words, tables, graphs, and mathematical equations as appropriate).</w:t>
      </w:r>
    </w:p>
    <w:p w:rsidR="00CA42A8" w:rsidRDefault="00CA42A8" w:rsidP="00CA42A8">
      <w:pPr>
        <w:autoSpaceDE w:val="0"/>
        <w:autoSpaceDN w:val="0"/>
        <w:adjustRightInd w:val="0"/>
        <w:rPr>
          <w:b/>
          <w:color w:val="0000FF"/>
        </w:rPr>
      </w:pPr>
    </w:p>
    <w:p w:rsidR="00CA42A8" w:rsidRDefault="00CA42A8" w:rsidP="00CA42A8">
      <w:pPr>
        <w:autoSpaceDE w:val="0"/>
        <w:autoSpaceDN w:val="0"/>
        <w:adjustRightInd w:val="0"/>
        <w:rPr>
          <w:b/>
          <w:color w:val="0000FF"/>
        </w:rPr>
      </w:pPr>
    </w:p>
    <w:p w:rsidR="00CA42A8" w:rsidRPr="00BF6522" w:rsidRDefault="00CA42A8" w:rsidP="00CA42A8">
      <w:pPr>
        <w:rPr>
          <w:b/>
          <w:i/>
          <w:color w:val="0000FF"/>
        </w:rPr>
      </w:pPr>
      <w:r w:rsidRPr="00BF6522">
        <w:rPr>
          <w:b/>
          <w:i/>
          <w:color w:val="0000FF"/>
        </w:rPr>
        <w:t>Student Learning Outcome:</w:t>
      </w:r>
      <w:r w:rsidRPr="00BF6522">
        <w:rPr>
          <w:i/>
          <w:color w:val="0000FF"/>
        </w:rPr>
        <w:t xml:space="preserve"> </w:t>
      </w:r>
      <w:r w:rsidR="00565750" w:rsidRPr="00BF6522">
        <w:rPr>
          <w:i/>
          <w:color w:val="0000FF"/>
        </w:rPr>
        <w:t>Interpret information appearing in the form of graphs, tables, numerical summaries, equations, and text.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Pr="00BF6522" w:rsidRDefault="00CA42A8" w:rsidP="00CA42A8">
      <w:pPr>
        <w:ind w:left="360"/>
        <w:rPr>
          <w:b/>
          <w:i/>
        </w:rPr>
      </w:pPr>
    </w:p>
    <w:p w:rsidR="00CA42A8" w:rsidRPr="00BF6522" w:rsidRDefault="00CA42A8" w:rsidP="00CA42A8">
      <w:pPr>
        <w:rPr>
          <w:b/>
          <w:i/>
          <w:color w:val="0000FF"/>
        </w:rPr>
      </w:pPr>
      <w:r w:rsidRPr="00BF6522">
        <w:rPr>
          <w:b/>
          <w:i/>
          <w:color w:val="0000FF"/>
        </w:rPr>
        <w:t xml:space="preserve">Student Learning Outcome: </w:t>
      </w:r>
      <w:r w:rsidR="00565750" w:rsidRPr="00BF6522">
        <w:rPr>
          <w:i/>
          <w:color w:val="0000FF"/>
        </w:rPr>
        <w:t>Evaluate underlying assumptions as necessary, recognizing that mathematical and statistical methods have limits</w:t>
      </w:r>
      <w:r w:rsidR="00565750" w:rsidRPr="00BF6522">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lastRenderedPageBreak/>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Pr="00BF6522" w:rsidRDefault="00CA42A8" w:rsidP="00CA42A8">
      <w:pPr>
        <w:ind w:left="360"/>
        <w:rPr>
          <w:b/>
          <w:i/>
        </w:rPr>
      </w:pPr>
    </w:p>
    <w:p w:rsidR="00CA42A8" w:rsidRPr="00BF6522" w:rsidRDefault="00CA42A8" w:rsidP="00CA42A8">
      <w:pPr>
        <w:rPr>
          <w:i/>
        </w:rPr>
      </w:pPr>
      <w:r w:rsidRPr="00BF6522">
        <w:rPr>
          <w:b/>
          <w:i/>
          <w:color w:val="0000FF"/>
        </w:rPr>
        <w:t xml:space="preserve">Student Learning Outcome: </w:t>
      </w:r>
      <w:r w:rsidR="00565750" w:rsidRPr="00BF6522">
        <w:rPr>
          <w:i/>
          <w:color w:val="0000FF"/>
        </w:rPr>
        <w:t>Solve problems using appropriate arithmetical, algebraic, geometric, or statistical techniques.</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color w:val="0000FF"/>
        </w:rPr>
      </w:pPr>
    </w:p>
    <w:p w:rsidR="00CA42A8" w:rsidRPr="00BF6522" w:rsidRDefault="00CA42A8" w:rsidP="00CA42A8">
      <w:pPr>
        <w:rPr>
          <w:b/>
          <w:i/>
          <w:color w:val="0000FF"/>
        </w:rPr>
      </w:pPr>
      <w:r w:rsidRPr="00BF6522">
        <w:rPr>
          <w:b/>
          <w:i/>
          <w:color w:val="0000FF"/>
        </w:rPr>
        <w:t>Student Learning Outcome:</w:t>
      </w:r>
      <w:r w:rsidRPr="00BF6522">
        <w:rPr>
          <w:i/>
        </w:rPr>
        <w:t xml:space="preserve"> </w:t>
      </w:r>
      <w:r w:rsidR="00565750" w:rsidRPr="00BF6522">
        <w:rPr>
          <w:i/>
          <w:color w:val="0000FF"/>
        </w:rPr>
        <w:t>Draw valid conclusions based on data analysis and critically evaluate conclusions made by others.</w:t>
      </w:r>
    </w:p>
    <w:p w:rsidR="00CA42A8" w:rsidRDefault="00CA42A8" w:rsidP="00CA42A8">
      <w:pPr>
        <w:ind w:left="36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267B89" w:rsidRDefault="00267B89" w:rsidP="00BF6522">
      <w:pPr>
        <w:rPr>
          <w:b/>
          <w:color w:val="FF0000"/>
        </w:rPr>
      </w:pPr>
    </w:p>
    <w:p w:rsidR="00BF6522" w:rsidRPr="00BF6522" w:rsidRDefault="00BF6522" w:rsidP="00BF6522">
      <w:pPr>
        <w:rPr>
          <w:b/>
          <w:color w:val="00B050"/>
        </w:rPr>
      </w:pPr>
      <w:r w:rsidRPr="00BF6522">
        <w:rPr>
          <w:b/>
          <w:color w:val="FF0000"/>
        </w:rPr>
        <w:t>Choose</w:t>
      </w:r>
      <w:r w:rsidR="00FD77B7">
        <w:rPr>
          <w:b/>
          <w:color w:val="FF0000"/>
        </w:rPr>
        <w:t xml:space="preserve"> one of the following - either 4a or 4</w:t>
      </w:r>
      <w:r w:rsidRPr="00BF6522">
        <w:rPr>
          <w:b/>
          <w:color w:val="FF0000"/>
        </w:rPr>
        <w:t>b</w:t>
      </w:r>
      <w:r w:rsidRPr="00BF6522">
        <w:rPr>
          <w:b/>
          <w:color w:val="00B050"/>
        </w:rPr>
        <w:t xml:space="preserve">: </w:t>
      </w:r>
    </w:p>
    <w:p w:rsidR="00CA42A8" w:rsidRDefault="00CA42A8" w:rsidP="00CA42A8">
      <w:pPr>
        <w:autoSpaceDE w:val="0"/>
        <w:autoSpaceDN w:val="0"/>
        <w:adjustRightInd w:val="0"/>
        <w:rPr>
          <w:b/>
        </w:rPr>
      </w:pPr>
    </w:p>
    <w:p w:rsidR="00BC735B" w:rsidRPr="00BF6522" w:rsidRDefault="00FD77B7" w:rsidP="00BC735B">
      <w:pPr>
        <w:rPr>
          <w:rFonts w:eastAsiaTheme="minorEastAsia"/>
          <w:i/>
          <w:color w:val="0000FF"/>
          <w:kern w:val="24"/>
        </w:rPr>
      </w:pPr>
      <w:r>
        <w:rPr>
          <w:b/>
          <w:i/>
          <w:color w:val="0000FF"/>
        </w:rPr>
        <w:t>4</w:t>
      </w:r>
      <w:r w:rsidR="00CA42A8" w:rsidRPr="00BF6522">
        <w:rPr>
          <w:b/>
          <w:i/>
          <w:color w:val="0000FF"/>
        </w:rPr>
        <w:t xml:space="preserve">a. </w:t>
      </w:r>
      <w:r w:rsidR="00BC735B" w:rsidRPr="00BF6522">
        <w:rPr>
          <w:rFonts w:eastAsiaTheme="minorEastAsia"/>
          <w:b/>
          <w:bCs/>
          <w:i/>
          <w:color w:val="0000FF"/>
          <w:kern w:val="24"/>
        </w:rPr>
        <w:t>Collaboration</w:t>
      </w:r>
      <w:r w:rsidR="00BC735B" w:rsidRPr="00BF6522">
        <w:rPr>
          <w:rFonts w:eastAsiaTheme="minorEastAsia"/>
          <w:b/>
          <w:i/>
          <w:color w:val="0000FF"/>
          <w:kern w:val="24"/>
        </w:rPr>
        <w:t xml:space="preserve"> </w:t>
      </w:r>
      <w:r w:rsidR="00BC735B" w:rsidRPr="00BF6522">
        <w:rPr>
          <w:rFonts w:eastAsiaTheme="minorEastAsia"/>
          <w:b/>
          <w:bCs/>
          <w:i/>
          <w:color w:val="0000FF"/>
          <w:kern w:val="24"/>
        </w:rPr>
        <w:t>is</w:t>
      </w:r>
      <w:r w:rsidR="00BC735B" w:rsidRPr="00BF6522">
        <w:rPr>
          <w:rFonts w:eastAsiaTheme="minorEastAsia"/>
          <w:b/>
          <w:i/>
          <w:color w:val="0000FF"/>
          <w:kern w:val="24"/>
        </w:rPr>
        <w:t xml:space="preserve"> the process of</w:t>
      </w:r>
      <w:r w:rsidR="00BC735B" w:rsidRPr="00BF6522">
        <w:rPr>
          <w:rFonts w:eastAsiaTheme="minorEastAsia"/>
          <w:b/>
          <w:bCs/>
          <w:i/>
          <w:color w:val="0000FF"/>
          <w:kern w:val="24"/>
        </w:rPr>
        <w:t xml:space="preserve"> working together and sharing the workload equitably to progress toward shared objectives. </w:t>
      </w:r>
      <w:proofErr w:type="gramStart"/>
      <w:r w:rsidR="00BC735B" w:rsidRPr="00BF6522">
        <w:rPr>
          <w:rFonts w:eastAsiaTheme="minorEastAsia"/>
          <w:i/>
          <w:color w:val="0000FF"/>
          <w:kern w:val="24"/>
        </w:rPr>
        <w:t xml:space="preserve">People with a general education work collaboratively with others on both </w:t>
      </w:r>
      <w:r w:rsidR="004E0017" w:rsidRPr="00BF6522">
        <w:rPr>
          <w:rFonts w:eastAsiaTheme="minorEastAsia"/>
          <w:i/>
          <w:color w:val="0000FF"/>
          <w:kern w:val="24"/>
        </w:rPr>
        <w:t>small</w:t>
      </w:r>
      <w:r w:rsidR="00BC735B" w:rsidRPr="00BF6522">
        <w:rPr>
          <w:rFonts w:eastAsiaTheme="minorEastAsia"/>
          <w:i/>
          <w:color w:val="0000FF"/>
          <w:kern w:val="24"/>
        </w:rPr>
        <w:t xml:space="preserve"> and large projects.</w:t>
      </w:r>
      <w:proofErr w:type="gramEnd"/>
      <w:r w:rsidR="00BC735B" w:rsidRPr="00BF6522">
        <w:rPr>
          <w:rFonts w:eastAsiaTheme="minorEastAsia"/>
          <w:i/>
          <w:color w:val="0000FF"/>
          <w:kern w:val="24"/>
        </w:rPr>
        <w:t xml:space="preserve"> Effective collaborators are </w:t>
      </w:r>
      <w:r w:rsidR="00BC735B" w:rsidRPr="00BF6522">
        <w:rPr>
          <w:rFonts w:eastAsiaTheme="minorEastAsia"/>
          <w:i/>
          <w:iCs/>
          <w:color w:val="0000FF"/>
          <w:kern w:val="24"/>
        </w:rPr>
        <w:t>interdependent</w:t>
      </w:r>
      <w:r w:rsidR="00BC735B" w:rsidRPr="00BF6522">
        <w:rPr>
          <w:rFonts w:eastAsiaTheme="minorEastAsia"/>
          <w:i/>
          <w:color w:val="0000FF"/>
          <w:kern w:val="24"/>
        </w:rPr>
        <w:t xml:space="preserve">, </w:t>
      </w:r>
      <w:r w:rsidR="00BC735B" w:rsidRPr="00BF6522">
        <w:rPr>
          <w:rFonts w:eastAsiaTheme="minorEastAsia"/>
          <w:i/>
          <w:iCs/>
          <w:color w:val="0000FF"/>
          <w:kern w:val="24"/>
        </w:rPr>
        <w:t>interactive</w:t>
      </w:r>
      <w:r w:rsidR="00BC735B" w:rsidRPr="00BF6522">
        <w:rPr>
          <w:rFonts w:eastAsiaTheme="minorEastAsia"/>
          <w:i/>
          <w:color w:val="0000FF"/>
          <w:kern w:val="24"/>
        </w:rPr>
        <w:t xml:space="preserve">, </w:t>
      </w:r>
      <w:r w:rsidR="00BC735B" w:rsidRPr="00BF6522">
        <w:rPr>
          <w:rFonts w:eastAsiaTheme="minorEastAsia"/>
          <w:i/>
          <w:iCs/>
          <w:color w:val="0000FF"/>
          <w:kern w:val="24"/>
        </w:rPr>
        <w:t>accountable</w:t>
      </w:r>
      <w:r w:rsidR="00BC735B" w:rsidRPr="00BF6522">
        <w:rPr>
          <w:rFonts w:eastAsiaTheme="minorEastAsia"/>
          <w:i/>
          <w:color w:val="0000FF"/>
          <w:kern w:val="24"/>
        </w:rPr>
        <w:t xml:space="preserve">, and </w:t>
      </w:r>
      <w:r w:rsidR="00BC735B" w:rsidRPr="00BF6522">
        <w:rPr>
          <w:rFonts w:eastAsiaTheme="minorEastAsia"/>
          <w:i/>
          <w:iCs/>
          <w:color w:val="0000FF"/>
          <w:kern w:val="24"/>
        </w:rPr>
        <w:t>reflective</w:t>
      </w:r>
      <w:r w:rsidR="00BC735B" w:rsidRPr="00BF6522">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BC735B" w:rsidRPr="00BC735B" w:rsidRDefault="00BC735B" w:rsidP="00BC735B">
      <w:pPr>
        <w:rPr>
          <w:rFonts w:eastAsiaTheme="minorEastAsia"/>
          <w:kern w:val="24"/>
          <w:sz w:val="22"/>
          <w:szCs w:val="22"/>
        </w:rPr>
      </w:pPr>
    </w:p>
    <w:p w:rsidR="00CA42A8" w:rsidRPr="00BF6522" w:rsidRDefault="00CA42A8" w:rsidP="00CA42A8">
      <w:pPr>
        <w:autoSpaceDE w:val="0"/>
        <w:autoSpaceDN w:val="0"/>
        <w:adjustRightInd w:val="0"/>
        <w:rPr>
          <w:b/>
          <w:i/>
          <w:color w:val="0000FF"/>
        </w:rPr>
      </w:pPr>
    </w:p>
    <w:p w:rsidR="00CA42A8" w:rsidRPr="00BF6522" w:rsidRDefault="00CA42A8" w:rsidP="00CA42A8">
      <w:pPr>
        <w:rPr>
          <w:b/>
          <w:i/>
          <w:color w:val="0000FF"/>
        </w:rPr>
      </w:pPr>
      <w:r w:rsidRPr="00BF6522">
        <w:rPr>
          <w:b/>
          <w:i/>
          <w:color w:val="0000FF"/>
        </w:rPr>
        <w:lastRenderedPageBreak/>
        <w:t xml:space="preserve">Student Learning Outcome: </w:t>
      </w:r>
      <w:r w:rsidR="00BC735B" w:rsidRPr="00BF6522">
        <w:rPr>
          <w:i/>
          <w:color w:val="0000FF"/>
        </w:rPr>
        <w:t>Contribute to the development of shared goals within the group.</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BC735B" w:rsidRPr="00BC735B" w:rsidRDefault="00CA42A8" w:rsidP="00BC735B">
      <w:pPr>
        <w:rPr>
          <w:rFonts w:eastAsiaTheme="minorEastAsia"/>
          <w:kern w:val="24"/>
          <w:sz w:val="22"/>
          <w:szCs w:val="22"/>
        </w:rPr>
      </w:pPr>
      <w:r w:rsidRPr="00BF6522">
        <w:rPr>
          <w:b/>
          <w:i/>
          <w:color w:val="0000FF"/>
        </w:rPr>
        <w:t xml:space="preserve">Student Learning Outcome: </w:t>
      </w:r>
      <w:r w:rsidR="00BC735B" w:rsidRPr="00BF6522">
        <w:rPr>
          <w:rFonts w:eastAsiaTheme="minorEastAsia"/>
          <w:i/>
          <w:color w:val="0000FF"/>
          <w:kern w:val="24"/>
          <w:sz w:val="22"/>
          <w:szCs w:val="22"/>
        </w:rPr>
        <w:t>contribute their own knowledge and expertise to the group</w:t>
      </w:r>
      <w:r w:rsidR="00BC735B" w:rsidRPr="00BC735B">
        <w:rPr>
          <w:rFonts w:eastAsiaTheme="minorEastAsia"/>
          <w:color w:val="0000FF"/>
          <w:kern w:val="24"/>
          <w:sz w:val="22"/>
          <w:szCs w:val="22"/>
        </w:rPr>
        <w:t>.</w:t>
      </w:r>
    </w:p>
    <w:p w:rsidR="00CA42A8"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4E0017" w:rsidRDefault="004E0017" w:rsidP="00CA42A8">
      <w:pPr>
        <w:autoSpaceDE w:val="0"/>
        <w:autoSpaceDN w:val="0"/>
        <w:adjustRightInd w:val="0"/>
        <w:rPr>
          <w:b/>
        </w:rPr>
      </w:pPr>
    </w:p>
    <w:p w:rsidR="00CA42A8" w:rsidRPr="00BF6522" w:rsidRDefault="00CA42A8" w:rsidP="00CA42A8">
      <w:pPr>
        <w:autoSpaceDE w:val="0"/>
        <w:autoSpaceDN w:val="0"/>
        <w:adjustRightInd w:val="0"/>
        <w:rPr>
          <w:b/>
          <w:i/>
          <w:color w:val="0000FF"/>
        </w:rPr>
      </w:pPr>
      <w:r w:rsidRPr="00BF6522">
        <w:rPr>
          <w:b/>
          <w:i/>
          <w:color w:val="0000FF"/>
        </w:rPr>
        <w:t xml:space="preserve">Student Learning Outcome: </w:t>
      </w:r>
      <w:r w:rsidR="00BC735B" w:rsidRPr="00BF6522">
        <w:rPr>
          <w:i/>
          <w:color w:val="0000FF"/>
        </w:rPr>
        <w:t>Participate actively and responsibly in all group activities</w:t>
      </w:r>
      <w:r w:rsidR="00BC735B" w:rsidRPr="00BF6522">
        <w:rPr>
          <w:b/>
          <w:i/>
          <w:color w:val="0000FF"/>
        </w:rPr>
        <w:t>.</w:t>
      </w:r>
    </w:p>
    <w:p w:rsidR="00B725CD" w:rsidRPr="001D4E4F" w:rsidRDefault="00B725CD" w:rsidP="00B725CD">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Pr>
          <w:b/>
        </w:rPr>
        <w:t xml:space="preserve"> </w:t>
      </w:r>
      <w:r>
        <w:rPr>
          <w:b/>
          <w:szCs w:val="20"/>
          <w:shd w:val="clear" w:color="auto" w:fill="FFFFFF"/>
        </w:rPr>
        <w:t>As appropriate, please describe the role of both the students and the instructor.</w:t>
      </w:r>
    </w:p>
    <w:p w:rsidR="00B725CD" w:rsidRPr="001D4E4F" w:rsidRDefault="00B725CD" w:rsidP="00B725CD">
      <w:pPr>
        <w:pBdr>
          <w:top w:val="single" w:sz="4" w:space="1" w:color="auto"/>
          <w:left w:val="single" w:sz="4" w:space="4" w:color="auto"/>
          <w:bottom w:val="single" w:sz="4" w:space="1" w:color="auto"/>
          <w:right w:val="single" w:sz="4" w:space="4" w:color="auto"/>
        </w:pBdr>
        <w:ind w:left="360"/>
      </w:pPr>
    </w:p>
    <w:p w:rsidR="00B725CD" w:rsidRDefault="00B725CD" w:rsidP="00B725CD">
      <w:pPr>
        <w:ind w:left="360"/>
        <w:rPr>
          <w:b/>
        </w:rPr>
      </w:pPr>
    </w:p>
    <w:p w:rsidR="00B725CD" w:rsidRPr="001D4E4F" w:rsidRDefault="00B725CD" w:rsidP="00B725CD">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BF6522" w:rsidRDefault="00BF6522" w:rsidP="00CA42A8">
      <w:pPr>
        <w:autoSpaceDE w:val="0"/>
        <w:autoSpaceDN w:val="0"/>
        <w:adjustRightInd w:val="0"/>
        <w:rPr>
          <w:b/>
          <w:i/>
          <w:color w:val="0000FF"/>
        </w:rPr>
      </w:pPr>
    </w:p>
    <w:p w:rsidR="00CA42A8" w:rsidRPr="00BF6522" w:rsidRDefault="00CA42A8" w:rsidP="00CA42A8">
      <w:pPr>
        <w:autoSpaceDE w:val="0"/>
        <w:autoSpaceDN w:val="0"/>
        <w:adjustRightInd w:val="0"/>
        <w:rPr>
          <w:i/>
          <w:color w:val="0000FF"/>
        </w:rPr>
      </w:pPr>
      <w:r w:rsidRPr="00BF6522">
        <w:rPr>
          <w:b/>
          <w:i/>
          <w:color w:val="0000FF"/>
        </w:rPr>
        <w:t xml:space="preserve">Student Learning Outcome: </w:t>
      </w:r>
      <w:r w:rsidR="00BC735B" w:rsidRPr="00BF6522">
        <w:rPr>
          <w:i/>
          <w:color w:val="0000FF"/>
        </w:rPr>
        <w:t xml:space="preserve">Honestly assess </w:t>
      </w:r>
      <w:proofErr w:type="gramStart"/>
      <w:r w:rsidR="00AA1200">
        <w:rPr>
          <w:i/>
          <w:color w:val="0000FF"/>
        </w:rPr>
        <w:t>their own</w:t>
      </w:r>
      <w:proofErr w:type="gramEnd"/>
      <w:r w:rsidR="00BC735B" w:rsidRPr="00BF6522">
        <w:rPr>
          <w:i/>
          <w:color w:val="0000FF"/>
        </w:rPr>
        <w:t xml:space="preserve"> contributions and the contributions of others.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BF6522" w:rsidRDefault="00CA42A8" w:rsidP="00CA42A8">
      <w:pPr>
        <w:rPr>
          <w:b/>
          <w:i/>
          <w:color w:val="FF0000"/>
        </w:rPr>
      </w:pPr>
      <w:r w:rsidRPr="00BF6522">
        <w:rPr>
          <w:b/>
          <w:i/>
          <w:color w:val="FF0000"/>
        </w:rPr>
        <w:t xml:space="preserve">Or, select Student learning outcome </w:t>
      </w:r>
      <w:r w:rsidR="00FD77B7">
        <w:rPr>
          <w:b/>
          <w:i/>
          <w:color w:val="FF0000"/>
        </w:rPr>
        <w:t>4</w:t>
      </w:r>
      <w:r w:rsidRPr="00BF6522">
        <w:rPr>
          <w:b/>
          <w:i/>
          <w:color w:val="FF0000"/>
        </w:rPr>
        <w:t xml:space="preserve">b </w:t>
      </w:r>
    </w:p>
    <w:p w:rsidR="00CA42A8" w:rsidRDefault="00CA42A8" w:rsidP="00CA42A8">
      <w:pPr>
        <w:autoSpaceDE w:val="0"/>
        <w:autoSpaceDN w:val="0"/>
        <w:adjustRightInd w:val="0"/>
        <w:rPr>
          <w:b/>
          <w:color w:val="0000FF"/>
        </w:rPr>
      </w:pPr>
    </w:p>
    <w:p w:rsidR="00CA42A8" w:rsidRPr="00BF6522" w:rsidRDefault="00267B89" w:rsidP="004E0017">
      <w:pPr>
        <w:pStyle w:val="Standard"/>
        <w:rPr>
          <w:b/>
          <w:i/>
          <w:color w:val="0000FF"/>
          <w:lang w:val="en-US"/>
        </w:rPr>
      </w:pPr>
      <w:r>
        <w:rPr>
          <w:b/>
          <w:i/>
          <w:color w:val="0000FF"/>
          <w:lang w:val="en-US"/>
        </w:rPr>
        <w:t>4</w:t>
      </w:r>
      <w:r w:rsidR="00CA42A8" w:rsidRPr="00BF6522">
        <w:rPr>
          <w:b/>
          <w:i/>
          <w:color w:val="0000FF"/>
        </w:rPr>
        <w:t xml:space="preserve">b. </w:t>
      </w:r>
      <w:r w:rsidR="004E0017" w:rsidRPr="00BF6522">
        <w:rPr>
          <w:b/>
          <w:bCs/>
          <w:i/>
          <w:color w:val="0000FF"/>
          <w:lang w:val="en-US"/>
        </w:rPr>
        <w:t>Problem Solving</w:t>
      </w:r>
      <w:r w:rsidR="004E0017" w:rsidRPr="00BF6522">
        <w:rPr>
          <w:b/>
          <w:bCs/>
          <w:i/>
          <w:color w:val="0000FF"/>
          <w:u w:val="single"/>
          <w:lang w:val="en-US"/>
        </w:rPr>
        <w:t xml:space="preserve"> </w:t>
      </w:r>
      <w:r w:rsidR="004E0017" w:rsidRPr="00BF6522">
        <w:rPr>
          <w:b/>
          <w:i/>
          <w:color w:val="0000FF"/>
        </w:rPr>
        <w:t>is the process of designing and evaluating strategies to answer open-ended questions or achieve desired goals.</w:t>
      </w:r>
      <w:r w:rsidR="004E0017" w:rsidRPr="00BF6522">
        <w:rPr>
          <w:b/>
          <w:i/>
          <w:color w:val="0000FF"/>
          <w:lang w:val="en-US"/>
        </w:rPr>
        <w:t xml:space="preserve"> </w:t>
      </w:r>
      <w:r w:rsidR="004E0017" w:rsidRPr="00BF6522">
        <w:rPr>
          <w:rFonts w:eastAsiaTheme="minorEastAsia"/>
          <w:i/>
          <w:color w:val="0000FF"/>
          <w:kern w:val="24"/>
        </w:rPr>
        <w:t>People with a general education define and solve problems by seeking and identifying relevant contextual information, formulating strategies, and proposing and evaluating potential solution</w:t>
      </w:r>
      <w:r w:rsidR="004E0017" w:rsidRPr="00BF6522">
        <w:rPr>
          <w:b/>
          <w:i/>
          <w:color w:val="0000FF"/>
          <w:lang w:val="en-US"/>
        </w:rPr>
        <w:t>.</w:t>
      </w:r>
    </w:p>
    <w:p w:rsidR="00CA42A8" w:rsidRPr="00BF6522" w:rsidRDefault="00CA42A8" w:rsidP="00CA42A8">
      <w:pPr>
        <w:autoSpaceDE w:val="0"/>
        <w:autoSpaceDN w:val="0"/>
        <w:adjustRightInd w:val="0"/>
        <w:rPr>
          <w:b/>
          <w:i/>
          <w:color w:val="0000FF"/>
        </w:rPr>
      </w:pPr>
    </w:p>
    <w:p w:rsidR="00CA42A8" w:rsidRPr="00BF6522" w:rsidRDefault="00CA42A8" w:rsidP="00CA42A8">
      <w:pPr>
        <w:autoSpaceDE w:val="0"/>
        <w:autoSpaceDN w:val="0"/>
        <w:adjustRightInd w:val="0"/>
        <w:rPr>
          <w:b/>
          <w:i/>
          <w:color w:val="0000FF"/>
        </w:rPr>
      </w:pPr>
    </w:p>
    <w:p w:rsidR="00CA42A8" w:rsidRPr="005F4C74" w:rsidRDefault="00CA42A8" w:rsidP="00CA42A8">
      <w:pPr>
        <w:rPr>
          <w:b/>
          <w:color w:val="0000FF"/>
        </w:rPr>
      </w:pPr>
      <w:r w:rsidRPr="00BF6522">
        <w:rPr>
          <w:b/>
          <w:i/>
          <w:color w:val="0000FF"/>
        </w:rPr>
        <w:t>Student Learning Outcome:</w:t>
      </w:r>
      <w:r w:rsidRPr="00BF6522">
        <w:rPr>
          <w:i/>
          <w:color w:val="0000FF"/>
        </w:rPr>
        <w:t xml:space="preserve"> </w:t>
      </w:r>
      <w:r w:rsidR="004E0017" w:rsidRPr="00BF6522">
        <w:rPr>
          <w:i/>
          <w:color w:val="0000FF"/>
        </w:rPr>
        <w:t>Construct clear and insightful problem statements that prioritize relevant contextual factors</w:t>
      </w:r>
      <w:r w:rsidR="004E0017">
        <w:rPr>
          <w:color w:val="0000FF"/>
        </w:rPr>
        <w:t>.</w:t>
      </w:r>
    </w:p>
    <w:p w:rsidR="00CA42A8" w:rsidRPr="00FC08FA" w:rsidRDefault="00CA42A8" w:rsidP="00CA42A8">
      <w:pPr>
        <w:rPr>
          <w:b/>
        </w:rPr>
      </w:pPr>
    </w:p>
    <w:p w:rsidR="00B725CD" w:rsidRPr="001D4E4F" w:rsidRDefault="00B725CD" w:rsidP="00B725CD">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Pr>
          <w:b/>
        </w:rPr>
        <w:t xml:space="preserve"> </w:t>
      </w:r>
      <w:r>
        <w:rPr>
          <w:b/>
          <w:szCs w:val="20"/>
          <w:shd w:val="clear" w:color="auto" w:fill="FFFFFF"/>
        </w:rPr>
        <w:t>As appropriate, please describe the role of both the students and the instructor.</w:t>
      </w:r>
    </w:p>
    <w:p w:rsidR="00B725CD" w:rsidRPr="001D4E4F" w:rsidRDefault="00B725CD" w:rsidP="00B725CD">
      <w:pPr>
        <w:pBdr>
          <w:top w:val="single" w:sz="4" w:space="1" w:color="auto"/>
          <w:left w:val="single" w:sz="4" w:space="4" w:color="auto"/>
          <w:bottom w:val="single" w:sz="4" w:space="1" w:color="auto"/>
          <w:right w:val="single" w:sz="4" w:space="4" w:color="auto"/>
        </w:pBdr>
        <w:ind w:left="360"/>
      </w:pPr>
    </w:p>
    <w:p w:rsidR="00B725CD" w:rsidRDefault="00B725CD" w:rsidP="00B725CD">
      <w:pPr>
        <w:ind w:left="360"/>
        <w:rPr>
          <w:b/>
        </w:rPr>
      </w:pPr>
    </w:p>
    <w:p w:rsidR="00B725CD" w:rsidRPr="001D4E4F" w:rsidRDefault="00B725CD" w:rsidP="00B725CD">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4E0017" w:rsidRDefault="004E0017" w:rsidP="00CA42A8">
      <w:pPr>
        <w:rPr>
          <w:b/>
          <w:color w:val="0000FF"/>
        </w:rPr>
      </w:pPr>
    </w:p>
    <w:p w:rsidR="00CA42A8" w:rsidRPr="00BF6522" w:rsidRDefault="00CA42A8" w:rsidP="00CA42A8">
      <w:pPr>
        <w:rPr>
          <w:i/>
          <w:color w:val="0000FF"/>
        </w:rPr>
      </w:pPr>
      <w:r w:rsidRPr="00BF6522">
        <w:rPr>
          <w:b/>
          <w:i/>
          <w:color w:val="0000FF"/>
        </w:rPr>
        <w:t xml:space="preserve">Student Learning Outcome: </w:t>
      </w:r>
      <w:r w:rsidR="004E0017" w:rsidRPr="00BF6522">
        <w:rPr>
          <w:i/>
          <w:color w:val="0000FF"/>
        </w:rPr>
        <w:t>Identify multiple approaches for solving the problem within the given context.</w:t>
      </w:r>
    </w:p>
    <w:p w:rsidR="00CA42A8" w:rsidRDefault="00CA42A8" w:rsidP="00CA42A8">
      <w:pPr>
        <w:ind w:left="72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BF6522" w:rsidRDefault="00CA42A8" w:rsidP="00CA42A8">
      <w:pPr>
        <w:rPr>
          <w:i/>
        </w:rPr>
      </w:pPr>
      <w:r w:rsidRPr="00BF6522">
        <w:rPr>
          <w:b/>
          <w:i/>
          <w:color w:val="0000FF"/>
        </w:rPr>
        <w:t xml:space="preserve">Student Learning Outcome: </w:t>
      </w:r>
      <w:r w:rsidR="004E0017" w:rsidRPr="00BF6522">
        <w:rPr>
          <w:i/>
          <w:color w:val="0000FF"/>
        </w:rPr>
        <w:t>Design and fully explain proposed solutions that demonstrate deep comprehension of the problem.</w:t>
      </w: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color w:val="0000FF"/>
        </w:rPr>
      </w:pPr>
    </w:p>
    <w:p w:rsidR="00CA42A8" w:rsidRDefault="00CA42A8" w:rsidP="00CA42A8">
      <w:pPr>
        <w:rPr>
          <w:b/>
          <w:color w:val="0000FF"/>
        </w:rPr>
      </w:pPr>
    </w:p>
    <w:p w:rsidR="00CA42A8" w:rsidRPr="00BF6522" w:rsidRDefault="00CA42A8" w:rsidP="00CA42A8">
      <w:pPr>
        <w:rPr>
          <w:b/>
          <w:i/>
          <w:color w:val="0000FF"/>
        </w:rPr>
      </w:pPr>
      <w:r w:rsidRPr="00BF6522">
        <w:rPr>
          <w:b/>
          <w:i/>
          <w:color w:val="0000FF"/>
        </w:rPr>
        <w:t>Student Learning Outcome:</w:t>
      </w:r>
      <w:r w:rsidRPr="00BF6522">
        <w:rPr>
          <w:i/>
        </w:rPr>
        <w:t xml:space="preserve"> </w:t>
      </w:r>
      <w:r w:rsidR="004E0017" w:rsidRPr="00BF6522">
        <w:rPr>
          <w:i/>
          <w:color w:val="0000FF"/>
        </w:rPr>
        <w:t>Evaluate the feasibility of solutions considering aspects such as the historical context and ethical, legal, or practical impact of potential solutions.</w:t>
      </w:r>
    </w:p>
    <w:p w:rsidR="00CA42A8" w:rsidRDefault="00CA42A8" w:rsidP="00CA42A8">
      <w:pPr>
        <w:ind w:left="36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B725CD">
        <w:rPr>
          <w:b/>
        </w:rPr>
        <w:t xml:space="preserve"> </w:t>
      </w:r>
      <w:r w:rsidR="00B725CD">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Pr="00D97DBE" w:rsidRDefault="00CA42A8" w:rsidP="00CA42A8"/>
    <w:p w:rsidR="00CA42A8" w:rsidRDefault="00CA42A8" w:rsidP="00CA42A8">
      <w:pPr>
        <w:jc w:val="right"/>
        <w:rPr>
          <w:sz w:val="16"/>
        </w:rPr>
      </w:pPr>
      <w:r w:rsidRPr="00D97DBE">
        <w:rPr>
          <w:sz w:val="16"/>
        </w:rPr>
        <w:t xml:space="preserve">Form Updated </w:t>
      </w:r>
      <w:r w:rsidR="00B725CD">
        <w:rPr>
          <w:sz w:val="16"/>
        </w:rPr>
        <w:t>11/15/2013</w:t>
      </w:r>
    </w:p>
    <w:sectPr w:rsidR="00CA42A8"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7EA" w:rsidRDefault="007317EA">
      <w:r>
        <w:separator/>
      </w:r>
    </w:p>
  </w:endnote>
  <w:endnote w:type="continuationSeparator" w:id="0">
    <w:p w:rsidR="007317EA" w:rsidRDefault="0073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7EA" w:rsidRDefault="007317EA">
      <w:r>
        <w:separator/>
      </w:r>
    </w:p>
  </w:footnote>
  <w:footnote w:type="continuationSeparator" w:id="0">
    <w:p w:rsidR="007317EA" w:rsidRDefault="00731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A6BF8">
      <w:rPr>
        <w:rStyle w:val="PageNumber"/>
        <w:noProof/>
      </w:rPr>
      <w:t>7</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F1EC3"/>
    <w:multiLevelType w:val="hybridMultilevel"/>
    <w:tmpl w:val="A8ECD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7340D"/>
    <w:rsid w:val="000A503D"/>
    <w:rsid w:val="001047C4"/>
    <w:rsid w:val="001811AC"/>
    <w:rsid w:val="00267B89"/>
    <w:rsid w:val="00401E06"/>
    <w:rsid w:val="004C1427"/>
    <w:rsid w:val="004E0017"/>
    <w:rsid w:val="00565750"/>
    <w:rsid w:val="007317EA"/>
    <w:rsid w:val="007A6BF8"/>
    <w:rsid w:val="009B7E61"/>
    <w:rsid w:val="009D65E2"/>
    <w:rsid w:val="00AA1200"/>
    <w:rsid w:val="00B725CD"/>
    <w:rsid w:val="00BA690D"/>
    <w:rsid w:val="00BC735B"/>
    <w:rsid w:val="00BF6522"/>
    <w:rsid w:val="00CA42A8"/>
    <w:rsid w:val="00CE50EB"/>
    <w:rsid w:val="00D81255"/>
    <w:rsid w:val="00DF564B"/>
    <w:rsid w:val="00E445DD"/>
    <w:rsid w:val="00F016CE"/>
    <w:rsid w:val="00FD77B7"/>
    <w:rsid w:val="00FE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4E0017"/>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4E0017"/>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5</cp:revision>
  <dcterms:created xsi:type="dcterms:W3CDTF">2013-01-11T18:13:00Z</dcterms:created>
  <dcterms:modified xsi:type="dcterms:W3CDTF">2013-11-15T18:51:00Z</dcterms:modified>
</cp:coreProperties>
</file>