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109B1" w14:textId="77777777" w:rsidR="006A57F7" w:rsidRDefault="00872EB0">
      <w:pPr>
        <w:spacing w:after="0" w:line="240" w:lineRule="auto"/>
        <w:ind w:right="-45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Internship with the Grand Rapids African American Museum &amp; Archives</w:t>
      </w:r>
    </w:p>
    <w:p w14:paraId="2C8D88E5" w14:textId="77777777" w:rsidR="006A57F7" w:rsidRDefault="00872EB0">
      <w:pPr>
        <w:spacing w:after="0" w:line="240" w:lineRule="auto"/>
        <w:ind w:right="-45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&amp; Winter 2025</w:t>
      </w:r>
    </w:p>
    <w:p w14:paraId="4CC97881" w14:textId="77777777" w:rsidR="006A57F7" w:rsidRDefault="00872EB0">
      <w:pPr>
        <w:spacing w:after="0" w:line="240" w:lineRule="auto"/>
        <w:ind w:right="-45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6820D95B" w14:textId="77777777" w:rsidR="006A57F7" w:rsidRDefault="00872EB0">
      <w:pPr>
        <w:spacing w:after="0" w:line="240" w:lineRule="auto"/>
        <w:ind w:right="-45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4F3F78DC" w14:textId="77777777" w:rsidR="006A57F7" w:rsidRDefault="00872EB0">
      <w:pPr>
        <w:shd w:val="clear" w:color="auto" w:fill="FFFFFF"/>
        <w:spacing w:after="0" w:line="240" w:lineRule="auto"/>
        <w:ind w:right="-45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Background: </w:t>
      </w:r>
    </w:p>
    <w:p w14:paraId="510C72FA" w14:textId="77777777" w:rsidR="006A57F7" w:rsidRDefault="00872EB0">
      <w:pPr>
        <w:shd w:val="clear" w:color="auto" w:fill="FFFFFF"/>
        <w:spacing w:after="0" w:line="240" w:lineRule="auto"/>
        <w:ind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In African culture, the griots, or storytellers, preserved and passed down our oral history. They kept the history and traditions of the family, tribe, and nation, but it was generally considered a masculine job. When Africans were brought to the Americas, that duty shifted to women. In recent times, that person has often been referred to as a grandmother, granny, nana, grandma, or simply GRAAMA. The Grand Rapids African American Museum &amp; Archives' acronym describes much about our mission: collecting and re</w:t>
      </w:r>
      <w:r>
        <w:rPr>
          <w:rFonts w:ascii="Times New Roman" w:eastAsia="Times New Roman" w:hAnsi="Times New Roman" w:cs="Times New Roman"/>
          <w:sz w:val="24"/>
          <w:szCs w:val="24"/>
        </w:rPr>
        <w:t>telling the rich, colorful stories that compose the historic African American tapestry of living in Grand Rapids.</w:t>
      </w:r>
    </w:p>
    <w:p w14:paraId="65A3BF9A" w14:textId="77777777" w:rsidR="006A57F7" w:rsidRDefault="006A57F7">
      <w:pPr>
        <w:shd w:val="clear" w:color="auto" w:fill="FFFFFF"/>
        <w:spacing w:after="0" w:line="240" w:lineRule="auto"/>
        <w:ind w:right="-450"/>
        <w:rPr>
          <w:rFonts w:ascii="Times New Roman" w:eastAsia="Times New Roman" w:hAnsi="Times New Roman" w:cs="Times New Roman"/>
          <w:sz w:val="24"/>
          <w:szCs w:val="24"/>
        </w:rPr>
      </w:pPr>
    </w:p>
    <w:p w14:paraId="55FA6E88" w14:textId="77777777" w:rsidR="006A57F7" w:rsidRDefault="00872EB0">
      <w:pPr>
        <w:shd w:val="clear" w:color="auto" w:fill="FFFFFF"/>
        <w:spacing w:after="0" w:line="240" w:lineRule="auto"/>
        <w:ind w:right="-45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Summary of Internship:  </w:t>
      </w:r>
    </w:p>
    <w:p w14:paraId="036F2D5A" w14:textId="77777777" w:rsidR="006A57F7" w:rsidRDefault="00872EB0">
      <w:pPr>
        <w:shd w:val="clear" w:color="auto" w:fill="FFFFFF"/>
        <w:spacing w:after="0" w:line="240" w:lineRule="auto"/>
        <w:ind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Curatorial Intern will be an integral part of the planning and execution of exhibitions at GRAAMA and will assist in the care and maintenance of the collection. The Intern will assist the Director with research and development of current and upcoming exhibitions. The intern compiles information and materials about the artists involved in the exhibits and gathers support materials for the exhibit. The intern will also assist in maintaining the exhibits and cataloging the collection. </w:t>
      </w:r>
    </w:p>
    <w:p w14:paraId="5B2B9648" w14:textId="77777777" w:rsidR="006A57F7" w:rsidRDefault="006A57F7">
      <w:pPr>
        <w:shd w:val="clear" w:color="auto" w:fill="FFFFFF"/>
        <w:spacing w:after="0" w:line="240" w:lineRule="auto"/>
        <w:ind w:right="-450"/>
        <w:rPr>
          <w:rFonts w:ascii="Times New Roman" w:eastAsia="Times New Roman" w:hAnsi="Times New Roman" w:cs="Times New Roman"/>
          <w:b/>
          <w:sz w:val="24"/>
          <w:szCs w:val="24"/>
          <w:highlight w:val="yellow"/>
        </w:rPr>
      </w:pPr>
    </w:p>
    <w:p w14:paraId="32313806" w14:textId="77777777" w:rsidR="006A57F7" w:rsidRDefault="006A57F7">
      <w:pPr>
        <w:shd w:val="clear" w:color="auto" w:fill="FFFFFF"/>
        <w:spacing w:after="0" w:line="240" w:lineRule="auto"/>
        <w:ind w:right="-450"/>
        <w:rPr>
          <w:rFonts w:ascii="Times New Roman" w:eastAsia="Times New Roman" w:hAnsi="Times New Roman" w:cs="Times New Roman"/>
          <w:sz w:val="24"/>
          <w:szCs w:val="24"/>
        </w:rPr>
      </w:pPr>
    </w:p>
    <w:p w14:paraId="253F1F4A" w14:textId="77777777" w:rsidR="006A57F7" w:rsidRDefault="00872EB0">
      <w:pPr>
        <w:shd w:val="clear" w:color="auto" w:fill="FFFFFF"/>
        <w:spacing w:after="0" w:line="240" w:lineRule="auto"/>
        <w:ind w:right="-450"/>
        <w:rPr>
          <w:rFonts w:ascii="Times New Roman" w:eastAsia="Times New Roman" w:hAnsi="Times New Roman" w:cs="Times New Roman"/>
          <w:sz w:val="24"/>
          <w:szCs w:val="24"/>
        </w:rPr>
      </w:pPr>
      <w:r>
        <w:rPr>
          <w:rFonts w:ascii="Times New Roman" w:eastAsia="Times New Roman" w:hAnsi="Times New Roman" w:cs="Times New Roman"/>
          <w:b/>
          <w:sz w:val="24"/>
          <w:szCs w:val="24"/>
        </w:rPr>
        <w:t>Objectives/Duties:</w:t>
      </w:r>
      <w:r>
        <w:rPr>
          <w:rFonts w:ascii="Times New Roman" w:eastAsia="Times New Roman" w:hAnsi="Times New Roman" w:cs="Times New Roman"/>
          <w:sz w:val="24"/>
          <w:szCs w:val="24"/>
        </w:rPr>
        <w:t xml:space="preserve"> </w:t>
      </w:r>
    </w:p>
    <w:p w14:paraId="01A01CF3" w14:textId="77777777" w:rsidR="006A57F7" w:rsidRDefault="00872EB0">
      <w:pPr>
        <w:numPr>
          <w:ilvl w:val="0"/>
          <w:numId w:val="1"/>
        </w:numPr>
        <w:shd w:val="clear" w:color="auto" w:fill="FFFFFF"/>
        <w:spacing w:after="0" w:line="240" w:lineRule="auto"/>
        <w:ind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Assists with projects related to </w:t>
      </w:r>
      <w:proofErr w:type="gramStart"/>
      <w:r>
        <w:rPr>
          <w:rFonts w:ascii="Times New Roman" w:eastAsia="Times New Roman" w:hAnsi="Times New Roman" w:cs="Times New Roman"/>
          <w:sz w:val="24"/>
          <w:szCs w:val="24"/>
        </w:rPr>
        <w:t>cataloging of</w:t>
      </w:r>
      <w:proofErr w:type="gramEnd"/>
      <w:r>
        <w:rPr>
          <w:rFonts w:ascii="Times New Roman" w:eastAsia="Times New Roman" w:hAnsi="Times New Roman" w:cs="Times New Roman"/>
          <w:sz w:val="24"/>
          <w:szCs w:val="24"/>
        </w:rPr>
        <w:t xml:space="preserve"> museum items.</w:t>
      </w:r>
    </w:p>
    <w:p w14:paraId="76833931" w14:textId="77777777" w:rsidR="006A57F7" w:rsidRDefault="00872EB0">
      <w:pPr>
        <w:numPr>
          <w:ilvl w:val="0"/>
          <w:numId w:val="1"/>
        </w:numPr>
        <w:shd w:val="clear" w:color="auto" w:fill="FFFFFF"/>
        <w:spacing w:after="0" w:line="240" w:lineRule="auto"/>
        <w:ind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Conservation of the museum’s collections and archives,</w:t>
      </w:r>
    </w:p>
    <w:p w14:paraId="2335FF5F" w14:textId="77777777" w:rsidR="006A57F7" w:rsidRDefault="00872EB0">
      <w:pPr>
        <w:numPr>
          <w:ilvl w:val="0"/>
          <w:numId w:val="1"/>
        </w:numPr>
        <w:shd w:val="clear" w:color="auto" w:fill="FFFFFF"/>
        <w:spacing w:after="0" w:line="240" w:lineRule="auto"/>
        <w:ind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Create, assemble &amp; display exhibits at the museum,</w:t>
      </w:r>
    </w:p>
    <w:p w14:paraId="6992942F" w14:textId="77777777" w:rsidR="006A57F7" w:rsidRDefault="00872EB0">
      <w:pPr>
        <w:numPr>
          <w:ilvl w:val="0"/>
          <w:numId w:val="1"/>
        </w:numPr>
        <w:shd w:val="clear" w:color="auto" w:fill="FFFFFF"/>
        <w:spacing w:after="0" w:line="240" w:lineRule="auto"/>
        <w:ind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Assist with maintaining exhibits within the museum.</w:t>
      </w:r>
    </w:p>
    <w:p w14:paraId="374BC383" w14:textId="77777777" w:rsidR="006A57F7" w:rsidRDefault="00872EB0">
      <w:pPr>
        <w:numPr>
          <w:ilvl w:val="0"/>
          <w:numId w:val="1"/>
        </w:numPr>
        <w:shd w:val="clear" w:color="auto" w:fill="FFFFFF"/>
        <w:spacing w:after="0" w:line="240" w:lineRule="auto"/>
        <w:ind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Assists with the maintenance of exhibits at off-site locations in the community. Transportation to off-site locations is provided.</w:t>
      </w:r>
    </w:p>
    <w:p w14:paraId="70985CC4" w14:textId="77777777" w:rsidR="006A57F7" w:rsidRDefault="006A57F7">
      <w:pPr>
        <w:shd w:val="clear" w:color="auto" w:fill="FFFFFF"/>
        <w:spacing w:after="0" w:line="240" w:lineRule="auto"/>
        <w:ind w:left="720" w:right="-450"/>
        <w:rPr>
          <w:rFonts w:ascii="Times New Roman" w:eastAsia="Times New Roman" w:hAnsi="Times New Roman" w:cs="Times New Roman"/>
          <w:sz w:val="24"/>
          <w:szCs w:val="24"/>
        </w:rPr>
      </w:pPr>
    </w:p>
    <w:p w14:paraId="202BC5CA" w14:textId="77777777" w:rsidR="006A57F7" w:rsidRDefault="006A57F7">
      <w:pPr>
        <w:shd w:val="clear" w:color="auto" w:fill="FFFFFF"/>
        <w:spacing w:after="0" w:line="240" w:lineRule="auto"/>
        <w:ind w:right="-450"/>
        <w:rPr>
          <w:rFonts w:ascii="Times New Roman" w:eastAsia="Times New Roman" w:hAnsi="Times New Roman" w:cs="Times New Roman"/>
          <w:sz w:val="24"/>
          <w:szCs w:val="24"/>
        </w:rPr>
      </w:pPr>
    </w:p>
    <w:p w14:paraId="4A4F9027" w14:textId="77777777" w:rsidR="006A57F7" w:rsidRDefault="00872EB0">
      <w:pPr>
        <w:shd w:val="clear" w:color="auto" w:fill="FFFFFF"/>
        <w:spacing w:after="0" w:line="240" w:lineRule="auto"/>
        <w:ind w:right="-450"/>
        <w:rPr>
          <w:rFonts w:ascii="Times New Roman" w:eastAsia="Times New Roman" w:hAnsi="Times New Roman" w:cs="Times New Roman"/>
          <w:sz w:val="24"/>
          <w:szCs w:val="24"/>
        </w:rPr>
      </w:pPr>
      <w:r>
        <w:rPr>
          <w:rFonts w:ascii="Times New Roman" w:eastAsia="Times New Roman" w:hAnsi="Times New Roman" w:cs="Times New Roman"/>
          <w:b/>
          <w:sz w:val="24"/>
          <w:szCs w:val="24"/>
        </w:rPr>
        <w:t>Training and Orientation</w:t>
      </w:r>
      <w:r>
        <w:rPr>
          <w:rFonts w:ascii="Times New Roman" w:eastAsia="Times New Roman" w:hAnsi="Times New Roman" w:cs="Times New Roman"/>
          <w:sz w:val="24"/>
          <w:szCs w:val="24"/>
        </w:rPr>
        <w:t>:</w:t>
      </w:r>
      <w:r>
        <w:rPr>
          <w:rFonts w:ascii="Times New Roman" w:eastAsia="Times New Roman" w:hAnsi="Times New Roman" w:cs="Times New Roman"/>
          <w:sz w:val="24"/>
          <w:szCs w:val="24"/>
          <w:shd w:val="clear" w:color="auto" w:fill="FFF2CC"/>
        </w:rPr>
        <w:t xml:space="preserve"> </w:t>
      </w:r>
      <w:r>
        <w:rPr>
          <w:rFonts w:ascii="Times New Roman" w:eastAsia="Times New Roman" w:hAnsi="Times New Roman" w:cs="Times New Roman"/>
          <w:sz w:val="24"/>
          <w:szCs w:val="24"/>
        </w:rPr>
        <w:t xml:space="preserve">This occurs during the first week of the internship. Additional training is provided throughout the internship, tailored to the responsibilities and needs. This intern will have the opportunity to learn from our executive director, who is an art historian, licensed appraiser, and archivist.  </w:t>
      </w:r>
    </w:p>
    <w:p w14:paraId="695A03BA" w14:textId="77777777" w:rsidR="006A57F7" w:rsidRDefault="006A57F7">
      <w:pPr>
        <w:shd w:val="clear" w:color="auto" w:fill="FFFFFF"/>
        <w:spacing w:after="0" w:line="240" w:lineRule="auto"/>
        <w:ind w:right="-450"/>
        <w:rPr>
          <w:rFonts w:ascii="Times New Roman" w:eastAsia="Times New Roman" w:hAnsi="Times New Roman" w:cs="Times New Roman"/>
          <w:sz w:val="24"/>
          <w:szCs w:val="24"/>
          <w:highlight w:val="yellow"/>
        </w:rPr>
      </w:pPr>
    </w:p>
    <w:p w14:paraId="3D4DF56D" w14:textId="77777777" w:rsidR="006A57F7" w:rsidRDefault="006A57F7">
      <w:pPr>
        <w:shd w:val="clear" w:color="auto" w:fill="FFFFFF"/>
        <w:spacing w:after="0" w:line="240" w:lineRule="auto"/>
        <w:ind w:right="-450"/>
        <w:rPr>
          <w:rFonts w:ascii="Times New Roman" w:eastAsia="Times New Roman" w:hAnsi="Times New Roman" w:cs="Times New Roman"/>
          <w:sz w:val="24"/>
          <w:szCs w:val="24"/>
          <w:highlight w:val="yellow"/>
        </w:rPr>
      </w:pPr>
    </w:p>
    <w:p w14:paraId="72CD1DED" w14:textId="77777777" w:rsidR="006A57F7" w:rsidRDefault="006A57F7">
      <w:pPr>
        <w:shd w:val="clear" w:color="auto" w:fill="FFFFFF"/>
        <w:spacing w:after="0" w:line="240" w:lineRule="auto"/>
        <w:ind w:right="-450"/>
        <w:rPr>
          <w:rFonts w:ascii="Times New Roman" w:eastAsia="Times New Roman" w:hAnsi="Times New Roman" w:cs="Times New Roman"/>
          <w:sz w:val="24"/>
          <w:szCs w:val="24"/>
          <w:highlight w:val="yellow"/>
        </w:rPr>
      </w:pPr>
    </w:p>
    <w:p w14:paraId="42020A4E" w14:textId="77777777" w:rsidR="006A57F7" w:rsidRDefault="006A57F7">
      <w:pPr>
        <w:shd w:val="clear" w:color="auto" w:fill="FFFFFF"/>
        <w:spacing w:after="0" w:line="240" w:lineRule="auto"/>
        <w:ind w:right="-450"/>
        <w:rPr>
          <w:rFonts w:ascii="Times New Roman" w:eastAsia="Times New Roman" w:hAnsi="Times New Roman" w:cs="Times New Roman"/>
          <w:sz w:val="24"/>
          <w:szCs w:val="24"/>
          <w:highlight w:val="yellow"/>
        </w:rPr>
      </w:pPr>
    </w:p>
    <w:p w14:paraId="635219E4" w14:textId="77777777" w:rsidR="006A57F7" w:rsidRDefault="006A57F7">
      <w:pPr>
        <w:shd w:val="clear" w:color="auto" w:fill="FFFFFF"/>
        <w:spacing w:after="0" w:line="240" w:lineRule="auto"/>
        <w:ind w:right="-450"/>
        <w:rPr>
          <w:rFonts w:ascii="Times New Roman" w:eastAsia="Times New Roman" w:hAnsi="Times New Roman" w:cs="Times New Roman"/>
          <w:sz w:val="24"/>
          <w:szCs w:val="24"/>
          <w:highlight w:val="yellow"/>
        </w:rPr>
      </w:pPr>
    </w:p>
    <w:p w14:paraId="5FB82B93" w14:textId="77777777" w:rsidR="006A57F7" w:rsidRDefault="006A57F7">
      <w:pPr>
        <w:shd w:val="clear" w:color="auto" w:fill="FFFFFF"/>
        <w:spacing w:after="0" w:line="240" w:lineRule="auto"/>
        <w:ind w:right="-450"/>
        <w:rPr>
          <w:rFonts w:ascii="Times New Roman" w:eastAsia="Times New Roman" w:hAnsi="Times New Roman" w:cs="Times New Roman"/>
          <w:sz w:val="24"/>
          <w:szCs w:val="24"/>
          <w:highlight w:val="yellow"/>
        </w:rPr>
      </w:pPr>
    </w:p>
    <w:p w14:paraId="376C87E3" w14:textId="77777777" w:rsidR="006A57F7" w:rsidRDefault="00872EB0">
      <w:pPr>
        <w:shd w:val="clear" w:color="auto" w:fill="FFFFFF"/>
        <w:spacing w:after="0" w:line="240" w:lineRule="auto"/>
        <w:ind w:right="-45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Compensation </w:t>
      </w:r>
    </w:p>
    <w:p w14:paraId="59A5CF01" w14:textId="77777777" w:rsidR="006A57F7" w:rsidRDefault="00872EB0">
      <w:pPr>
        <w:shd w:val="clear" w:color="auto" w:fill="FFFFFF"/>
        <w:spacing w:after="0" w:line="240" w:lineRule="auto"/>
        <w:ind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will be a paid internship position through the support of the Kutsche Office of Local History at GVSU Internship Partner Program. Pay will range from $15-17/</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depending on experience, qualifications, and job requirements. </w:t>
      </w:r>
    </w:p>
    <w:p w14:paraId="49033467" w14:textId="77777777" w:rsidR="006A57F7" w:rsidRDefault="006A57F7">
      <w:pPr>
        <w:shd w:val="clear" w:color="auto" w:fill="FFFFFF"/>
        <w:spacing w:after="0" w:line="240" w:lineRule="auto"/>
        <w:ind w:right="-450"/>
        <w:rPr>
          <w:rFonts w:ascii="Times New Roman" w:eastAsia="Times New Roman" w:hAnsi="Times New Roman" w:cs="Times New Roman"/>
          <w:sz w:val="24"/>
          <w:szCs w:val="24"/>
        </w:rPr>
      </w:pPr>
    </w:p>
    <w:p w14:paraId="1AFE217F" w14:textId="77777777" w:rsidR="006A57F7" w:rsidRDefault="00872EB0">
      <w:pPr>
        <w:shd w:val="clear" w:color="auto" w:fill="FFFFFF"/>
        <w:spacing w:after="0" w:line="240" w:lineRule="auto"/>
        <w:ind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Internships can be for credit if the student desires. Students seeking academic credit for this internship will need to meet the minimum requirements established by their program/major. </w:t>
      </w:r>
    </w:p>
    <w:p w14:paraId="2257C2F4" w14:textId="77777777" w:rsidR="006A57F7" w:rsidRDefault="006A57F7">
      <w:pPr>
        <w:shd w:val="clear" w:color="auto" w:fill="FFFFFF"/>
        <w:spacing w:after="0" w:line="240" w:lineRule="auto"/>
        <w:ind w:right="-450"/>
        <w:rPr>
          <w:rFonts w:ascii="Times New Roman" w:eastAsia="Times New Roman" w:hAnsi="Times New Roman" w:cs="Times New Roman"/>
          <w:sz w:val="24"/>
          <w:szCs w:val="24"/>
        </w:rPr>
      </w:pPr>
    </w:p>
    <w:p w14:paraId="1BDEDEDD" w14:textId="77777777" w:rsidR="006A57F7" w:rsidRDefault="00872EB0">
      <w:pPr>
        <w:shd w:val="clear" w:color="auto" w:fill="FFFFFF"/>
        <w:ind w:right="-450"/>
        <w:rPr>
          <w:rFonts w:ascii="Times New Roman" w:eastAsia="Times New Roman" w:hAnsi="Times New Roman" w:cs="Times New Roman"/>
          <w:sz w:val="24"/>
          <w:szCs w:val="24"/>
        </w:rPr>
      </w:pPr>
      <w:r>
        <w:rPr>
          <w:rFonts w:ascii="Times New Roman" w:eastAsia="Times New Roman" w:hAnsi="Times New Roman" w:cs="Times New Roman"/>
          <w:b/>
          <w:sz w:val="24"/>
          <w:szCs w:val="24"/>
        </w:rPr>
        <w:t>Process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The intern will work approximately 10 hours per week for 15 weeks. Work will take place at the GRAAMA in downtown Grand Rapids and various community locations. Transportation to community locations will be provided. Our hours are 12 pm - 5 pm.  The intern must be able to work independently.</w:t>
      </w:r>
    </w:p>
    <w:p w14:paraId="50187E0E" w14:textId="77777777" w:rsidR="006A57F7" w:rsidRDefault="00872EB0">
      <w:pPr>
        <w:shd w:val="clear" w:color="auto" w:fill="FFFFFF"/>
        <w:ind w:right="-450"/>
        <w:rPr>
          <w:rFonts w:ascii="Times New Roman" w:eastAsia="Times New Roman" w:hAnsi="Times New Roman" w:cs="Times New Roman"/>
          <w:b/>
          <w:sz w:val="24"/>
          <w:szCs w:val="24"/>
        </w:rPr>
      </w:pPr>
      <w:r>
        <w:rPr>
          <w:rFonts w:ascii="Times New Roman" w:eastAsia="Times New Roman" w:hAnsi="Times New Roman" w:cs="Times New Roman"/>
          <w:b/>
          <w:sz w:val="24"/>
          <w:szCs w:val="24"/>
        </w:rPr>
        <w:t>Orientation and supervision: George Bayard, executive director</w:t>
      </w:r>
    </w:p>
    <w:p w14:paraId="56A8BAA6" w14:textId="77777777" w:rsidR="006A57F7" w:rsidRDefault="00872EB0">
      <w:pPr>
        <w:shd w:val="clear" w:color="auto" w:fill="FFFFFF"/>
        <w:ind w:right="-45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Requirements: </w:t>
      </w:r>
    </w:p>
    <w:p w14:paraId="220D4ACC" w14:textId="77777777" w:rsidR="006A57F7" w:rsidRDefault="00872EB0">
      <w:pPr>
        <w:shd w:val="clear" w:color="auto" w:fill="FFFFFF"/>
        <w:ind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Majors in history or museum-related fields preferred. </w:t>
      </w:r>
    </w:p>
    <w:p w14:paraId="72FB3B70" w14:textId="77777777" w:rsidR="006A57F7" w:rsidRDefault="00872EB0">
      <w:pPr>
        <w:shd w:val="clear" w:color="auto" w:fill="FFFFFF"/>
        <w:ind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Writing skills, knowledge of research, and other relevant skills are required.  Experience with Microsoft 365 and/or Google Workspace is expected.  Multimedia software is preferred but not required. </w:t>
      </w:r>
    </w:p>
    <w:p w14:paraId="2B2434E5" w14:textId="77777777" w:rsidR="006A57F7" w:rsidRDefault="00872EB0">
      <w:pPr>
        <w:shd w:val="clear" w:color="auto" w:fill="FFFFFF"/>
        <w:ind w:right="-45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For Fall/Winter Internships: </w:t>
      </w:r>
      <w:r>
        <w:rPr>
          <w:rFonts w:ascii="Times New Roman" w:eastAsia="Times New Roman" w:hAnsi="Times New Roman" w:cs="Times New Roman"/>
          <w:sz w:val="24"/>
          <w:szCs w:val="24"/>
        </w:rPr>
        <w:t xml:space="preserve">Students must meet GVSU’s criteria for student employment to be eligible. This includes enrolling in at least 6 credit hours during the internship and completing all necessary hiring paperwork. Students may have other on-campus employment during this internship, but it cannot exceed 25 hours per week total between all on-campus positions. During the Fall/Winter, the Kutsche Office Internship Partner Program supports 10-15 hours per week. Students accrue sick time at a rate of 1 hour per 30 hours worked. </w:t>
      </w:r>
    </w:p>
    <w:p w14:paraId="270DFCC0" w14:textId="77777777" w:rsidR="006A57F7" w:rsidRDefault="00872EB0">
      <w:pPr>
        <w:shd w:val="clear" w:color="auto" w:fill="FFFFFF"/>
        <w:ind w:right="-45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For Summer Internships: </w:t>
      </w:r>
      <w:r>
        <w:rPr>
          <w:rFonts w:ascii="Times New Roman" w:eastAsia="Times New Roman" w:hAnsi="Times New Roman" w:cs="Times New Roman"/>
          <w:sz w:val="24"/>
          <w:szCs w:val="24"/>
        </w:rPr>
        <w:t xml:space="preserve">Students must meet GVSU’s criteria for student employment to be eligible. Summer interns must plan on returning to GVSU in the Fall following their internship. During the Summer, the Kutsche Office Internship Partner Program supports 10-20 hours per week. Students may have other on-campus employment during this internship, but it cannot exceed 40 hours per week total between all on-campus positions. Students accrue sick time at a rate of 1 hour per 30 hours worked. </w:t>
      </w:r>
    </w:p>
    <w:p w14:paraId="5EA61722" w14:textId="2FEA5742" w:rsidR="006A57F7" w:rsidRDefault="00872EB0">
      <w:pPr>
        <w:spacing w:after="0" w:line="240" w:lineRule="auto"/>
        <w:ind w:right="-450"/>
        <w:rPr>
          <w:rFonts w:ascii="Times New Roman" w:eastAsia="Times New Roman" w:hAnsi="Times New Roman" w:cs="Times New Roman"/>
          <w:sz w:val="24"/>
          <w:szCs w:val="24"/>
        </w:rPr>
      </w:pPr>
      <w:r>
        <w:rPr>
          <w:rFonts w:ascii="Times New Roman" w:eastAsia="Times New Roman" w:hAnsi="Times New Roman" w:cs="Times New Roman"/>
          <w:sz w:val="24"/>
          <w:szCs w:val="24"/>
        </w:rPr>
        <w:t>To apply, please send a resumé, statement of interest, and names and contact information of two references to Ryan Moore at kutsche@gvsu.edu</w:t>
      </w:r>
      <w:r>
        <w:rPr>
          <w:rFonts w:ascii="Times New Roman" w:eastAsia="Times New Roman" w:hAnsi="Times New Roman" w:cs="Times New Roman"/>
          <w:sz w:val="24"/>
          <w:szCs w:val="24"/>
        </w:rPr>
        <w:t xml:space="preserve">. </w:t>
      </w:r>
    </w:p>
    <w:p w14:paraId="24D254D6" w14:textId="77777777" w:rsidR="006A57F7" w:rsidRDefault="006A57F7">
      <w:pPr>
        <w:spacing w:after="0" w:line="240" w:lineRule="auto"/>
        <w:ind w:right="-450"/>
        <w:rPr>
          <w:rFonts w:ascii="Times New Roman" w:eastAsia="Times New Roman" w:hAnsi="Times New Roman" w:cs="Times New Roman"/>
          <w:sz w:val="24"/>
          <w:szCs w:val="24"/>
        </w:rPr>
      </w:pPr>
    </w:p>
    <w:p w14:paraId="340D5548" w14:textId="77777777" w:rsidR="006A57F7" w:rsidRDefault="00872EB0">
      <w:pPr>
        <w:spacing w:after="0" w:line="240" w:lineRule="auto"/>
        <w:ind w:right="-45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Application deadline: </w:t>
      </w:r>
      <w:r>
        <w:rPr>
          <w:rFonts w:ascii="Times New Roman" w:eastAsia="Times New Roman" w:hAnsi="Times New Roman" w:cs="Times New Roman"/>
          <w:b/>
          <w:sz w:val="24"/>
          <w:szCs w:val="24"/>
        </w:rPr>
        <w:t xml:space="preserve">APPLICATIONS REVIEWED UPON RECEIPT THROUGH </w:t>
      </w:r>
    </w:p>
    <w:p w14:paraId="7E8D8631" w14:textId="77777777" w:rsidR="006A57F7" w:rsidRDefault="00872EB0">
      <w:pPr>
        <w:spacing w:after="0" w:line="240" w:lineRule="auto"/>
        <w:ind w:right="-450"/>
        <w:rPr>
          <w:rFonts w:ascii="Times New Roman" w:eastAsia="Times New Roman" w:hAnsi="Times New Roman" w:cs="Times New Roman"/>
          <w:b/>
          <w:sz w:val="24"/>
          <w:szCs w:val="24"/>
        </w:rPr>
      </w:pPr>
      <w:r>
        <w:rPr>
          <w:rFonts w:ascii="Times New Roman" w:eastAsia="Times New Roman" w:hAnsi="Times New Roman" w:cs="Times New Roman"/>
          <w:b/>
          <w:sz w:val="24"/>
          <w:szCs w:val="24"/>
        </w:rPr>
        <w:t>AUG 1 for Fall Semester and DECEMBER 1 for Winter Semester.</w:t>
      </w:r>
    </w:p>
    <w:sectPr w:rsidR="006A57F7">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CE65C" w14:textId="77777777" w:rsidR="00872EB0" w:rsidRDefault="00872EB0">
      <w:pPr>
        <w:spacing w:after="0" w:line="240" w:lineRule="auto"/>
      </w:pPr>
      <w:r>
        <w:separator/>
      </w:r>
    </w:p>
  </w:endnote>
  <w:endnote w:type="continuationSeparator" w:id="0">
    <w:p w14:paraId="06E16DE0" w14:textId="77777777" w:rsidR="00872EB0" w:rsidRDefault="00872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DA7D" w14:textId="77777777" w:rsidR="00872EB0" w:rsidRDefault="00872EB0">
      <w:pPr>
        <w:spacing w:after="0" w:line="240" w:lineRule="auto"/>
      </w:pPr>
      <w:r>
        <w:separator/>
      </w:r>
    </w:p>
  </w:footnote>
  <w:footnote w:type="continuationSeparator" w:id="0">
    <w:p w14:paraId="305AC591" w14:textId="77777777" w:rsidR="00872EB0" w:rsidRDefault="00872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1FFD" w14:textId="77777777" w:rsidR="006A57F7" w:rsidRDefault="00872EB0">
    <w:pPr>
      <w:pBdr>
        <w:top w:val="nil"/>
        <w:left w:val="nil"/>
        <w:bottom w:val="nil"/>
        <w:right w:val="nil"/>
        <w:between w:val="nil"/>
      </w:pBdr>
      <w:tabs>
        <w:tab w:val="center" w:pos="4680"/>
        <w:tab w:val="right" w:pos="9360"/>
      </w:tabs>
      <w:spacing w:after="0" w:line="240" w:lineRule="auto"/>
      <w:rPr>
        <w:color w:val="000000"/>
      </w:rPr>
    </w:pPr>
    <w:r>
      <w:rPr>
        <w:noProof/>
      </w:rPr>
      <w:drawing>
        <wp:inline distT="114300" distB="114300" distL="114300" distR="114300" wp14:anchorId="6B170E9D" wp14:editId="6E988389">
          <wp:extent cx="1023938" cy="130767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3938" cy="1307679"/>
                  </a:xfrm>
                  <a:prstGeom prst="rect">
                    <a:avLst/>
                  </a:prstGeom>
                  <a:ln/>
                </pic:spPr>
              </pic:pic>
            </a:graphicData>
          </a:graphic>
        </wp:inline>
      </w:drawing>
    </w:r>
  </w:p>
  <w:p w14:paraId="09A32121" w14:textId="77777777" w:rsidR="006A57F7" w:rsidRDefault="006A57F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27565"/>
    <w:multiLevelType w:val="multilevel"/>
    <w:tmpl w:val="C8F4D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33894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F7"/>
    <w:rsid w:val="00065DAC"/>
    <w:rsid w:val="006A57F7"/>
    <w:rsid w:val="0087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2A59"/>
  <w15:docId w15:val="{A40A7954-5864-4499-83A0-55E6D930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18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A02749"/>
    <w:rPr>
      <w:color w:val="0563C1" w:themeColor="hyperlink"/>
      <w:u w:val="single"/>
    </w:rPr>
  </w:style>
  <w:style w:type="paragraph" w:styleId="BalloonText">
    <w:name w:val="Balloon Text"/>
    <w:basedOn w:val="Normal"/>
    <w:link w:val="BalloonTextChar"/>
    <w:uiPriority w:val="99"/>
    <w:semiHidden/>
    <w:unhideWhenUsed/>
    <w:rsid w:val="00230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228"/>
    <w:rPr>
      <w:rFonts w:ascii="Segoe UI" w:hAnsi="Segoe UI" w:cs="Segoe UI"/>
      <w:sz w:val="18"/>
      <w:szCs w:val="18"/>
    </w:rPr>
  </w:style>
  <w:style w:type="character" w:styleId="CommentReference">
    <w:name w:val="annotation reference"/>
    <w:basedOn w:val="DefaultParagraphFont"/>
    <w:uiPriority w:val="99"/>
    <w:semiHidden/>
    <w:unhideWhenUsed/>
    <w:rsid w:val="00230228"/>
    <w:rPr>
      <w:sz w:val="16"/>
      <w:szCs w:val="16"/>
    </w:rPr>
  </w:style>
  <w:style w:type="paragraph" w:styleId="CommentText">
    <w:name w:val="annotation text"/>
    <w:basedOn w:val="Normal"/>
    <w:link w:val="CommentTextChar"/>
    <w:uiPriority w:val="99"/>
    <w:semiHidden/>
    <w:unhideWhenUsed/>
    <w:rsid w:val="00230228"/>
    <w:pPr>
      <w:spacing w:line="240" w:lineRule="auto"/>
    </w:pPr>
    <w:rPr>
      <w:sz w:val="20"/>
      <w:szCs w:val="20"/>
    </w:rPr>
  </w:style>
  <w:style w:type="character" w:customStyle="1" w:styleId="CommentTextChar">
    <w:name w:val="Comment Text Char"/>
    <w:basedOn w:val="DefaultParagraphFont"/>
    <w:link w:val="CommentText"/>
    <w:uiPriority w:val="99"/>
    <w:semiHidden/>
    <w:rsid w:val="00230228"/>
    <w:rPr>
      <w:sz w:val="20"/>
      <w:szCs w:val="20"/>
    </w:rPr>
  </w:style>
  <w:style w:type="paragraph" w:styleId="CommentSubject">
    <w:name w:val="annotation subject"/>
    <w:basedOn w:val="CommentText"/>
    <w:next w:val="CommentText"/>
    <w:link w:val="CommentSubjectChar"/>
    <w:uiPriority w:val="99"/>
    <w:semiHidden/>
    <w:unhideWhenUsed/>
    <w:rsid w:val="00230228"/>
    <w:rPr>
      <w:b/>
      <w:bCs/>
    </w:rPr>
  </w:style>
  <w:style w:type="character" w:customStyle="1" w:styleId="CommentSubjectChar">
    <w:name w:val="Comment Subject Char"/>
    <w:basedOn w:val="CommentTextChar"/>
    <w:link w:val="CommentSubject"/>
    <w:uiPriority w:val="99"/>
    <w:semiHidden/>
    <w:rsid w:val="00230228"/>
    <w:rPr>
      <w:b/>
      <w:bCs/>
      <w:sz w:val="20"/>
      <w:szCs w:val="20"/>
    </w:rPr>
  </w:style>
  <w:style w:type="paragraph" w:styleId="Revision">
    <w:name w:val="Revision"/>
    <w:hidden/>
    <w:uiPriority w:val="99"/>
    <w:semiHidden/>
    <w:rsid w:val="00626FBC"/>
    <w:pPr>
      <w:spacing w:after="0" w:line="240" w:lineRule="auto"/>
    </w:pPr>
  </w:style>
  <w:style w:type="paragraph" w:styleId="NormalWeb">
    <w:name w:val="Normal (Web)"/>
    <w:basedOn w:val="Normal"/>
    <w:uiPriority w:val="99"/>
    <w:unhideWhenUsed/>
    <w:rsid w:val="00F2394E"/>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04F89"/>
    <w:rPr>
      <w:color w:val="954F72" w:themeColor="followedHyperlink"/>
      <w:u w:val="single"/>
    </w:rPr>
  </w:style>
  <w:style w:type="paragraph" w:styleId="Header">
    <w:name w:val="header"/>
    <w:basedOn w:val="Normal"/>
    <w:link w:val="HeaderChar"/>
    <w:uiPriority w:val="99"/>
    <w:unhideWhenUsed/>
    <w:rsid w:val="00B44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601"/>
  </w:style>
  <w:style w:type="paragraph" w:styleId="Footer">
    <w:name w:val="footer"/>
    <w:basedOn w:val="Normal"/>
    <w:link w:val="FooterChar"/>
    <w:uiPriority w:val="99"/>
    <w:unhideWhenUsed/>
    <w:rsid w:val="00B44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60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bjtCVjmiVaT6wlC3A+UKB5dTAA==">CgMxLjA4AHIhMU1ibFFUMzRUaDhmaWdjQXVoUHlJREtPWlJTQjBud2ps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644</Words>
  <Characters>3676</Characters>
  <Application>Microsoft Office Word</Application>
  <DocSecurity>0</DocSecurity>
  <Lines>30</Lines>
  <Paragraphs>8</Paragraphs>
  <ScaleCrop>false</ScaleCrop>
  <Company>Grand Valley State University</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Katerberg</dc:creator>
  <cp:lastModifiedBy>Ryan Moore</cp:lastModifiedBy>
  <cp:revision>2</cp:revision>
  <dcterms:created xsi:type="dcterms:W3CDTF">2025-05-15T18:17:00Z</dcterms:created>
  <dcterms:modified xsi:type="dcterms:W3CDTF">2025-05-15T18:17:00Z</dcterms:modified>
</cp:coreProperties>
</file>