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D6F" w:rsidRPr="00956DB2" w:rsidRDefault="00516700" w:rsidP="00244D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8"/>
          <w:sz w:val="24"/>
          <w:szCs w:val="24"/>
        </w:rPr>
      </w:pPr>
      <w:r w:rsidRPr="00956DB2">
        <w:rPr>
          <w:rFonts w:ascii="Times New Roman" w:eastAsia="Times New Roman" w:hAnsi="Times New Roman" w:cs="Times New Roman"/>
          <w:b/>
          <w:color w:val="000000" w:themeColor="text1"/>
          <w:spacing w:val="8"/>
          <w:sz w:val="24"/>
          <w:szCs w:val="24"/>
        </w:rPr>
        <w:t>INTERNSHIP GUIDE</w:t>
      </w:r>
      <w:r w:rsidR="0013064D" w:rsidRPr="00956DB2">
        <w:rPr>
          <w:rFonts w:ascii="Times New Roman" w:eastAsia="Times New Roman" w:hAnsi="Times New Roman" w:cs="Times New Roman"/>
          <w:b/>
          <w:color w:val="000000" w:themeColor="text1"/>
          <w:spacing w:val="8"/>
          <w:sz w:val="24"/>
          <w:szCs w:val="24"/>
        </w:rPr>
        <w:t xml:space="preserve"> (WGS 490)</w:t>
      </w:r>
    </w:p>
    <w:p w:rsidR="00244D6F" w:rsidRPr="00956DB2" w:rsidRDefault="00B91F07" w:rsidP="00244D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8"/>
          <w:sz w:val="24"/>
          <w:szCs w:val="24"/>
        </w:rPr>
      </w:pPr>
      <w:r w:rsidRPr="00956DB2">
        <w:rPr>
          <w:rFonts w:ascii="Times New Roman" w:eastAsia="Times New Roman" w:hAnsi="Times New Roman" w:cs="Times New Roman"/>
          <w:b/>
          <w:color w:val="000000" w:themeColor="text1"/>
          <w:spacing w:val="8"/>
          <w:sz w:val="24"/>
          <w:szCs w:val="24"/>
        </w:rPr>
        <w:t>Women, Gender, and</w:t>
      </w:r>
      <w:r w:rsidR="00720622" w:rsidRPr="00956DB2">
        <w:rPr>
          <w:rFonts w:ascii="Times New Roman" w:eastAsia="Times New Roman" w:hAnsi="Times New Roman" w:cs="Times New Roman"/>
          <w:b/>
          <w:color w:val="000000" w:themeColor="text1"/>
          <w:spacing w:val="8"/>
          <w:sz w:val="24"/>
          <w:szCs w:val="24"/>
        </w:rPr>
        <w:t xml:space="preserve"> Sexuality S</w:t>
      </w:r>
      <w:r w:rsidR="00244D6F" w:rsidRPr="00956DB2">
        <w:rPr>
          <w:rFonts w:ascii="Times New Roman" w:eastAsia="Times New Roman" w:hAnsi="Times New Roman" w:cs="Times New Roman"/>
          <w:b/>
          <w:color w:val="000000" w:themeColor="text1"/>
          <w:spacing w:val="8"/>
          <w:sz w:val="24"/>
          <w:szCs w:val="24"/>
        </w:rPr>
        <w:t>tudies</w:t>
      </w:r>
    </w:p>
    <w:p w:rsidR="00244D6F" w:rsidRPr="00956DB2" w:rsidRDefault="00244D6F" w:rsidP="00244D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8"/>
          <w:sz w:val="24"/>
          <w:szCs w:val="24"/>
        </w:rPr>
      </w:pPr>
    </w:p>
    <w:p w:rsidR="0013064D" w:rsidRPr="00956DB2" w:rsidRDefault="00723891" w:rsidP="00244D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</w:pPr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Internships provide supervised work experience through which students can relate </w:t>
      </w:r>
      <w:r w:rsidR="00244D6F"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women, gender, and sexuality studies</w:t>
      </w:r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principles, academic work, and practice. </w:t>
      </w:r>
      <w:r w:rsidR="00244D6F"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Students earn credit through participation in an internship by enrolling in WGS 490 (WGS Internship) or WGS 492 (Women’s Community Collaborative). </w:t>
      </w:r>
      <w:r w:rsidR="0013064D"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For information about WGS 492, students may refer to </w:t>
      </w:r>
      <w:hyperlink r:id="rId7" w:history="1">
        <w:r w:rsidR="0013064D" w:rsidRPr="00C4063C">
          <w:rPr>
            <w:rStyle w:val="Hyperlink"/>
            <w:rFonts w:ascii="Times New Roman" w:eastAsia="Times New Roman" w:hAnsi="Times New Roman" w:cs="Times New Roman"/>
            <w:spacing w:val="8"/>
            <w:sz w:val="24"/>
            <w:szCs w:val="24"/>
          </w:rPr>
          <w:t>https://www.gvsu.edu/wgs/womens-community-collaborative-81.htm</w:t>
        </w:r>
      </w:hyperlink>
      <w:r w:rsidR="0013064D">
        <w:rPr>
          <w:rFonts w:ascii="Times New Roman" w:eastAsia="Times New Roman" w:hAnsi="Times New Roman" w:cs="Times New Roman"/>
          <w:color w:val="232323"/>
          <w:spacing w:val="8"/>
          <w:sz w:val="24"/>
          <w:szCs w:val="24"/>
        </w:rPr>
        <w:t xml:space="preserve"> </w:t>
      </w:r>
      <w:r w:rsidR="0013064D"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or connect with the WGS Department directly. </w:t>
      </w:r>
      <w:r w:rsidR="00244D6F"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For WGS 490, students seek out their own placement and can earn between</w:t>
      </w:r>
      <w:r w:rsidR="00B91F07"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1 and 6</w:t>
      </w:r>
      <w:r w:rsidR="00244D6F"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="00516700"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credits</w:t>
      </w:r>
      <w:r w:rsidR="00AE473F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,</w:t>
      </w:r>
      <w:r w:rsidR="00516700"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with 1 credit hour equivalent</w:t>
      </w:r>
      <w:r w:rsidR="00244D6F"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to </w:t>
      </w:r>
      <w:r w:rsidR="0013064D"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50 </w:t>
      </w:r>
      <w:r w:rsidR="00D8581B"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hours of work. The student, internship coordinator within WGS (</w:t>
      </w:r>
      <w:r w:rsidR="0013064D"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Chair</w:t>
      </w:r>
      <w:r w:rsidR="00D8581B"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)</w:t>
      </w:r>
      <w:r w:rsidR="0013064D"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, and </w:t>
      </w:r>
      <w:r w:rsidR="00D8581B"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site</w:t>
      </w:r>
      <w:r w:rsidR="0013064D"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supervisor</w:t>
      </w:r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agree on the scope of the study, its components, and methods of evaluation.</w:t>
      </w:r>
      <w:r w:rsidR="00516700"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</w:p>
    <w:p w:rsidR="00B91F07" w:rsidRPr="00956DB2" w:rsidRDefault="00B91F07" w:rsidP="005167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sz w:val="24"/>
          <w:szCs w:val="24"/>
        </w:rPr>
      </w:pPr>
    </w:p>
    <w:p w:rsidR="00723891" w:rsidRPr="00956DB2" w:rsidRDefault="00582B0E" w:rsidP="005167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sz w:val="24"/>
          <w:szCs w:val="24"/>
        </w:rPr>
      </w:pPr>
      <w:r w:rsidRPr="00956DB2"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sz w:val="24"/>
          <w:szCs w:val="24"/>
        </w:rPr>
        <w:t>Requirements and Expectations</w:t>
      </w:r>
    </w:p>
    <w:p w:rsidR="00516700" w:rsidRPr="00956DB2" w:rsidRDefault="00516700" w:rsidP="00244D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</w:pPr>
    </w:p>
    <w:p w:rsidR="00723891" w:rsidRPr="00956DB2" w:rsidRDefault="00723891" w:rsidP="00244D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</w:pPr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See the course syllabus for</w:t>
      </w:r>
      <w:r w:rsidR="00516700"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="00516700" w:rsidRPr="00956DB2">
        <w:rPr>
          <w:rFonts w:ascii="Times New Roman" w:eastAsia="Times New Roman" w:hAnsi="Times New Roman" w:cs="Times New Roman"/>
          <w:i/>
          <w:color w:val="000000" w:themeColor="text1"/>
          <w:spacing w:val="8"/>
          <w:sz w:val="24"/>
          <w:szCs w:val="24"/>
        </w:rPr>
        <w:t>WG</w:t>
      </w:r>
      <w:r w:rsidR="00B91F07" w:rsidRPr="00956DB2">
        <w:rPr>
          <w:rFonts w:ascii="Times New Roman" w:eastAsia="Times New Roman" w:hAnsi="Times New Roman" w:cs="Times New Roman"/>
          <w:i/>
          <w:color w:val="000000" w:themeColor="text1"/>
          <w:spacing w:val="8"/>
          <w:sz w:val="24"/>
          <w:szCs w:val="24"/>
        </w:rPr>
        <w:t>S 490</w:t>
      </w:r>
      <w:r w:rsidR="00516700" w:rsidRPr="00956DB2">
        <w:rPr>
          <w:rFonts w:ascii="Times New Roman" w:eastAsia="Times New Roman" w:hAnsi="Times New Roman" w:cs="Times New Roman"/>
          <w:i/>
          <w:color w:val="000000" w:themeColor="text1"/>
          <w:spacing w:val="8"/>
          <w:sz w:val="24"/>
          <w:szCs w:val="24"/>
        </w:rPr>
        <w:t xml:space="preserve"> Internship</w:t>
      </w:r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 to review detailed requirements and expectations.</w:t>
      </w:r>
    </w:p>
    <w:p w:rsidR="00723891" w:rsidRPr="00956DB2" w:rsidRDefault="00723891" w:rsidP="00244D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</w:pPr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 </w:t>
      </w:r>
    </w:p>
    <w:p w:rsidR="00516700" w:rsidRPr="00956DB2" w:rsidRDefault="00723891" w:rsidP="00244D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sz w:val="24"/>
          <w:szCs w:val="24"/>
        </w:rPr>
      </w:pPr>
      <w:r w:rsidRPr="00956DB2"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sz w:val="24"/>
          <w:szCs w:val="24"/>
        </w:rPr>
        <w:t>STEP 1: Find an internship</w:t>
      </w:r>
    </w:p>
    <w:p w:rsidR="00582B0E" w:rsidRPr="00956DB2" w:rsidRDefault="00582B0E" w:rsidP="00244D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sz w:val="24"/>
          <w:szCs w:val="24"/>
        </w:rPr>
      </w:pPr>
    </w:p>
    <w:p w:rsidR="00723891" w:rsidRPr="00956DB2" w:rsidRDefault="00723891" w:rsidP="00244D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</w:pPr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Contact organizations you are interested in interning with and form an idea of a project or the type of work</w:t>
      </w:r>
      <w:r w:rsidR="00516700"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you would like to contribute.</w:t>
      </w:r>
    </w:p>
    <w:p w:rsidR="00723891" w:rsidRPr="00956DB2" w:rsidRDefault="00723891" w:rsidP="00244D6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</w:pPr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When approaching a company or organization, be sure you are able to articulate what you would like to get out of the internship as well as what you can contribute</w:t>
      </w:r>
      <w:r w:rsidR="00516700"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.</w:t>
      </w:r>
    </w:p>
    <w:p w:rsidR="00516700" w:rsidRPr="00956DB2" w:rsidRDefault="00723891" w:rsidP="00244D6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</w:pPr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Some places and sites to ch</w:t>
      </w:r>
      <w:r w:rsidR="00516700"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eck for leads are organizations at which WGS students have completed internships in the past, such as:</w:t>
      </w:r>
    </w:p>
    <w:p w:rsidR="00FA4F17" w:rsidRPr="00956DB2" w:rsidRDefault="00FA4F17" w:rsidP="00FA4F17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</w:pPr>
    </w:p>
    <w:p w:rsidR="002C291D" w:rsidRPr="00956DB2" w:rsidRDefault="002C291D" w:rsidP="00FA4F17">
      <w:pPr>
        <w:shd w:val="clear" w:color="auto" w:fill="FFFFFF"/>
        <w:spacing w:after="0" w:line="240" w:lineRule="auto"/>
        <w:ind w:left="360" w:firstLine="720"/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</w:pPr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◦ Arbor Circle</w:t>
      </w:r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ab/>
      </w:r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ab/>
      </w:r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ab/>
      </w:r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ab/>
      </w:r>
      <w:r w:rsidR="00516700"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◦ Be </w:t>
      </w:r>
      <w:proofErr w:type="gramStart"/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A</w:t>
      </w:r>
      <w:proofErr w:type="gramEnd"/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Rose</w:t>
      </w:r>
    </w:p>
    <w:p w:rsidR="00FA4F17" w:rsidRPr="00956DB2" w:rsidRDefault="002C291D" w:rsidP="00FA4F17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</w:pPr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◦ Center for Women in Transition      </w:t>
      </w:r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ab/>
        <w:t xml:space="preserve">  ◦ </w:t>
      </w:r>
      <w:r w:rsidR="00FA4F17"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GVSU Center for Women/Gender Equity</w:t>
      </w:r>
    </w:p>
    <w:p w:rsidR="00FA4F17" w:rsidRPr="00956DB2" w:rsidRDefault="00FA4F17" w:rsidP="002C291D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</w:pPr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◦ Cook Arts Center</w:t>
      </w:r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ab/>
      </w:r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ab/>
      </w:r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ab/>
        <w:t xml:space="preserve">  ◦ Family Futures</w:t>
      </w:r>
    </w:p>
    <w:p w:rsidR="00FA4F17" w:rsidRPr="00956DB2" w:rsidRDefault="002C291D" w:rsidP="002C291D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</w:pPr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◦ Grand Rapids Pride Center</w:t>
      </w:r>
      <w:r w:rsidR="00FA4F17"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ab/>
      </w:r>
      <w:r w:rsidR="00FA4F17"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ab/>
        <w:t xml:space="preserve"> </w:t>
      </w:r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◦</w:t>
      </w:r>
      <w:r w:rsidR="00FA4F17"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Grand Rapids Opportunities for Women</w:t>
      </w:r>
    </w:p>
    <w:p w:rsidR="002C291D" w:rsidRPr="00956DB2" w:rsidRDefault="00FA4F17" w:rsidP="002C291D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</w:pPr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◦ Kent County Health Department</w:t>
      </w:r>
      <w:r w:rsidR="002C291D"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ab/>
      </w:r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 ◦ Lighthouse Immigrant Advocates</w:t>
      </w:r>
    </w:p>
    <w:p w:rsidR="002C291D" w:rsidRPr="00956DB2" w:rsidRDefault="002C291D" w:rsidP="002C291D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</w:pPr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◦ Planned Parenthood</w:t>
      </w:r>
      <w:r w:rsidR="00FA4F17"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ab/>
      </w:r>
      <w:r w:rsidR="00FA4F17"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ab/>
      </w:r>
      <w:r w:rsidR="00FA4F17"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ab/>
        <w:t xml:space="preserve">  ◦ Red Project</w:t>
      </w:r>
    </w:p>
    <w:p w:rsidR="002C291D" w:rsidRPr="00956DB2" w:rsidRDefault="00FA4F17" w:rsidP="002C291D">
      <w:pPr>
        <w:shd w:val="clear" w:color="auto" w:fill="FFFFFF"/>
        <w:spacing w:after="0" w:line="240" w:lineRule="auto"/>
        <w:ind w:left="360" w:firstLine="720"/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</w:pPr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◦ </w:t>
      </w:r>
      <w:proofErr w:type="gramStart"/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Safe Haven Ministries</w:t>
      </w:r>
      <w:proofErr w:type="gramEnd"/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ab/>
      </w:r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ab/>
      </w:r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ab/>
        <w:t xml:space="preserve">  ◦ YWCA of West Central Michigan</w:t>
      </w:r>
    </w:p>
    <w:p w:rsidR="00723891" w:rsidRPr="00956DB2" w:rsidRDefault="00FA4F17" w:rsidP="00FA4F17">
      <w:pPr>
        <w:shd w:val="clear" w:color="auto" w:fill="FFFFFF"/>
        <w:spacing w:after="0" w:line="240" w:lineRule="auto"/>
        <w:ind w:left="360" w:firstLine="720"/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</w:pPr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◦ WEAVE (YWCA)</w:t>
      </w:r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ab/>
      </w:r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ab/>
        <w:t xml:space="preserve">  </w:t>
      </w:r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ab/>
        <w:t xml:space="preserve">  ◦ Women’s Resource Center</w:t>
      </w:r>
    </w:p>
    <w:p w:rsidR="00FA4F17" w:rsidRPr="00956DB2" w:rsidRDefault="00FA4F17" w:rsidP="00FA4F17">
      <w:pPr>
        <w:shd w:val="clear" w:color="auto" w:fill="FFFFFF"/>
        <w:spacing w:after="0" w:line="240" w:lineRule="auto"/>
        <w:ind w:left="360" w:firstLine="720"/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</w:pPr>
    </w:p>
    <w:p w:rsidR="00723891" w:rsidRPr="00956DB2" w:rsidRDefault="00723891" w:rsidP="00244D6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</w:pPr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Experience Matters! - </w:t>
      </w:r>
      <w:hyperlink r:id="rId8" w:tgtFrame="_blank" w:history="1">
        <w:r w:rsidRPr="00244D6F">
          <w:rPr>
            <w:rFonts w:ascii="Times New Roman" w:eastAsia="Times New Roman" w:hAnsi="Times New Roman" w:cs="Times New Roman"/>
            <w:color w:val="551A8B"/>
            <w:spacing w:val="8"/>
            <w:sz w:val="24"/>
            <w:szCs w:val="24"/>
            <w:u w:val="single"/>
          </w:rPr>
          <w:t>www.gvsu.edu/experiencematters</w:t>
        </w:r>
      </w:hyperlink>
      <w:r w:rsidRPr="00244D6F">
        <w:rPr>
          <w:rFonts w:ascii="Times New Roman" w:eastAsia="Times New Roman" w:hAnsi="Times New Roman" w:cs="Times New Roman"/>
          <w:color w:val="232323"/>
          <w:spacing w:val="8"/>
          <w:sz w:val="24"/>
          <w:szCs w:val="24"/>
        </w:rPr>
        <w:t> </w:t>
      </w:r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- is a site where students write about their internship experience. While this is not an internship posting site, it does provide ideas of places and projects you may be interested in pursuing</w:t>
      </w:r>
      <w:r w:rsidR="00516700"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.</w:t>
      </w:r>
    </w:p>
    <w:p w:rsidR="00723891" w:rsidRPr="00956DB2" w:rsidRDefault="00723891" w:rsidP="00244D6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</w:pPr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Idealist.org - </w:t>
      </w:r>
      <w:hyperlink r:id="rId9" w:tgtFrame="_blank" w:history="1">
        <w:r w:rsidRPr="00244D6F">
          <w:rPr>
            <w:rFonts w:ascii="Times New Roman" w:eastAsia="Times New Roman" w:hAnsi="Times New Roman" w:cs="Times New Roman"/>
            <w:color w:val="551A8B"/>
            <w:spacing w:val="8"/>
            <w:sz w:val="24"/>
            <w:szCs w:val="24"/>
            <w:u w:val="single"/>
          </w:rPr>
          <w:t>www.idealist.org</w:t>
        </w:r>
      </w:hyperlink>
      <w:r w:rsidRPr="00244D6F">
        <w:rPr>
          <w:rFonts w:ascii="Times New Roman" w:eastAsia="Times New Roman" w:hAnsi="Times New Roman" w:cs="Times New Roman"/>
          <w:color w:val="232323"/>
          <w:spacing w:val="8"/>
          <w:sz w:val="24"/>
          <w:szCs w:val="24"/>
        </w:rPr>
        <w:t> </w:t>
      </w:r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- provides many opportunities with non-profit and grassroots organizations</w:t>
      </w:r>
      <w:r w:rsidR="00516700"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.</w:t>
      </w:r>
    </w:p>
    <w:p w:rsidR="00516700" w:rsidRPr="00956DB2" w:rsidRDefault="00516700" w:rsidP="00516700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</w:pPr>
    </w:p>
    <w:p w:rsidR="00723891" w:rsidRPr="00956DB2" w:rsidRDefault="00723891" w:rsidP="00244D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</w:pPr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The State of Michigan is a member of the National Council for State Authorization Reciprocity Agreements. </w:t>
      </w:r>
      <w:r w:rsidR="00720622" w:rsidRPr="00956DB2">
        <w:rPr>
          <w:rFonts w:ascii="Times New Roman" w:eastAsia="Times New Roman" w:hAnsi="Times New Roman" w:cs="Times New Roman"/>
          <w:bCs/>
          <w:color w:val="000000" w:themeColor="text1"/>
          <w:spacing w:val="8"/>
          <w:sz w:val="24"/>
          <w:szCs w:val="24"/>
        </w:rPr>
        <w:t>As of March 2017, students are allowed to participate in internships in any state.</w:t>
      </w:r>
    </w:p>
    <w:p w:rsidR="00516700" w:rsidRPr="00244D6F" w:rsidRDefault="00516700" w:rsidP="00244D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2323"/>
          <w:spacing w:val="8"/>
          <w:sz w:val="24"/>
          <w:szCs w:val="24"/>
        </w:rPr>
      </w:pPr>
    </w:p>
    <w:p w:rsidR="00AE473F" w:rsidRDefault="00AE473F" w:rsidP="00244D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sz w:val="24"/>
          <w:szCs w:val="24"/>
        </w:rPr>
      </w:pPr>
    </w:p>
    <w:p w:rsidR="00723891" w:rsidRPr="00956DB2" w:rsidRDefault="00723891" w:rsidP="00244D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</w:pPr>
      <w:r w:rsidRPr="00956DB2"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sz w:val="24"/>
          <w:szCs w:val="24"/>
        </w:rPr>
        <w:t>Talk to your peers and faculty </w:t>
      </w:r>
    </w:p>
    <w:p w:rsidR="00723891" w:rsidRPr="00956DB2" w:rsidRDefault="00723891" w:rsidP="00244D6F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</w:pPr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Your classmates who have already completed an internship can often make great recommendation</w:t>
      </w:r>
      <w:r w:rsidR="00516700"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s and referrals for internships.</w:t>
      </w:r>
    </w:p>
    <w:p w:rsidR="00723891" w:rsidRPr="00956DB2" w:rsidRDefault="00723891" w:rsidP="00244D6F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</w:pPr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Many faculty members are connected within the community and may have ideas of potential internship sites.</w:t>
      </w:r>
    </w:p>
    <w:p w:rsidR="00516700" w:rsidRPr="00956DB2" w:rsidRDefault="00516700" w:rsidP="005167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sz w:val="24"/>
          <w:szCs w:val="24"/>
        </w:rPr>
      </w:pPr>
    </w:p>
    <w:p w:rsidR="00582B0E" w:rsidRPr="00956DB2" w:rsidRDefault="00582B0E" w:rsidP="005167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sz w:val="24"/>
          <w:szCs w:val="24"/>
        </w:rPr>
      </w:pPr>
      <w:r w:rsidRPr="00956DB2"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sz w:val="24"/>
          <w:szCs w:val="24"/>
        </w:rPr>
        <w:t>Meet with a career a</w:t>
      </w:r>
      <w:r w:rsidR="00516700" w:rsidRPr="00956DB2"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sz w:val="24"/>
          <w:szCs w:val="24"/>
        </w:rPr>
        <w:t>dvisor</w:t>
      </w:r>
    </w:p>
    <w:p w:rsidR="00516700" w:rsidRPr="00956DB2" w:rsidRDefault="00516700" w:rsidP="00582B0E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</w:pPr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St</w:t>
      </w:r>
      <w:r w:rsidR="00AE473F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aff at the GVSU Career Center </w:t>
      </w:r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are happy to help you identify or prepare to apply for an internship opportunity</w:t>
      </w:r>
      <w:r w:rsidR="00AE473F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- </w:t>
      </w:r>
      <w:hyperlink r:id="rId10" w:tgtFrame="_blank" w:history="1">
        <w:r w:rsidR="00AE473F" w:rsidRPr="00956DB2">
          <w:rPr>
            <w:rFonts w:ascii="Times New Roman" w:eastAsia="Times New Roman" w:hAnsi="Times New Roman" w:cs="Times New Roman"/>
            <w:color w:val="000000" w:themeColor="text1"/>
            <w:spacing w:val="8"/>
            <w:sz w:val="24"/>
            <w:szCs w:val="24"/>
            <w:u w:val="single"/>
          </w:rPr>
          <w:t>http://www.gvsu.edu/careers/</w:t>
        </w:r>
      </w:hyperlink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. You can schedule a one-on-one appointment </w:t>
      </w:r>
      <w:r w:rsidR="00582B0E"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online at </w:t>
      </w:r>
      <w:hyperlink r:id="rId11" w:history="1">
        <w:r w:rsidR="00582B0E" w:rsidRPr="00956DB2">
          <w:rPr>
            <w:rStyle w:val="Hyperlink"/>
            <w:rFonts w:ascii="Times New Roman" w:eastAsia="Times New Roman" w:hAnsi="Times New Roman" w:cs="Times New Roman"/>
            <w:color w:val="000000" w:themeColor="text1"/>
            <w:spacing w:val="8"/>
            <w:sz w:val="24"/>
            <w:szCs w:val="24"/>
          </w:rPr>
          <w:t>https://www.gvsu.edu/careers/appointments-and-time-for-ten-9.htm</w:t>
        </w:r>
      </w:hyperlink>
      <w:r w:rsidR="00582B0E"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or </w:t>
      </w:r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by ca</w:t>
      </w:r>
      <w:r w:rsidR="00582B0E"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lling (616) </w:t>
      </w:r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331-3311</w:t>
      </w:r>
      <w:r w:rsidR="00582B0E"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. Career Center staff also hold</w:t>
      </w:r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walk-in hours </w:t>
      </w:r>
      <w:r w:rsidR="00582B0E"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for 10-minute consultations on both the Allendale</w:t>
      </w:r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="00582B0E"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(</w:t>
      </w:r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STU 206</w:t>
      </w:r>
      <w:r w:rsidR="00582B0E"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) and Pew (101-B DEV) campus, Monday through Thursday, 11am-noon and 1-4pm</w:t>
      </w:r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. </w:t>
      </w:r>
    </w:p>
    <w:p w:rsidR="00516700" w:rsidRPr="00956DB2" w:rsidRDefault="00516700" w:rsidP="007206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</w:pPr>
    </w:p>
    <w:p w:rsidR="00720622" w:rsidRPr="00956DB2" w:rsidRDefault="00723891" w:rsidP="00244D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sz w:val="24"/>
          <w:szCs w:val="24"/>
        </w:rPr>
      </w:pPr>
      <w:r w:rsidRPr="00956DB2"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sz w:val="24"/>
          <w:szCs w:val="24"/>
        </w:rPr>
        <w:t>STEP 2: Complete the online Internship Agreement Form</w:t>
      </w:r>
    </w:p>
    <w:p w:rsidR="00723891" w:rsidRPr="00956DB2" w:rsidRDefault="00723891" w:rsidP="00244D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</w:pPr>
      <w:r w:rsidRPr="00956DB2"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sz w:val="24"/>
          <w:szCs w:val="24"/>
        </w:rPr>
        <w:t> </w:t>
      </w:r>
    </w:p>
    <w:p w:rsidR="00723891" w:rsidRPr="00956DB2" w:rsidRDefault="00723891" w:rsidP="00244D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</w:pPr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Login in to the GV</w:t>
      </w:r>
      <w:r w:rsidR="00720622"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SU Internship Management System at </w:t>
      </w:r>
      <w:hyperlink r:id="rId12" w:tgtFrame="_blank" w:history="1">
        <w:r w:rsidRPr="00244D6F">
          <w:rPr>
            <w:rFonts w:ascii="Times New Roman" w:eastAsia="Times New Roman" w:hAnsi="Times New Roman" w:cs="Times New Roman"/>
            <w:color w:val="551A8B"/>
            <w:spacing w:val="8"/>
            <w:sz w:val="24"/>
            <w:szCs w:val="24"/>
            <w:u w:val="single"/>
          </w:rPr>
          <w:t>http://www.gvsu.edu/careers/ims-login.htm</w:t>
        </w:r>
      </w:hyperlink>
      <w:r w:rsidR="00720622">
        <w:rPr>
          <w:rFonts w:ascii="Times New Roman" w:eastAsia="Times New Roman" w:hAnsi="Times New Roman" w:cs="Times New Roman"/>
          <w:color w:val="232323"/>
          <w:spacing w:val="8"/>
          <w:sz w:val="24"/>
          <w:szCs w:val="24"/>
        </w:rPr>
        <w:t xml:space="preserve">. </w:t>
      </w:r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You </w:t>
      </w:r>
      <w:r w:rsidR="00720622"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will need to know your agency</w:t>
      </w:r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="00D81557"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site </w:t>
      </w:r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supervisor’s contact information (n</w:t>
      </w:r>
      <w:r w:rsidR="00720622"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ame, email, phone, and address).</w:t>
      </w:r>
      <w:r w:rsidR="00D81557"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You may request 1</w:t>
      </w:r>
      <w:r w:rsidR="00D81557"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-6 credits for your internship</w:t>
      </w:r>
      <w:r w:rsidR="00AE473F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,</w:t>
      </w:r>
      <w:r w:rsidR="00D81557"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with 1 credit hour equivalent to 50 hours of work</w:t>
      </w:r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. This includes time spent working at the internship, as well as time spent </w:t>
      </w:r>
      <w:r w:rsidR="00B3463C"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writing journal entries, </w:t>
      </w:r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a reflective essay, or fulfilling other re</w:t>
      </w:r>
      <w:r w:rsidR="00AE473F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quirements</w:t>
      </w:r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. In the “Descripti</w:t>
      </w:r>
      <w:r w:rsidR="00BF1572"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on of Internship” field, you’ll need to identify at least 3 </w:t>
      </w:r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key learning objectives for the internship</w:t>
      </w:r>
      <w:r w:rsidR="00BF1572"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that you and your site supervisor agree to achieve</w:t>
      </w:r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. Learning objectives should include </w:t>
      </w:r>
      <w:r w:rsidR="00D81557"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the </w:t>
      </w:r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duties, responsibilities, and activities for meeting each objective. </w:t>
      </w:r>
    </w:p>
    <w:p w:rsidR="00BF1572" w:rsidRPr="00956DB2" w:rsidRDefault="00BF1572" w:rsidP="00244D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</w:pPr>
    </w:p>
    <w:p w:rsidR="00723891" w:rsidRPr="00956DB2" w:rsidRDefault="00BF1572" w:rsidP="00244D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</w:pPr>
      <w:r w:rsidRPr="00956DB2">
        <w:rPr>
          <w:rFonts w:ascii="Times New Roman" w:eastAsia="Times New Roman" w:hAnsi="Times New Roman" w:cs="Times New Roman"/>
          <w:iCs/>
          <w:color w:val="000000" w:themeColor="text1"/>
          <w:spacing w:val="8"/>
          <w:sz w:val="24"/>
          <w:szCs w:val="24"/>
        </w:rPr>
        <w:t>Examples of learning objectives:</w:t>
      </w:r>
    </w:p>
    <w:p w:rsidR="00723891" w:rsidRPr="00956DB2" w:rsidRDefault="00BF1572" w:rsidP="00244D6F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</w:pPr>
      <w:r w:rsidRPr="00956DB2">
        <w:rPr>
          <w:rFonts w:ascii="Times New Roman" w:eastAsia="Times New Roman" w:hAnsi="Times New Roman" w:cs="Times New Roman"/>
          <w:i/>
          <w:iCs/>
          <w:color w:val="000000" w:themeColor="text1"/>
          <w:spacing w:val="8"/>
          <w:sz w:val="24"/>
          <w:szCs w:val="24"/>
        </w:rPr>
        <w:t>D</w:t>
      </w:r>
      <w:r w:rsidR="00723891" w:rsidRPr="00956DB2">
        <w:rPr>
          <w:rFonts w:ascii="Times New Roman" w:eastAsia="Times New Roman" w:hAnsi="Times New Roman" w:cs="Times New Roman"/>
          <w:i/>
          <w:iCs/>
          <w:color w:val="000000" w:themeColor="text1"/>
          <w:spacing w:val="8"/>
          <w:sz w:val="24"/>
          <w:szCs w:val="24"/>
        </w:rPr>
        <w:t xml:space="preserve">evelop and advance </w:t>
      </w:r>
      <w:r w:rsidRPr="00956DB2">
        <w:rPr>
          <w:rFonts w:ascii="Times New Roman" w:eastAsia="Times New Roman" w:hAnsi="Times New Roman" w:cs="Times New Roman"/>
          <w:i/>
          <w:iCs/>
          <w:color w:val="000000" w:themeColor="text1"/>
          <w:spacing w:val="8"/>
          <w:sz w:val="24"/>
          <w:szCs w:val="24"/>
        </w:rPr>
        <w:t xml:space="preserve">thorough, </w:t>
      </w:r>
      <w:r w:rsidR="00723891" w:rsidRPr="00956DB2">
        <w:rPr>
          <w:rFonts w:ascii="Times New Roman" w:eastAsia="Times New Roman" w:hAnsi="Times New Roman" w:cs="Times New Roman"/>
          <w:i/>
          <w:iCs/>
          <w:color w:val="000000" w:themeColor="text1"/>
          <w:spacing w:val="8"/>
          <w:sz w:val="24"/>
          <w:szCs w:val="24"/>
        </w:rPr>
        <w:t>professional</w:t>
      </w:r>
      <w:r w:rsidRPr="00956DB2">
        <w:rPr>
          <w:rFonts w:ascii="Times New Roman" w:eastAsia="Times New Roman" w:hAnsi="Times New Roman" w:cs="Times New Roman"/>
          <w:i/>
          <w:iCs/>
          <w:color w:val="000000" w:themeColor="text1"/>
          <w:spacing w:val="8"/>
          <w:sz w:val="24"/>
          <w:szCs w:val="24"/>
        </w:rPr>
        <w:t>, and culturally-competent</w:t>
      </w:r>
      <w:r w:rsidR="00723891" w:rsidRPr="00956DB2">
        <w:rPr>
          <w:rFonts w:ascii="Times New Roman" w:eastAsia="Times New Roman" w:hAnsi="Times New Roman" w:cs="Times New Roman"/>
          <w:i/>
          <w:iCs/>
          <w:color w:val="000000" w:themeColor="text1"/>
          <w:spacing w:val="8"/>
          <w:sz w:val="24"/>
          <w:szCs w:val="24"/>
        </w:rPr>
        <w:t xml:space="preserve"> patient/provider communication skills </w:t>
      </w:r>
    </w:p>
    <w:p w:rsidR="00723891" w:rsidRPr="00956DB2" w:rsidRDefault="00BF1572" w:rsidP="00244D6F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</w:pPr>
      <w:r w:rsidRPr="00956DB2">
        <w:rPr>
          <w:rFonts w:ascii="Times New Roman" w:eastAsia="Times New Roman" w:hAnsi="Times New Roman" w:cs="Times New Roman"/>
          <w:i/>
          <w:iCs/>
          <w:color w:val="000000" w:themeColor="text1"/>
          <w:spacing w:val="8"/>
          <w:sz w:val="24"/>
          <w:szCs w:val="24"/>
        </w:rPr>
        <w:t>L</w:t>
      </w:r>
      <w:r w:rsidR="00723891" w:rsidRPr="00956DB2">
        <w:rPr>
          <w:rFonts w:ascii="Times New Roman" w:eastAsia="Times New Roman" w:hAnsi="Times New Roman" w:cs="Times New Roman"/>
          <w:i/>
          <w:iCs/>
          <w:color w:val="000000" w:themeColor="text1"/>
          <w:spacing w:val="8"/>
          <w:sz w:val="24"/>
          <w:szCs w:val="24"/>
        </w:rPr>
        <w:t xml:space="preserve">earn to design staged plans of care for </w:t>
      </w:r>
      <w:r w:rsidRPr="00956DB2">
        <w:rPr>
          <w:rFonts w:ascii="Times New Roman" w:eastAsia="Times New Roman" w:hAnsi="Times New Roman" w:cs="Times New Roman"/>
          <w:i/>
          <w:iCs/>
          <w:color w:val="000000" w:themeColor="text1"/>
          <w:spacing w:val="8"/>
          <w:sz w:val="24"/>
          <w:szCs w:val="24"/>
        </w:rPr>
        <w:t>clients</w:t>
      </w:r>
      <w:r w:rsidR="00723891" w:rsidRPr="00956DB2">
        <w:rPr>
          <w:rFonts w:ascii="Times New Roman" w:eastAsia="Times New Roman" w:hAnsi="Times New Roman" w:cs="Times New Roman"/>
          <w:i/>
          <w:iCs/>
          <w:color w:val="000000" w:themeColor="text1"/>
          <w:spacing w:val="8"/>
          <w:sz w:val="24"/>
          <w:szCs w:val="24"/>
        </w:rPr>
        <w:t xml:space="preserve"> and staff members </w:t>
      </w:r>
    </w:p>
    <w:p w:rsidR="00723891" w:rsidRPr="00956DB2" w:rsidRDefault="00BF1572" w:rsidP="00244D6F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</w:pPr>
      <w:r w:rsidRPr="00956DB2">
        <w:rPr>
          <w:rFonts w:ascii="Times New Roman" w:eastAsia="Times New Roman" w:hAnsi="Times New Roman" w:cs="Times New Roman"/>
          <w:i/>
          <w:iCs/>
          <w:color w:val="000000" w:themeColor="text1"/>
          <w:spacing w:val="8"/>
          <w:sz w:val="24"/>
          <w:szCs w:val="24"/>
        </w:rPr>
        <w:t>P</w:t>
      </w:r>
      <w:r w:rsidR="00723891" w:rsidRPr="00956DB2">
        <w:rPr>
          <w:rFonts w:ascii="Times New Roman" w:eastAsia="Times New Roman" w:hAnsi="Times New Roman" w:cs="Times New Roman"/>
          <w:i/>
          <w:iCs/>
          <w:color w:val="000000" w:themeColor="text1"/>
          <w:spacing w:val="8"/>
          <w:sz w:val="24"/>
          <w:szCs w:val="24"/>
        </w:rPr>
        <w:t xml:space="preserve">roduce spread sheets documenting levels of care for </w:t>
      </w:r>
      <w:r w:rsidRPr="00956DB2">
        <w:rPr>
          <w:rFonts w:ascii="Times New Roman" w:eastAsia="Times New Roman" w:hAnsi="Times New Roman" w:cs="Times New Roman"/>
          <w:i/>
          <w:iCs/>
          <w:color w:val="000000" w:themeColor="text1"/>
          <w:spacing w:val="8"/>
          <w:sz w:val="24"/>
          <w:szCs w:val="24"/>
        </w:rPr>
        <w:t>clients</w:t>
      </w:r>
      <w:r w:rsidR="00723891" w:rsidRPr="00956DB2">
        <w:rPr>
          <w:rFonts w:ascii="Times New Roman" w:eastAsia="Times New Roman" w:hAnsi="Times New Roman" w:cs="Times New Roman"/>
          <w:i/>
          <w:iCs/>
          <w:color w:val="000000" w:themeColor="text1"/>
          <w:spacing w:val="8"/>
          <w:sz w:val="24"/>
          <w:szCs w:val="24"/>
        </w:rPr>
        <w:t xml:space="preserve"> and staff members </w:t>
      </w:r>
    </w:p>
    <w:p w:rsidR="00BF1572" w:rsidRPr="00956DB2" w:rsidRDefault="00BF1572" w:rsidP="00BF1572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</w:pPr>
    </w:p>
    <w:p w:rsidR="00723891" w:rsidRPr="00956DB2" w:rsidRDefault="00723891" w:rsidP="00244D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</w:pPr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Meet with </w:t>
      </w:r>
      <w:r w:rsidR="00BF1572"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the WGS </w:t>
      </w:r>
      <w:r w:rsidR="00D8581B"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Internship Coordinator</w:t>
      </w:r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to review </w:t>
      </w:r>
      <w:r w:rsidR="00BF1572"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any </w:t>
      </w:r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additional requirements</w:t>
      </w:r>
      <w:r w:rsidR="00BF1572"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. </w:t>
      </w:r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Please </w:t>
      </w:r>
      <w:r w:rsidR="00AE473F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note that you cannot access the</w:t>
      </w:r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form once it has been submitted. If you need to make changes to it, contact </w:t>
      </w:r>
      <w:r w:rsidR="00BF1572"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the WGS </w:t>
      </w:r>
      <w:r w:rsidR="00D8581B"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Internship Coordinator</w:t>
      </w:r>
      <w:r w:rsidR="00BF1572"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.</w:t>
      </w:r>
    </w:p>
    <w:p w:rsidR="00723891" w:rsidRPr="00956DB2" w:rsidRDefault="00723891" w:rsidP="00244D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</w:pPr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 </w:t>
      </w:r>
    </w:p>
    <w:p w:rsidR="00723891" w:rsidRPr="00956DB2" w:rsidRDefault="00BF1572" w:rsidP="00244D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</w:pPr>
      <w:r w:rsidRPr="00956DB2"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sz w:val="24"/>
          <w:szCs w:val="24"/>
        </w:rPr>
        <w:t>STEP 3: Register for WGS</w:t>
      </w:r>
      <w:r w:rsidR="00723891" w:rsidRPr="00956DB2"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sz w:val="24"/>
          <w:szCs w:val="24"/>
        </w:rPr>
        <w:t xml:space="preserve"> 490</w:t>
      </w:r>
      <w:r w:rsidR="00723891"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 </w:t>
      </w:r>
    </w:p>
    <w:p w:rsidR="00BF1572" w:rsidRPr="00956DB2" w:rsidRDefault="00BF1572" w:rsidP="00244D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</w:pPr>
    </w:p>
    <w:p w:rsidR="00723891" w:rsidRPr="00AE473F" w:rsidRDefault="00BF1572" w:rsidP="00244D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</w:pPr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Once you have submitted your o</w:t>
      </w:r>
      <w:r w:rsidR="00723891"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nline Internship Agreement Form, it will be reviewed by </w:t>
      </w:r>
      <w:proofErr w:type="gramStart"/>
      <w:r w:rsidR="00723891"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your</w:t>
      </w:r>
      <w:proofErr w:type="gramEnd"/>
      <w:r w:rsidR="00723891"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inte</w:t>
      </w:r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rnship site supervisor and the WGS </w:t>
      </w:r>
      <w:r w:rsidR="00D8581B"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Internsh</w:t>
      </w:r>
      <w:r w:rsidR="00A70605"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ip Coordinator</w:t>
      </w:r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. </w:t>
      </w:r>
      <w:r w:rsidR="00723891"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After </w:t>
      </w:r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the WGS Chair</w:t>
      </w:r>
      <w:r w:rsidR="00723891"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has approved your internship (based on the information provided in the Internship Agreement Form) you will receive an email indicating you are able to register </w:t>
      </w:r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for your internship “class,” WGS</w:t>
      </w:r>
      <w:r w:rsidR="00723891"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490. Your section number will correlate with the number of credit hours you indic</w:t>
      </w:r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a</w:t>
      </w:r>
      <w:r w:rsidR="00723891"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ted on the Agreement Form. Your grade for the internship will be based on the work you turn in for the internship, as well as your site supervisor's evaluation. </w:t>
      </w:r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It is</w:t>
      </w:r>
      <w:r w:rsidR="00723891"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="00723891"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lastRenderedPageBreak/>
        <w:t>encourage</w:t>
      </w:r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d that you</w:t>
      </w:r>
      <w:r w:rsidR="00723891"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register for the internship course on a Credit/No Credit basis.</w:t>
      </w:r>
      <w:r w:rsidR="00B3463C"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bookmarkStart w:id="0" w:name="_GoBack"/>
      <w:bookmarkEnd w:id="0"/>
      <w:r w:rsidR="0003202E"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The Credit/No Credit Request Form is available at </w:t>
      </w:r>
      <w:hyperlink r:id="rId13" w:history="1">
        <w:r w:rsidR="0003202E" w:rsidRPr="00C4063C">
          <w:rPr>
            <w:rStyle w:val="Hyperlink"/>
            <w:rFonts w:ascii="Times New Roman" w:eastAsia="Times New Roman" w:hAnsi="Times New Roman" w:cs="Times New Roman"/>
            <w:spacing w:val="8"/>
            <w:sz w:val="24"/>
            <w:szCs w:val="24"/>
          </w:rPr>
          <w:t>https://www.gvsu.edu/registrar/student-forms-14.htm</w:t>
        </w:r>
      </w:hyperlink>
      <w:r w:rsidR="0003202E">
        <w:rPr>
          <w:rFonts w:ascii="Times New Roman" w:eastAsia="Times New Roman" w:hAnsi="Times New Roman" w:cs="Times New Roman"/>
          <w:color w:val="232323"/>
          <w:spacing w:val="8"/>
          <w:sz w:val="24"/>
          <w:szCs w:val="24"/>
        </w:rPr>
        <w:t xml:space="preserve">. </w:t>
      </w:r>
      <w:r w:rsidR="00723891" w:rsidRPr="00244D6F">
        <w:rPr>
          <w:rFonts w:ascii="Times New Roman" w:eastAsia="Times New Roman" w:hAnsi="Times New Roman" w:cs="Times New Roman"/>
          <w:color w:val="232323"/>
          <w:spacing w:val="8"/>
          <w:sz w:val="24"/>
          <w:szCs w:val="24"/>
        </w:rPr>
        <w:t> </w:t>
      </w:r>
    </w:p>
    <w:p w:rsidR="00723891" w:rsidRPr="00244D6F" w:rsidRDefault="00723891" w:rsidP="00244D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2323"/>
          <w:spacing w:val="8"/>
          <w:sz w:val="24"/>
          <w:szCs w:val="24"/>
        </w:rPr>
      </w:pPr>
      <w:r w:rsidRPr="00244D6F">
        <w:rPr>
          <w:rFonts w:ascii="Times New Roman" w:eastAsia="Times New Roman" w:hAnsi="Times New Roman" w:cs="Times New Roman"/>
          <w:color w:val="232323"/>
          <w:spacing w:val="8"/>
          <w:sz w:val="24"/>
          <w:szCs w:val="24"/>
        </w:rPr>
        <w:t> </w:t>
      </w:r>
    </w:p>
    <w:p w:rsidR="00723891" w:rsidRPr="00956DB2" w:rsidRDefault="00723891" w:rsidP="00244D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sz w:val="24"/>
          <w:szCs w:val="24"/>
        </w:rPr>
      </w:pPr>
      <w:r w:rsidRPr="00956DB2"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sz w:val="24"/>
          <w:szCs w:val="24"/>
        </w:rPr>
        <w:t>STEP 4: Complete the internship </w:t>
      </w:r>
    </w:p>
    <w:p w:rsidR="00BF1572" w:rsidRPr="00956DB2" w:rsidRDefault="00BF1572" w:rsidP="00244D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</w:pPr>
    </w:p>
    <w:p w:rsidR="00723891" w:rsidRPr="00956DB2" w:rsidRDefault="00723891" w:rsidP="00244D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</w:pPr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There is no “class” to attend</w:t>
      </w:r>
      <w:r w:rsidR="00F0465C"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for WGS 490</w:t>
      </w:r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- you will be learning on the job. </w:t>
      </w:r>
    </w:p>
    <w:p w:rsidR="00723891" w:rsidRPr="00956DB2" w:rsidRDefault="00723891" w:rsidP="00244D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</w:pPr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 </w:t>
      </w:r>
    </w:p>
    <w:p w:rsidR="00723891" w:rsidRPr="00956DB2" w:rsidRDefault="00F0465C" w:rsidP="00244D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sz w:val="24"/>
          <w:szCs w:val="24"/>
        </w:rPr>
      </w:pPr>
      <w:r w:rsidRPr="00956DB2"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sz w:val="24"/>
          <w:szCs w:val="24"/>
        </w:rPr>
        <w:t>STEP 5: Submit your WGS 490 a</w:t>
      </w:r>
      <w:r w:rsidR="00723891" w:rsidRPr="00956DB2"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sz w:val="24"/>
          <w:szCs w:val="24"/>
        </w:rPr>
        <w:t>ssignments </w:t>
      </w:r>
    </w:p>
    <w:p w:rsidR="00F0465C" w:rsidRPr="00956DB2" w:rsidRDefault="00F0465C" w:rsidP="00244D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</w:pPr>
    </w:p>
    <w:p w:rsidR="00723891" w:rsidRPr="00956DB2" w:rsidRDefault="00723891" w:rsidP="00244D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</w:pPr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About 3 weeks prior to the end of the semester, you and your internship site supervisor will receive an email with a link to your online evaluation. Both </w:t>
      </w:r>
      <w:r w:rsidR="00F0465C"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of you must complete this evaluation, which is required to receive credit for the course. </w:t>
      </w:r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Other requirements and expectations are detailed in the </w:t>
      </w:r>
      <w:r w:rsidR="00F0465C"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WGS</w:t>
      </w:r>
      <w:r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490 </w:t>
      </w:r>
      <w:r w:rsidR="00F0465C" w:rsidRPr="00956DB2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Internship syllabus.</w:t>
      </w:r>
    </w:p>
    <w:p w:rsidR="0006316C" w:rsidRPr="00956DB2" w:rsidRDefault="0006316C" w:rsidP="00244D6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6316C" w:rsidRPr="00956DB2" w:rsidSect="00B91F07">
      <w:footerReference w:type="default" r:id="rId14"/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16F" w:rsidRDefault="005B116F" w:rsidP="005B116F">
      <w:pPr>
        <w:spacing w:after="0" w:line="240" w:lineRule="auto"/>
      </w:pPr>
      <w:r>
        <w:separator/>
      </w:r>
    </w:p>
  </w:endnote>
  <w:endnote w:type="continuationSeparator" w:id="0">
    <w:p w:rsidR="005B116F" w:rsidRDefault="005B116F" w:rsidP="005B1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16F" w:rsidRPr="005B116F" w:rsidRDefault="00956DB2" w:rsidP="005B116F">
    <w:pPr>
      <w:pStyle w:val="Footer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Women, Gender, &amp;</w:t>
    </w:r>
    <w:r w:rsidR="00B91F07">
      <w:rPr>
        <w:rFonts w:ascii="Times New Roman" w:hAnsi="Times New Roman" w:cs="Times New Roman"/>
        <w:i/>
      </w:rPr>
      <w:t xml:space="preserve"> </w:t>
    </w:r>
    <w:r w:rsidR="005B116F" w:rsidRPr="005B116F">
      <w:rPr>
        <w:rFonts w:ascii="Times New Roman" w:hAnsi="Times New Roman" w:cs="Times New Roman"/>
        <w:i/>
      </w:rPr>
      <w:t xml:space="preserve">Sexuality Studies   *   229 Lake Ontario Hall   *   </w:t>
    </w:r>
    <w:hyperlink r:id="rId1" w:history="1">
      <w:r w:rsidR="005B116F" w:rsidRPr="005B116F">
        <w:rPr>
          <w:rStyle w:val="Hyperlink"/>
          <w:rFonts w:ascii="Times New Roman" w:hAnsi="Times New Roman" w:cs="Times New Roman"/>
          <w:i/>
        </w:rPr>
        <w:t>wgs@gvsu.edu</w:t>
      </w:r>
    </w:hyperlink>
    <w:r w:rsidR="005B116F" w:rsidRPr="005B116F">
      <w:rPr>
        <w:rFonts w:ascii="Times New Roman" w:hAnsi="Times New Roman" w:cs="Times New Roman"/>
        <w:i/>
      </w:rPr>
      <w:t xml:space="preserve">   *   (616) 331-8025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16F" w:rsidRDefault="005B116F" w:rsidP="005B116F">
      <w:pPr>
        <w:spacing w:after="0" w:line="240" w:lineRule="auto"/>
      </w:pPr>
      <w:r>
        <w:separator/>
      </w:r>
    </w:p>
  </w:footnote>
  <w:footnote w:type="continuationSeparator" w:id="0">
    <w:p w:rsidR="005B116F" w:rsidRDefault="005B116F" w:rsidP="005B11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F22D24"/>
    <w:multiLevelType w:val="hybridMultilevel"/>
    <w:tmpl w:val="FBEE8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8361F"/>
    <w:multiLevelType w:val="multilevel"/>
    <w:tmpl w:val="0B5A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E6466C"/>
    <w:multiLevelType w:val="multilevel"/>
    <w:tmpl w:val="A8F2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C2193B"/>
    <w:multiLevelType w:val="multilevel"/>
    <w:tmpl w:val="54720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891"/>
    <w:rsid w:val="0003202E"/>
    <w:rsid w:val="0006316C"/>
    <w:rsid w:val="0013064D"/>
    <w:rsid w:val="00244D6F"/>
    <w:rsid w:val="002C291D"/>
    <w:rsid w:val="00516700"/>
    <w:rsid w:val="00582B0E"/>
    <w:rsid w:val="005B116F"/>
    <w:rsid w:val="00720622"/>
    <w:rsid w:val="00723891"/>
    <w:rsid w:val="00956DB2"/>
    <w:rsid w:val="00A70605"/>
    <w:rsid w:val="00AE473F"/>
    <w:rsid w:val="00B3463C"/>
    <w:rsid w:val="00B91F07"/>
    <w:rsid w:val="00BF1572"/>
    <w:rsid w:val="00CA0EC8"/>
    <w:rsid w:val="00D81557"/>
    <w:rsid w:val="00D8581B"/>
    <w:rsid w:val="00F0465C"/>
    <w:rsid w:val="00FA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DBE60EC"/>
  <w15:chartTrackingRefBased/>
  <w15:docId w15:val="{3344695C-3680-49E8-8572-4E16FD36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3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23891"/>
    <w:rPr>
      <w:b/>
      <w:bCs/>
    </w:rPr>
  </w:style>
  <w:style w:type="character" w:styleId="Hyperlink">
    <w:name w:val="Hyperlink"/>
    <w:basedOn w:val="DefaultParagraphFont"/>
    <w:unhideWhenUsed/>
    <w:rsid w:val="0072389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23891"/>
    <w:rPr>
      <w:i/>
      <w:iCs/>
    </w:rPr>
  </w:style>
  <w:style w:type="paragraph" w:styleId="ListParagraph">
    <w:name w:val="List Paragraph"/>
    <w:basedOn w:val="Normal"/>
    <w:uiPriority w:val="34"/>
    <w:qFormat/>
    <w:rsid w:val="005167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1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16F"/>
  </w:style>
  <w:style w:type="paragraph" w:styleId="Footer">
    <w:name w:val="footer"/>
    <w:basedOn w:val="Normal"/>
    <w:link w:val="FooterChar"/>
    <w:uiPriority w:val="99"/>
    <w:unhideWhenUsed/>
    <w:rsid w:val="005B1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16F"/>
  </w:style>
  <w:style w:type="paragraph" w:styleId="BalloonText">
    <w:name w:val="Balloon Text"/>
    <w:basedOn w:val="Normal"/>
    <w:link w:val="BalloonTextChar"/>
    <w:uiPriority w:val="99"/>
    <w:semiHidden/>
    <w:unhideWhenUsed/>
    <w:rsid w:val="00CA0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E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4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vsu.edu/experiencematters" TargetMode="External"/><Relationship Id="rId13" Type="http://schemas.openxmlformats.org/officeDocument/2006/relationships/hyperlink" Target="https://www.gvsu.edu/registrar/student-forms-14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vsu.edu/wgs/womens-community-collaborative-81.htm" TargetMode="External"/><Relationship Id="rId12" Type="http://schemas.openxmlformats.org/officeDocument/2006/relationships/hyperlink" Target="http://www.gvsu.edu/careers/ims-login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vsu.edu/careers/appointments-and-time-for-ten-9.ht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gvsu.edu/career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dealist.org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gs@gv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Kibet</dc:creator>
  <cp:keywords/>
  <dc:description/>
  <cp:lastModifiedBy>Justine Kibet</cp:lastModifiedBy>
  <cp:revision>11</cp:revision>
  <cp:lastPrinted>2018-05-15T16:46:00Z</cp:lastPrinted>
  <dcterms:created xsi:type="dcterms:W3CDTF">2018-05-14T18:42:00Z</dcterms:created>
  <dcterms:modified xsi:type="dcterms:W3CDTF">2018-08-20T21:04:00Z</dcterms:modified>
</cp:coreProperties>
</file>