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F2AAB" w14:textId="77777777" w:rsidR="00CC5FF4" w:rsidRDefault="00CC5FF4"/>
    <w:p w14:paraId="763AC416" w14:textId="4815C77D" w:rsidR="008A5322" w:rsidRPr="00821B17" w:rsidRDefault="008A5322">
      <w:pPr>
        <w:rPr>
          <w:b/>
          <w:bCs/>
          <w:sz w:val="28"/>
          <w:szCs w:val="28"/>
        </w:rPr>
      </w:pPr>
      <w:r w:rsidRPr="00821B17">
        <w:rPr>
          <w:b/>
          <w:bCs/>
          <w:sz w:val="28"/>
          <w:szCs w:val="28"/>
        </w:rPr>
        <w:t xml:space="preserve">Prospective </w:t>
      </w:r>
      <w:r w:rsidR="00A24C82">
        <w:rPr>
          <w:b/>
          <w:bCs/>
          <w:sz w:val="28"/>
          <w:szCs w:val="28"/>
        </w:rPr>
        <w:t xml:space="preserve">Transfer </w:t>
      </w:r>
      <w:r w:rsidR="00F245E8">
        <w:rPr>
          <w:b/>
          <w:bCs/>
          <w:sz w:val="28"/>
          <w:szCs w:val="28"/>
        </w:rPr>
        <w:t xml:space="preserve">Student </w:t>
      </w:r>
      <w:r w:rsidR="00A24C82">
        <w:rPr>
          <w:b/>
          <w:bCs/>
          <w:sz w:val="28"/>
          <w:szCs w:val="28"/>
        </w:rPr>
        <w:t xml:space="preserve">for the Traditional </w:t>
      </w:r>
      <w:r w:rsidRPr="00821B17">
        <w:rPr>
          <w:b/>
          <w:bCs/>
          <w:sz w:val="28"/>
          <w:szCs w:val="28"/>
        </w:rPr>
        <w:t>Bachelor of Science in Nursing Student Checklist:</w:t>
      </w:r>
    </w:p>
    <w:p w14:paraId="64C30D83" w14:textId="4116BCF6" w:rsidR="008A5322" w:rsidRDefault="008A5322" w:rsidP="008A5322">
      <w:pPr>
        <w:pStyle w:val="ListParagraph"/>
        <w:numPr>
          <w:ilvl w:val="0"/>
          <w:numId w:val="1"/>
        </w:numPr>
      </w:pPr>
      <w:r>
        <w:t xml:space="preserve">Attend a </w:t>
      </w:r>
      <w:r w:rsidR="00A24C82">
        <w:t>Traditional</w:t>
      </w:r>
      <w:r w:rsidR="00E635F4">
        <w:t xml:space="preserve"> Bachelor of Science in Nursing</w:t>
      </w:r>
      <w:hyperlink r:id="rId7" w:history="1">
        <w:r w:rsidRPr="00BE0B3A">
          <w:rPr>
            <w:rStyle w:val="Hyperlink"/>
          </w:rPr>
          <w:t xml:space="preserve"> Info</w:t>
        </w:r>
        <w:r w:rsidR="005B58EE">
          <w:rPr>
            <w:rStyle w:val="Hyperlink"/>
          </w:rPr>
          <w:t>r</w:t>
        </w:r>
        <w:r w:rsidRPr="00BE0B3A">
          <w:rPr>
            <w:rStyle w:val="Hyperlink"/>
          </w:rPr>
          <w:t>mation Session</w:t>
        </w:r>
      </w:hyperlink>
      <w:r w:rsidR="005B58EE">
        <w:rPr>
          <w:rStyle w:val="Hyperlink"/>
        </w:rPr>
        <w:t xml:space="preserve"> </w:t>
      </w:r>
      <w:r w:rsidR="005B58EE" w:rsidRPr="00CF1312">
        <w:rPr>
          <w:rStyle w:val="Hyperlink"/>
          <w:color w:val="000000" w:themeColor="text1"/>
          <w:u w:val="none"/>
        </w:rPr>
        <w:t>(virtual or in-person)</w:t>
      </w:r>
      <w:r w:rsidR="0024345A">
        <w:br/>
      </w:r>
    </w:p>
    <w:p w14:paraId="34EB1E3A" w14:textId="64E25BDA" w:rsidR="005B58EE" w:rsidRPr="005B58EE" w:rsidRDefault="008A5322" w:rsidP="008A5322">
      <w:pPr>
        <w:pStyle w:val="ListParagraph"/>
        <w:numPr>
          <w:ilvl w:val="0"/>
          <w:numId w:val="1"/>
        </w:numPr>
        <w:rPr>
          <w:rStyle w:val="Hyperlink"/>
          <w:color w:val="auto"/>
          <w:u w:val="none"/>
        </w:rPr>
      </w:pPr>
      <w:bookmarkStart w:id="0" w:name="_Hlk150843950"/>
      <w:proofErr w:type="gramStart"/>
      <w:r>
        <w:t>Review</w:t>
      </w:r>
      <w:proofErr w:type="gramEnd"/>
      <w:r>
        <w:t xml:space="preserve"> the Academic Advising website for </w:t>
      </w:r>
      <w:hyperlink r:id="rId8" w:history="1">
        <w:r w:rsidR="00CF1312">
          <w:rPr>
            <w:rStyle w:val="Hyperlink"/>
          </w:rPr>
          <w:t>the Traditional Bachelor of Science in Nursing</w:t>
        </w:r>
      </w:hyperlink>
    </w:p>
    <w:bookmarkStart w:id="1" w:name="_Hlk150843749"/>
    <w:p w14:paraId="5B825EA4" w14:textId="1A2D3FD7" w:rsidR="005B58EE" w:rsidRPr="005B58EE" w:rsidRDefault="005B58EE" w:rsidP="005B58EE">
      <w:pPr>
        <w:pStyle w:val="ListParagraph"/>
        <w:numPr>
          <w:ilvl w:val="1"/>
          <w:numId w:val="3"/>
        </w:numPr>
        <w:rPr>
          <w:rStyle w:val="Hyperlink"/>
          <w:color w:val="auto"/>
          <w:u w:val="none"/>
        </w:rPr>
      </w:pPr>
      <w:r>
        <w:rPr>
          <w:rStyle w:val="Hyperlink"/>
        </w:rPr>
        <w:fldChar w:fldCharType="begin"/>
      </w:r>
      <w:r>
        <w:rPr>
          <w:rStyle w:val="Hyperlink"/>
        </w:rPr>
        <w:instrText>HYPERLINK "https://www.gvsu.edu/kcon/oss/trad-bsn-adm-182.htm"</w:instrText>
      </w:r>
      <w:r>
        <w:rPr>
          <w:rStyle w:val="Hyperlink"/>
        </w:rPr>
      </w:r>
      <w:r>
        <w:rPr>
          <w:rStyle w:val="Hyperlink"/>
        </w:rPr>
        <w:fldChar w:fldCharType="separate"/>
      </w:r>
      <w:r w:rsidRPr="005B58EE">
        <w:rPr>
          <w:rStyle w:val="Hyperlink"/>
        </w:rPr>
        <w:t>Secondary Admissions Requirem</w:t>
      </w:r>
      <w:r w:rsidRPr="005B58EE">
        <w:rPr>
          <w:rStyle w:val="Hyperlink"/>
        </w:rPr>
        <w:t>e</w:t>
      </w:r>
      <w:r w:rsidRPr="005B58EE">
        <w:rPr>
          <w:rStyle w:val="Hyperlink"/>
        </w:rPr>
        <w:t>nts</w:t>
      </w:r>
      <w:r>
        <w:rPr>
          <w:rStyle w:val="Hyperlink"/>
        </w:rPr>
        <w:fldChar w:fldCharType="end"/>
      </w:r>
    </w:p>
    <w:p w14:paraId="250C7C88" w14:textId="77777777" w:rsidR="005B58EE" w:rsidRPr="005B58EE" w:rsidRDefault="005B58EE" w:rsidP="005B58EE">
      <w:pPr>
        <w:pStyle w:val="ListParagraph"/>
        <w:numPr>
          <w:ilvl w:val="1"/>
          <w:numId w:val="3"/>
        </w:numPr>
        <w:rPr>
          <w:rStyle w:val="Hyperlink"/>
          <w:color w:val="auto"/>
          <w:u w:val="none"/>
        </w:rPr>
      </w:pPr>
      <w:hyperlink r:id="rId9" w:history="1">
        <w:r w:rsidRPr="005B58EE">
          <w:rPr>
            <w:rStyle w:val="Hyperlink"/>
          </w:rPr>
          <w:t>Application Preparati</w:t>
        </w:r>
        <w:r w:rsidRPr="005B58EE">
          <w:rPr>
            <w:rStyle w:val="Hyperlink"/>
          </w:rPr>
          <w:t>o</w:t>
        </w:r>
        <w:r w:rsidRPr="005B58EE">
          <w:rPr>
            <w:rStyle w:val="Hyperlink"/>
          </w:rPr>
          <w:t>n</w:t>
        </w:r>
      </w:hyperlink>
    </w:p>
    <w:p w14:paraId="2567E81F" w14:textId="47202FF8" w:rsidR="008A5322" w:rsidRDefault="005B58EE" w:rsidP="005B58EE">
      <w:pPr>
        <w:pStyle w:val="ListParagraph"/>
        <w:numPr>
          <w:ilvl w:val="1"/>
          <w:numId w:val="3"/>
        </w:numPr>
      </w:pPr>
      <w:hyperlink r:id="rId10" w:history="1">
        <w:r w:rsidRPr="005B58EE">
          <w:rPr>
            <w:rStyle w:val="Hyperlink"/>
          </w:rPr>
          <w:t>Transfer Reso</w:t>
        </w:r>
        <w:r w:rsidRPr="005B58EE">
          <w:rPr>
            <w:rStyle w:val="Hyperlink"/>
          </w:rPr>
          <w:t>u</w:t>
        </w:r>
        <w:r w:rsidRPr="005B58EE">
          <w:rPr>
            <w:rStyle w:val="Hyperlink"/>
          </w:rPr>
          <w:t>rces</w:t>
        </w:r>
      </w:hyperlink>
      <w:bookmarkEnd w:id="1"/>
      <w:bookmarkEnd w:id="0"/>
      <w:r w:rsidR="0024345A">
        <w:br/>
      </w:r>
    </w:p>
    <w:p w14:paraId="402B61BE" w14:textId="67CF89B8" w:rsidR="008A5322" w:rsidRDefault="008A5322" w:rsidP="008A5322">
      <w:pPr>
        <w:pStyle w:val="ListParagraph"/>
        <w:numPr>
          <w:ilvl w:val="0"/>
          <w:numId w:val="1"/>
        </w:numPr>
      </w:pPr>
      <w:r>
        <w:t xml:space="preserve">Use </w:t>
      </w:r>
      <w:hyperlink r:id="rId11" w:history="1">
        <w:r w:rsidRPr="00FF11E8">
          <w:rPr>
            <w:rStyle w:val="Hyperlink"/>
          </w:rPr>
          <w:t>GVSU Course Equivalenc</w:t>
        </w:r>
        <w:r w:rsidRPr="00FF11E8">
          <w:rPr>
            <w:rStyle w:val="Hyperlink"/>
          </w:rPr>
          <w:t>y</w:t>
        </w:r>
        <w:r w:rsidRPr="00FF11E8">
          <w:rPr>
            <w:rStyle w:val="Hyperlink"/>
          </w:rPr>
          <w:t xml:space="preserve"> Guide</w:t>
        </w:r>
      </w:hyperlink>
      <w:r>
        <w:t xml:space="preserve"> to determine the transfer equivalencies of courses from other institutions.</w:t>
      </w:r>
    </w:p>
    <w:p w14:paraId="483CCD87" w14:textId="00850924" w:rsidR="008A5322" w:rsidRDefault="008A5322" w:rsidP="008A5322">
      <w:pPr>
        <w:pStyle w:val="ListParagraph"/>
        <w:numPr>
          <w:ilvl w:val="1"/>
          <w:numId w:val="1"/>
        </w:numPr>
      </w:pPr>
      <w:r>
        <w:t xml:space="preserve">IMPORTANT: If a school or course is not listed in the Equivalency Guide, you must go through the formal transfer course evaluation process to determine equivalencies. To begin this process, contact the Registrar’s Office from your previous institution to obtain a copy of the course syllabus of record. </w:t>
      </w:r>
      <w:r w:rsidR="0024345A">
        <w:br/>
      </w:r>
    </w:p>
    <w:p w14:paraId="193132B4" w14:textId="77777777" w:rsidR="00821B17" w:rsidRDefault="008A5322" w:rsidP="008A5322">
      <w:pPr>
        <w:pStyle w:val="ListParagraph"/>
        <w:numPr>
          <w:ilvl w:val="0"/>
          <w:numId w:val="1"/>
        </w:numPr>
      </w:pPr>
      <w:r>
        <w:t xml:space="preserve">Complete the prerequisite and corequisite course requirement tables </w:t>
      </w:r>
      <w:r w:rsidR="0024345A">
        <w:t xml:space="preserve">on the </w:t>
      </w:r>
      <w:r w:rsidR="0024345A" w:rsidRPr="0024345A">
        <w:rPr>
          <w:b/>
          <w:bCs/>
        </w:rPr>
        <w:t>next page</w:t>
      </w:r>
      <w:r w:rsidR="0024345A">
        <w:t>.</w:t>
      </w:r>
    </w:p>
    <w:p w14:paraId="43AF993D" w14:textId="12D52FEA" w:rsidR="00821B17" w:rsidRDefault="00821B17" w:rsidP="00821B17">
      <w:pPr>
        <w:pStyle w:val="ListParagraph"/>
        <w:numPr>
          <w:ilvl w:val="1"/>
          <w:numId w:val="1"/>
        </w:numPr>
      </w:pPr>
      <w:r>
        <w:t xml:space="preserve">If you realize you have not completed a direct equivalent to a course listed but took other courses that you feel may be relevant, please list them. </w:t>
      </w:r>
    </w:p>
    <w:p w14:paraId="69E3556A" w14:textId="0618C0B3" w:rsidR="00821B17" w:rsidRDefault="00821B17" w:rsidP="00821B17">
      <w:pPr>
        <w:pStyle w:val="ListParagraph"/>
        <w:numPr>
          <w:ilvl w:val="2"/>
          <w:numId w:val="1"/>
        </w:numPr>
      </w:pPr>
      <w:r>
        <w:t>Example 1) You did not complete the equivalent to CHM 23</w:t>
      </w:r>
      <w:r w:rsidR="00CF1312">
        <w:t>4</w:t>
      </w:r>
      <w:r>
        <w:t xml:space="preserve"> </w:t>
      </w:r>
      <w:r w:rsidR="00CF1312">
        <w:t>Introductory</w:t>
      </w:r>
      <w:r>
        <w:t xml:space="preserve"> Biochemistry but took an upper-level Organic Chemistry and an upper-level Biochemistry course.</w:t>
      </w:r>
    </w:p>
    <w:p w14:paraId="62148DF3" w14:textId="57390B60" w:rsidR="008A5322" w:rsidRDefault="00821B17" w:rsidP="00821B17">
      <w:pPr>
        <w:pStyle w:val="ListParagraph"/>
        <w:numPr>
          <w:ilvl w:val="2"/>
          <w:numId w:val="1"/>
        </w:numPr>
      </w:pPr>
      <w:r>
        <w:t>Example 2) You did not complete the equivalent to BMS 250/251 Anatomy &amp; Physiology I &amp; II, but you took a separate Anatomy and separate Physiology course.</w:t>
      </w:r>
      <w:r w:rsidR="0024345A">
        <w:br/>
      </w:r>
    </w:p>
    <w:p w14:paraId="20A350F1" w14:textId="7F761423" w:rsidR="008A5322" w:rsidRDefault="005B58EE" w:rsidP="005B58EE">
      <w:pPr>
        <w:pStyle w:val="ListParagraph"/>
        <w:numPr>
          <w:ilvl w:val="0"/>
          <w:numId w:val="1"/>
        </w:numPr>
      </w:pPr>
      <w:r>
        <w:t xml:space="preserve">(If needed) </w:t>
      </w:r>
      <w:r w:rsidR="008A5322">
        <w:t xml:space="preserve">Send a copy of the completed tables, unofficial transcripts, and any syllabi that need to be evaluated to </w:t>
      </w:r>
      <w:hyperlink r:id="rId12" w:history="1">
        <w:r w:rsidR="008A5322" w:rsidRPr="007B740A">
          <w:rPr>
            <w:rStyle w:val="Hyperlink"/>
          </w:rPr>
          <w:t>KCON@gvsu.edu</w:t>
        </w:r>
      </w:hyperlink>
      <w:r w:rsidR="008A5322">
        <w:t xml:space="preserve"> to get connected with an Academic Advisor for further assistance. </w:t>
      </w:r>
      <w:r w:rsidR="0024345A">
        <w:br/>
      </w:r>
    </w:p>
    <w:p w14:paraId="7E7F30ED" w14:textId="630F142B" w:rsidR="008A5322" w:rsidRDefault="005B58EE" w:rsidP="008A5322">
      <w:pPr>
        <w:pStyle w:val="ListParagraph"/>
        <w:numPr>
          <w:ilvl w:val="0"/>
          <w:numId w:val="1"/>
        </w:numPr>
      </w:pPr>
      <w:r>
        <w:t xml:space="preserve">(If needed) </w:t>
      </w:r>
      <w:r w:rsidR="008A5322">
        <w:t>Meet with an Academic Advisor to review course requirements</w:t>
      </w:r>
      <w:r w:rsidR="00821B17">
        <w:t xml:space="preserve"> </w:t>
      </w:r>
      <w:r w:rsidR="008A5322">
        <w:t xml:space="preserve">and create an academic plan that outlines </w:t>
      </w:r>
      <w:r w:rsidR="0024345A">
        <w:t xml:space="preserve">the </w:t>
      </w:r>
      <w:r w:rsidR="008A5322">
        <w:t>completion of</w:t>
      </w:r>
      <w:r w:rsidR="00821B17">
        <w:t xml:space="preserve"> all</w:t>
      </w:r>
      <w:r w:rsidR="008A5322">
        <w:t xml:space="preserve"> required courses</w:t>
      </w:r>
      <w:r>
        <w:t xml:space="preserve"> </w:t>
      </w:r>
      <w:r w:rsidR="008A5322">
        <w:t xml:space="preserve">and </w:t>
      </w:r>
      <w:r w:rsidR="0024345A">
        <w:t xml:space="preserve">a </w:t>
      </w:r>
      <w:r w:rsidR="008A5322">
        <w:t xml:space="preserve">timeline </w:t>
      </w:r>
      <w:r w:rsidR="00821B17">
        <w:t>for</w:t>
      </w:r>
      <w:r w:rsidR="008A5322">
        <w:t xml:space="preserve"> </w:t>
      </w:r>
      <w:r w:rsidR="0024345A">
        <w:t>application.</w:t>
      </w:r>
      <w:r w:rsidR="0024345A">
        <w:br/>
      </w:r>
    </w:p>
    <w:p w14:paraId="6E5C604A" w14:textId="55E32DF6" w:rsidR="008A5322" w:rsidRDefault="004D1B4D" w:rsidP="008A5322">
      <w:pPr>
        <w:pStyle w:val="ListParagraph"/>
        <w:numPr>
          <w:ilvl w:val="0"/>
          <w:numId w:val="1"/>
        </w:numPr>
      </w:pPr>
      <w:hyperlink r:id="rId13" w:history="1">
        <w:r w:rsidRPr="00542229">
          <w:rPr>
            <w:rStyle w:val="Hyperlink"/>
          </w:rPr>
          <w:t>Apply to GVSU</w:t>
        </w:r>
      </w:hyperlink>
      <w:r>
        <w:t xml:space="preserve"> </w:t>
      </w:r>
      <w:r w:rsidR="008A5322">
        <w:t xml:space="preserve">as a degree-seeking transfer </w:t>
      </w:r>
      <w:r w:rsidR="0024345A">
        <w:t>student.</w:t>
      </w:r>
      <w:r w:rsidR="0024345A">
        <w:br/>
      </w:r>
    </w:p>
    <w:p w14:paraId="5F6D5E97" w14:textId="0692EBCB" w:rsidR="0024345A" w:rsidRPr="0024345A" w:rsidRDefault="008A5322" w:rsidP="0024345A">
      <w:pPr>
        <w:pStyle w:val="ListParagraph"/>
        <w:numPr>
          <w:ilvl w:val="0"/>
          <w:numId w:val="1"/>
        </w:numPr>
      </w:pPr>
      <w:r>
        <w:t xml:space="preserve">Once accepted, register for a </w:t>
      </w:r>
      <w:hyperlink r:id="rId14" w:history="1">
        <w:r w:rsidRPr="00D86D84">
          <w:rPr>
            <w:rStyle w:val="Hyperlink"/>
            <w:rFonts w:cstheme="minorHAnsi"/>
          </w:rPr>
          <w:t>Transfer Student Ori</w:t>
        </w:r>
        <w:r w:rsidRPr="00D86D84">
          <w:rPr>
            <w:rStyle w:val="Hyperlink"/>
            <w:rFonts w:cstheme="minorHAnsi"/>
          </w:rPr>
          <w:t>e</w:t>
        </w:r>
        <w:r w:rsidRPr="00D86D84">
          <w:rPr>
            <w:rStyle w:val="Hyperlink"/>
            <w:rFonts w:cstheme="minorHAnsi"/>
          </w:rPr>
          <w:t>ntation</w:t>
        </w:r>
      </w:hyperlink>
      <w:r w:rsidR="0024345A">
        <w:rPr>
          <w:rFonts w:cstheme="minorHAnsi"/>
        </w:rPr>
        <w:t xml:space="preserve"> </w:t>
      </w:r>
      <w:bookmarkStart w:id="2" w:name="_Hlk150843837"/>
      <w:r w:rsidR="0024345A">
        <w:rPr>
          <w:rFonts w:cstheme="minorHAnsi"/>
        </w:rPr>
        <w:t>in order to</w:t>
      </w:r>
      <w:r w:rsidR="005B58EE">
        <w:rPr>
          <w:rFonts w:cstheme="minorHAnsi"/>
        </w:rPr>
        <w:t xml:space="preserve"> meet with an Academic Advisor 1:1,</w:t>
      </w:r>
      <w:r w:rsidR="0024345A">
        <w:rPr>
          <w:rFonts w:cstheme="minorHAnsi"/>
        </w:rPr>
        <w:t xml:space="preserve"> </w:t>
      </w:r>
      <w:r w:rsidR="005B58EE">
        <w:rPr>
          <w:rFonts w:cstheme="minorHAnsi"/>
        </w:rPr>
        <w:t>and register for classes at Grand Valley.</w:t>
      </w:r>
      <w:bookmarkEnd w:id="2"/>
    </w:p>
    <w:tbl>
      <w:tblPr>
        <w:tblStyle w:val="TableGrid"/>
        <w:tblW w:w="9545" w:type="dxa"/>
        <w:jc w:val="center"/>
        <w:tblLook w:val="04A0" w:firstRow="1" w:lastRow="0" w:firstColumn="1" w:lastColumn="0" w:noHBand="0" w:noVBand="1"/>
      </w:tblPr>
      <w:tblGrid>
        <w:gridCol w:w="3145"/>
        <w:gridCol w:w="1980"/>
        <w:gridCol w:w="1355"/>
        <w:gridCol w:w="1080"/>
        <w:gridCol w:w="1985"/>
      </w:tblGrid>
      <w:tr w:rsidR="0024345A" w14:paraId="56C1CB02" w14:textId="77777777" w:rsidTr="00CF1312">
        <w:trPr>
          <w:trHeight w:val="1700"/>
          <w:jc w:val="center"/>
        </w:trPr>
        <w:tc>
          <w:tcPr>
            <w:tcW w:w="9545" w:type="dxa"/>
            <w:gridSpan w:val="5"/>
            <w:shd w:val="clear" w:color="auto" w:fill="DEEAF6" w:themeFill="accent5" w:themeFillTint="33"/>
            <w:vAlign w:val="center"/>
          </w:tcPr>
          <w:p w14:paraId="1D2906AF" w14:textId="77777777" w:rsidR="005B58EE" w:rsidRDefault="0024345A" w:rsidP="0024345A">
            <w:pPr>
              <w:rPr>
                <w:b/>
                <w:bCs/>
                <w:color w:val="4472C4" w:themeColor="accent1"/>
              </w:rPr>
            </w:pPr>
            <w:r>
              <w:rPr>
                <w:b/>
                <w:bCs/>
                <w:color w:val="4472C4" w:themeColor="accent1"/>
              </w:rPr>
              <w:lastRenderedPageBreak/>
              <w:t xml:space="preserve">Prerequisite Courses: </w:t>
            </w:r>
          </w:p>
          <w:p w14:paraId="0C8EA4D0" w14:textId="3852EA36" w:rsidR="005B58EE" w:rsidRDefault="005B58EE" w:rsidP="005B58EE">
            <w:pPr>
              <w:pStyle w:val="ListParagraph"/>
              <w:numPr>
                <w:ilvl w:val="0"/>
                <w:numId w:val="2"/>
              </w:numPr>
            </w:pPr>
            <w:r>
              <w:t>M</w:t>
            </w:r>
            <w:r w:rsidR="0024345A">
              <w:t xml:space="preserve">ust be completed with a “C” or better </w:t>
            </w:r>
            <w:r w:rsidR="0024345A" w:rsidRPr="005B58EE">
              <w:rPr>
                <w:b/>
                <w:bCs/>
              </w:rPr>
              <w:t>before applyin</w:t>
            </w:r>
            <w:r>
              <w:rPr>
                <w:b/>
                <w:bCs/>
              </w:rPr>
              <w:t>g</w:t>
            </w:r>
            <w:r>
              <w:t>.</w:t>
            </w:r>
          </w:p>
          <w:p w14:paraId="6D644F9B" w14:textId="75566CD6" w:rsidR="005B58EE" w:rsidRPr="005B58EE" w:rsidRDefault="005B58EE" w:rsidP="005B58EE">
            <w:pPr>
              <w:pStyle w:val="ListParagraph"/>
              <w:numPr>
                <w:ilvl w:val="0"/>
                <w:numId w:val="2"/>
              </w:numPr>
            </w:pPr>
            <w:r>
              <w:t xml:space="preserve">Must receive a </w:t>
            </w:r>
            <w:r w:rsidR="00CF1312">
              <w:t>2.7</w:t>
            </w:r>
            <w:r>
              <w:t xml:space="preserve"> or above cumulative pre-requisite GPA </w:t>
            </w:r>
            <w:r w:rsidRPr="005B58EE">
              <w:rPr>
                <w:b/>
                <w:bCs/>
              </w:rPr>
              <w:t>before applying</w:t>
            </w:r>
            <w:r>
              <w:rPr>
                <w:b/>
                <w:bCs/>
              </w:rPr>
              <w:t>.</w:t>
            </w:r>
          </w:p>
          <w:p w14:paraId="5D42624B" w14:textId="188F95CE" w:rsidR="005B58EE" w:rsidRPr="005B58EE" w:rsidRDefault="005B58EE" w:rsidP="005B58EE">
            <w:pPr>
              <w:pStyle w:val="ListParagraph"/>
              <w:numPr>
                <w:ilvl w:val="0"/>
                <w:numId w:val="2"/>
              </w:numPr>
            </w:pPr>
            <w:r w:rsidRPr="005B58EE">
              <w:t>Must adhere to the course repeat policy, allowing students to repeat three Admission pre-requisite courses (only two of those courses can be BMS, CHM, or BIO.)  A course cannot be repeated more than once.</w:t>
            </w:r>
          </w:p>
        </w:tc>
      </w:tr>
      <w:tr w:rsidR="0024345A" w14:paraId="6718E8D6" w14:textId="77777777" w:rsidTr="00CF1312">
        <w:trPr>
          <w:trHeight w:val="504"/>
          <w:jc w:val="center"/>
        </w:trPr>
        <w:tc>
          <w:tcPr>
            <w:tcW w:w="3145" w:type="dxa"/>
            <w:vAlign w:val="center"/>
          </w:tcPr>
          <w:p w14:paraId="6395FDEA" w14:textId="323B7515" w:rsidR="0024345A" w:rsidRPr="00BE0B3A" w:rsidRDefault="0024345A" w:rsidP="0057712E">
            <w:pPr>
              <w:jc w:val="center"/>
              <w:rPr>
                <w:b/>
                <w:bCs/>
              </w:rPr>
            </w:pPr>
            <w:r>
              <w:rPr>
                <w:b/>
                <w:bCs/>
              </w:rPr>
              <w:t xml:space="preserve">GVSU </w:t>
            </w:r>
            <w:r w:rsidRPr="00BE0B3A">
              <w:rPr>
                <w:b/>
                <w:bCs/>
              </w:rPr>
              <w:t>Prerequisite Course</w:t>
            </w:r>
          </w:p>
        </w:tc>
        <w:tc>
          <w:tcPr>
            <w:tcW w:w="1980" w:type="dxa"/>
            <w:vAlign w:val="center"/>
          </w:tcPr>
          <w:p w14:paraId="0C3AF352" w14:textId="77777777" w:rsidR="0024345A" w:rsidRPr="00BE0B3A" w:rsidRDefault="0024345A" w:rsidP="0057712E">
            <w:pPr>
              <w:jc w:val="center"/>
              <w:rPr>
                <w:b/>
                <w:bCs/>
              </w:rPr>
            </w:pPr>
            <w:r w:rsidRPr="00BE0B3A">
              <w:rPr>
                <w:b/>
                <w:bCs/>
              </w:rPr>
              <w:t>College</w:t>
            </w:r>
          </w:p>
        </w:tc>
        <w:tc>
          <w:tcPr>
            <w:tcW w:w="1355" w:type="dxa"/>
            <w:vAlign w:val="center"/>
          </w:tcPr>
          <w:p w14:paraId="4C954730" w14:textId="77777777" w:rsidR="0024345A" w:rsidRPr="00BE0B3A" w:rsidRDefault="0024345A" w:rsidP="0057712E">
            <w:pPr>
              <w:jc w:val="center"/>
              <w:rPr>
                <w:b/>
                <w:bCs/>
              </w:rPr>
            </w:pPr>
            <w:r w:rsidRPr="00BE0B3A">
              <w:rPr>
                <w:b/>
                <w:bCs/>
              </w:rPr>
              <w:t>Course</w:t>
            </w:r>
          </w:p>
        </w:tc>
        <w:tc>
          <w:tcPr>
            <w:tcW w:w="1080" w:type="dxa"/>
            <w:vAlign w:val="center"/>
          </w:tcPr>
          <w:p w14:paraId="15D8D156" w14:textId="77777777" w:rsidR="0024345A" w:rsidRPr="00BE0B3A" w:rsidRDefault="0024345A" w:rsidP="0057712E">
            <w:pPr>
              <w:jc w:val="center"/>
              <w:rPr>
                <w:b/>
                <w:bCs/>
              </w:rPr>
            </w:pPr>
            <w:r w:rsidRPr="00BE0B3A">
              <w:rPr>
                <w:b/>
                <w:bCs/>
              </w:rPr>
              <w:t>Grade Received</w:t>
            </w:r>
          </w:p>
        </w:tc>
        <w:tc>
          <w:tcPr>
            <w:tcW w:w="1985" w:type="dxa"/>
            <w:vAlign w:val="center"/>
          </w:tcPr>
          <w:p w14:paraId="39E37C00" w14:textId="3C536A38" w:rsidR="0024345A" w:rsidRPr="00BE0B3A" w:rsidRDefault="0024345A" w:rsidP="0057712E">
            <w:pPr>
              <w:jc w:val="center"/>
              <w:rPr>
                <w:b/>
                <w:bCs/>
              </w:rPr>
            </w:pPr>
            <w:r w:rsidRPr="00BE0B3A">
              <w:rPr>
                <w:b/>
                <w:bCs/>
              </w:rPr>
              <w:t xml:space="preserve">Equivalent Course </w:t>
            </w:r>
          </w:p>
        </w:tc>
      </w:tr>
      <w:tr w:rsidR="0024345A" w14:paraId="7EA72021" w14:textId="77777777" w:rsidTr="00CF1312">
        <w:trPr>
          <w:trHeight w:val="576"/>
          <w:jc w:val="center"/>
        </w:trPr>
        <w:tc>
          <w:tcPr>
            <w:tcW w:w="3145" w:type="dxa"/>
            <w:vAlign w:val="center"/>
          </w:tcPr>
          <w:p w14:paraId="6ABDA135" w14:textId="3681364A" w:rsidR="0024345A" w:rsidRPr="00821B17" w:rsidRDefault="0024345A" w:rsidP="0024345A">
            <w:pPr>
              <w:rPr>
                <w:i/>
                <w:iCs/>
                <w:color w:val="4472C4" w:themeColor="accent1"/>
                <w:sz w:val="18"/>
                <w:szCs w:val="18"/>
              </w:rPr>
            </w:pPr>
            <w:r w:rsidRPr="00821B17">
              <w:rPr>
                <w:i/>
                <w:iCs/>
                <w:color w:val="4472C4" w:themeColor="accent1"/>
                <w:sz w:val="18"/>
                <w:szCs w:val="18"/>
              </w:rPr>
              <w:t>Example</w:t>
            </w:r>
          </w:p>
        </w:tc>
        <w:tc>
          <w:tcPr>
            <w:tcW w:w="1980" w:type="dxa"/>
            <w:vAlign w:val="center"/>
          </w:tcPr>
          <w:p w14:paraId="07DE52D0" w14:textId="5EA596DB" w:rsidR="0024345A" w:rsidRPr="00821B17" w:rsidRDefault="00821B17" w:rsidP="0057712E">
            <w:pPr>
              <w:jc w:val="center"/>
              <w:rPr>
                <w:i/>
                <w:iCs/>
                <w:color w:val="4472C4" w:themeColor="accent1"/>
                <w:sz w:val="18"/>
                <w:szCs w:val="18"/>
              </w:rPr>
            </w:pPr>
            <w:r>
              <w:rPr>
                <w:i/>
                <w:iCs/>
                <w:color w:val="4472C4" w:themeColor="accent1"/>
                <w:sz w:val="18"/>
                <w:szCs w:val="18"/>
              </w:rPr>
              <w:t>Grand Rapids Community College</w:t>
            </w:r>
          </w:p>
        </w:tc>
        <w:tc>
          <w:tcPr>
            <w:tcW w:w="1355" w:type="dxa"/>
            <w:vAlign w:val="center"/>
          </w:tcPr>
          <w:p w14:paraId="771B9FE5" w14:textId="268AFC88" w:rsidR="0024345A" w:rsidRPr="00821B17" w:rsidRDefault="007A38D1" w:rsidP="0057712E">
            <w:pPr>
              <w:jc w:val="center"/>
              <w:rPr>
                <w:i/>
                <w:iCs/>
                <w:color w:val="4472C4" w:themeColor="accent1"/>
                <w:sz w:val="18"/>
                <w:szCs w:val="18"/>
              </w:rPr>
            </w:pPr>
            <w:r>
              <w:rPr>
                <w:i/>
                <w:iCs/>
                <w:color w:val="4472C4" w:themeColor="accent1"/>
                <w:sz w:val="18"/>
                <w:szCs w:val="18"/>
              </w:rPr>
              <w:t>BI 151</w:t>
            </w:r>
          </w:p>
        </w:tc>
        <w:tc>
          <w:tcPr>
            <w:tcW w:w="1080" w:type="dxa"/>
            <w:vAlign w:val="center"/>
          </w:tcPr>
          <w:p w14:paraId="79D20614" w14:textId="292F68D2" w:rsidR="0024345A" w:rsidRPr="00821B17" w:rsidRDefault="0024345A" w:rsidP="0057712E">
            <w:pPr>
              <w:jc w:val="center"/>
              <w:rPr>
                <w:i/>
                <w:iCs/>
                <w:color w:val="4472C4" w:themeColor="accent1"/>
                <w:sz w:val="18"/>
                <w:szCs w:val="18"/>
              </w:rPr>
            </w:pPr>
            <w:r w:rsidRPr="00821B17">
              <w:rPr>
                <w:i/>
                <w:iCs/>
                <w:color w:val="4472C4" w:themeColor="accent1"/>
                <w:sz w:val="18"/>
                <w:szCs w:val="18"/>
              </w:rPr>
              <w:t>B-</w:t>
            </w:r>
          </w:p>
        </w:tc>
        <w:tc>
          <w:tcPr>
            <w:tcW w:w="1985" w:type="dxa"/>
            <w:vAlign w:val="center"/>
          </w:tcPr>
          <w:p w14:paraId="09403111" w14:textId="6F67C6D0" w:rsidR="0024345A" w:rsidRPr="00821B17" w:rsidRDefault="0024345A" w:rsidP="0057712E">
            <w:pPr>
              <w:jc w:val="center"/>
              <w:rPr>
                <w:i/>
                <w:iCs/>
                <w:color w:val="4472C4" w:themeColor="accent1"/>
                <w:sz w:val="18"/>
                <w:szCs w:val="18"/>
              </w:rPr>
            </w:pPr>
            <w:r w:rsidRPr="00821B17">
              <w:rPr>
                <w:i/>
                <w:iCs/>
                <w:color w:val="4472C4" w:themeColor="accent1"/>
                <w:sz w:val="18"/>
                <w:szCs w:val="18"/>
              </w:rPr>
              <w:t xml:space="preserve">BIO </w:t>
            </w:r>
            <w:r w:rsidR="007A38D1">
              <w:rPr>
                <w:i/>
                <w:iCs/>
                <w:color w:val="4472C4" w:themeColor="accent1"/>
                <w:sz w:val="18"/>
                <w:szCs w:val="18"/>
              </w:rPr>
              <w:t>120</w:t>
            </w:r>
          </w:p>
        </w:tc>
      </w:tr>
      <w:tr w:rsidR="0024345A" w14:paraId="7F825A73" w14:textId="77777777" w:rsidTr="00CF1312">
        <w:trPr>
          <w:trHeight w:val="576"/>
          <w:jc w:val="center"/>
        </w:trPr>
        <w:tc>
          <w:tcPr>
            <w:tcW w:w="3145" w:type="dxa"/>
            <w:vAlign w:val="center"/>
          </w:tcPr>
          <w:p w14:paraId="12DB65F8" w14:textId="70836CC3" w:rsidR="0024345A" w:rsidRPr="0024345A" w:rsidRDefault="007A38D1" w:rsidP="0057712E">
            <w:pPr>
              <w:rPr>
                <w:sz w:val="20"/>
                <w:szCs w:val="20"/>
              </w:rPr>
            </w:pPr>
            <w:r>
              <w:rPr>
                <w:sz w:val="20"/>
                <w:szCs w:val="20"/>
              </w:rPr>
              <w:t>BIO 120 General Biology</w:t>
            </w:r>
          </w:p>
        </w:tc>
        <w:tc>
          <w:tcPr>
            <w:tcW w:w="1980" w:type="dxa"/>
          </w:tcPr>
          <w:p w14:paraId="05E3A08E" w14:textId="77777777" w:rsidR="0024345A" w:rsidRPr="0024345A" w:rsidRDefault="0024345A" w:rsidP="0057712E">
            <w:pPr>
              <w:rPr>
                <w:sz w:val="18"/>
                <w:szCs w:val="18"/>
              </w:rPr>
            </w:pPr>
          </w:p>
        </w:tc>
        <w:tc>
          <w:tcPr>
            <w:tcW w:w="1355" w:type="dxa"/>
          </w:tcPr>
          <w:p w14:paraId="089329AD" w14:textId="77777777" w:rsidR="0024345A" w:rsidRPr="0024345A" w:rsidRDefault="0024345A" w:rsidP="0057712E">
            <w:pPr>
              <w:rPr>
                <w:sz w:val="18"/>
                <w:szCs w:val="18"/>
              </w:rPr>
            </w:pPr>
          </w:p>
        </w:tc>
        <w:tc>
          <w:tcPr>
            <w:tcW w:w="1080" w:type="dxa"/>
          </w:tcPr>
          <w:p w14:paraId="10B28D45" w14:textId="77777777" w:rsidR="0024345A" w:rsidRPr="0024345A" w:rsidRDefault="0024345A" w:rsidP="0057712E">
            <w:pPr>
              <w:rPr>
                <w:sz w:val="18"/>
                <w:szCs w:val="18"/>
              </w:rPr>
            </w:pPr>
          </w:p>
        </w:tc>
        <w:tc>
          <w:tcPr>
            <w:tcW w:w="1985" w:type="dxa"/>
          </w:tcPr>
          <w:p w14:paraId="2CE2451E" w14:textId="77777777" w:rsidR="0024345A" w:rsidRPr="0024345A" w:rsidRDefault="0024345A" w:rsidP="0057712E">
            <w:pPr>
              <w:rPr>
                <w:sz w:val="18"/>
                <w:szCs w:val="18"/>
              </w:rPr>
            </w:pPr>
          </w:p>
        </w:tc>
      </w:tr>
      <w:tr w:rsidR="007A38D1" w14:paraId="1AD74ACC" w14:textId="77777777" w:rsidTr="00CF1312">
        <w:trPr>
          <w:trHeight w:val="576"/>
          <w:jc w:val="center"/>
        </w:trPr>
        <w:tc>
          <w:tcPr>
            <w:tcW w:w="3145" w:type="dxa"/>
            <w:vAlign w:val="center"/>
          </w:tcPr>
          <w:p w14:paraId="25B8728A" w14:textId="13645A4B" w:rsidR="007A38D1" w:rsidRPr="0024345A" w:rsidRDefault="007A38D1" w:rsidP="0057712E">
            <w:pPr>
              <w:rPr>
                <w:sz w:val="20"/>
                <w:szCs w:val="20"/>
              </w:rPr>
            </w:pPr>
            <w:r>
              <w:rPr>
                <w:sz w:val="20"/>
                <w:szCs w:val="20"/>
              </w:rPr>
              <w:t>CHM 109 Introductory Chemistry</w:t>
            </w:r>
          </w:p>
        </w:tc>
        <w:tc>
          <w:tcPr>
            <w:tcW w:w="1980" w:type="dxa"/>
          </w:tcPr>
          <w:p w14:paraId="300EEE14" w14:textId="77777777" w:rsidR="007A38D1" w:rsidRPr="0024345A" w:rsidRDefault="007A38D1" w:rsidP="0057712E">
            <w:pPr>
              <w:rPr>
                <w:sz w:val="18"/>
                <w:szCs w:val="18"/>
              </w:rPr>
            </w:pPr>
          </w:p>
        </w:tc>
        <w:tc>
          <w:tcPr>
            <w:tcW w:w="1355" w:type="dxa"/>
          </w:tcPr>
          <w:p w14:paraId="47D035DB" w14:textId="77777777" w:rsidR="007A38D1" w:rsidRPr="0024345A" w:rsidRDefault="007A38D1" w:rsidP="0057712E">
            <w:pPr>
              <w:rPr>
                <w:sz w:val="18"/>
                <w:szCs w:val="18"/>
              </w:rPr>
            </w:pPr>
          </w:p>
        </w:tc>
        <w:tc>
          <w:tcPr>
            <w:tcW w:w="1080" w:type="dxa"/>
          </w:tcPr>
          <w:p w14:paraId="19AEDC11" w14:textId="77777777" w:rsidR="007A38D1" w:rsidRPr="0024345A" w:rsidRDefault="007A38D1" w:rsidP="0057712E">
            <w:pPr>
              <w:rPr>
                <w:sz w:val="18"/>
                <w:szCs w:val="18"/>
              </w:rPr>
            </w:pPr>
          </w:p>
        </w:tc>
        <w:tc>
          <w:tcPr>
            <w:tcW w:w="1985" w:type="dxa"/>
          </w:tcPr>
          <w:p w14:paraId="643D32EB" w14:textId="77777777" w:rsidR="007A38D1" w:rsidRPr="0024345A" w:rsidRDefault="007A38D1" w:rsidP="0057712E">
            <w:pPr>
              <w:rPr>
                <w:sz w:val="18"/>
                <w:szCs w:val="18"/>
              </w:rPr>
            </w:pPr>
          </w:p>
        </w:tc>
      </w:tr>
      <w:tr w:rsidR="0024345A" w14:paraId="75EF4EB6" w14:textId="77777777" w:rsidTr="00CF1312">
        <w:trPr>
          <w:trHeight w:val="576"/>
          <w:jc w:val="center"/>
        </w:trPr>
        <w:tc>
          <w:tcPr>
            <w:tcW w:w="3145" w:type="dxa"/>
            <w:vAlign w:val="center"/>
          </w:tcPr>
          <w:p w14:paraId="46D4E3B7" w14:textId="77777777" w:rsidR="0024345A" w:rsidRPr="0024345A" w:rsidRDefault="0024345A" w:rsidP="0057712E">
            <w:pPr>
              <w:rPr>
                <w:sz w:val="20"/>
                <w:szCs w:val="20"/>
              </w:rPr>
            </w:pPr>
            <w:r w:rsidRPr="0024345A">
              <w:rPr>
                <w:sz w:val="20"/>
                <w:szCs w:val="20"/>
              </w:rPr>
              <w:t>BMS 250 Anatomy &amp; Physiology I</w:t>
            </w:r>
          </w:p>
        </w:tc>
        <w:tc>
          <w:tcPr>
            <w:tcW w:w="1980" w:type="dxa"/>
          </w:tcPr>
          <w:p w14:paraId="7030B9B8" w14:textId="77777777" w:rsidR="0024345A" w:rsidRPr="0024345A" w:rsidRDefault="0024345A" w:rsidP="0057712E">
            <w:pPr>
              <w:rPr>
                <w:sz w:val="18"/>
                <w:szCs w:val="18"/>
              </w:rPr>
            </w:pPr>
          </w:p>
        </w:tc>
        <w:tc>
          <w:tcPr>
            <w:tcW w:w="1355" w:type="dxa"/>
          </w:tcPr>
          <w:p w14:paraId="1851CAAC" w14:textId="77777777" w:rsidR="0024345A" w:rsidRPr="0024345A" w:rsidRDefault="0024345A" w:rsidP="0057712E">
            <w:pPr>
              <w:rPr>
                <w:sz w:val="18"/>
                <w:szCs w:val="18"/>
              </w:rPr>
            </w:pPr>
          </w:p>
        </w:tc>
        <w:tc>
          <w:tcPr>
            <w:tcW w:w="1080" w:type="dxa"/>
          </w:tcPr>
          <w:p w14:paraId="14D8E1A8" w14:textId="77777777" w:rsidR="0024345A" w:rsidRPr="0024345A" w:rsidRDefault="0024345A" w:rsidP="0057712E">
            <w:pPr>
              <w:rPr>
                <w:sz w:val="18"/>
                <w:szCs w:val="18"/>
              </w:rPr>
            </w:pPr>
          </w:p>
        </w:tc>
        <w:tc>
          <w:tcPr>
            <w:tcW w:w="1985" w:type="dxa"/>
          </w:tcPr>
          <w:p w14:paraId="5F55B435" w14:textId="77777777" w:rsidR="0024345A" w:rsidRPr="0024345A" w:rsidRDefault="0024345A" w:rsidP="0057712E">
            <w:pPr>
              <w:rPr>
                <w:sz w:val="18"/>
                <w:szCs w:val="18"/>
              </w:rPr>
            </w:pPr>
          </w:p>
        </w:tc>
      </w:tr>
      <w:tr w:rsidR="0024345A" w14:paraId="056B32FA" w14:textId="77777777" w:rsidTr="00CF1312">
        <w:trPr>
          <w:trHeight w:val="576"/>
          <w:jc w:val="center"/>
        </w:trPr>
        <w:tc>
          <w:tcPr>
            <w:tcW w:w="3145" w:type="dxa"/>
            <w:vAlign w:val="center"/>
          </w:tcPr>
          <w:p w14:paraId="78AB86D0" w14:textId="2ED8F0D3" w:rsidR="0024345A" w:rsidRPr="0024345A" w:rsidRDefault="007A38D1" w:rsidP="0057712E">
            <w:pPr>
              <w:rPr>
                <w:sz w:val="20"/>
                <w:szCs w:val="20"/>
              </w:rPr>
            </w:pPr>
            <w:r w:rsidRPr="0024345A">
              <w:rPr>
                <w:sz w:val="20"/>
                <w:szCs w:val="20"/>
              </w:rPr>
              <w:t>CHM 23</w:t>
            </w:r>
            <w:r w:rsidR="00CF1312">
              <w:rPr>
                <w:sz w:val="20"/>
                <w:szCs w:val="20"/>
              </w:rPr>
              <w:t>4</w:t>
            </w:r>
            <w:r w:rsidRPr="0024345A">
              <w:rPr>
                <w:sz w:val="20"/>
                <w:szCs w:val="20"/>
              </w:rPr>
              <w:t xml:space="preserve"> </w:t>
            </w:r>
            <w:r w:rsidR="00CF1312">
              <w:rPr>
                <w:sz w:val="20"/>
                <w:szCs w:val="20"/>
              </w:rPr>
              <w:t>Introductory</w:t>
            </w:r>
            <w:r w:rsidRPr="0024345A">
              <w:rPr>
                <w:sz w:val="20"/>
                <w:szCs w:val="20"/>
              </w:rPr>
              <w:t xml:space="preserve"> Biochemistry</w:t>
            </w:r>
          </w:p>
        </w:tc>
        <w:tc>
          <w:tcPr>
            <w:tcW w:w="1980" w:type="dxa"/>
          </w:tcPr>
          <w:p w14:paraId="675FCC93" w14:textId="77777777" w:rsidR="0024345A" w:rsidRPr="0024345A" w:rsidRDefault="0024345A" w:rsidP="0057712E">
            <w:pPr>
              <w:rPr>
                <w:sz w:val="18"/>
                <w:szCs w:val="18"/>
              </w:rPr>
            </w:pPr>
          </w:p>
        </w:tc>
        <w:tc>
          <w:tcPr>
            <w:tcW w:w="1355" w:type="dxa"/>
          </w:tcPr>
          <w:p w14:paraId="61381CB6" w14:textId="77777777" w:rsidR="0024345A" w:rsidRPr="0024345A" w:rsidRDefault="0024345A" w:rsidP="0057712E">
            <w:pPr>
              <w:rPr>
                <w:sz w:val="18"/>
                <w:szCs w:val="18"/>
              </w:rPr>
            </w:pPr>
          </w:p>
        </w:tc>
        <w:tc>
          <w:tcPr>
            <w:tcW w:w="1080" w:type="dxa"/>
          </w:tcPr>
          <w:p w14:paraId="40B24EE1" w14:textId="77777777" w:rsidR="0024345A" w:rsidRPr="0024345A" w:rsidRDefault="0024345A" w:rsidP="0057712E">
            <w:pPr>
              <w:rPr>
                <w:sz w:val="18"/>
                <w:szCs w:val="18"/>
              </w:rPr>
            </w:pPr>
          </w:p>
        </w:tc>
        <w:tc>
          <w:tcPr>
            <w:tcW w:w="1985" w:type="dxa"/>
          </w:tcPr>
          <w:p w14:paraId="1388E2A3" w14:textId="77777777" w:rsidR="0024345A" w:rsidRPr="0024345A" w:rsidRDefault="0024345A" w:rsidP="0057712E">
            <w:pPr>
              <w:rPr>
                <w:sz w:val="18"/>
                <w:szCs w:val="18"/>
              </w:rPr>
            </w:pPr>
          </w:p>
        </w:tc>
      </w:tr>
      <w:tr w:rsidR="0024345A" w14:paraId="5E2FE407" w14:textId="77777777" w:rsidTr="00CF1312">
        <w:trPr>
          <w:trHeight w:val="576"/>
          <w:jc w:val="center"/>
        </w:trPr>
        <w:tc>
          <w:tcPr>
            <w:tcW w:w="3145" w:type="dxa"/>
            <w:vAlign w:val="center"/>
          </w:tcPr>
          <w:p w14:paraId="7C8F574A" w14:textId="554C5BF0" w:rsidR="0024345A" w:rsidRPr="0024345A" w:rsidRDefault="007A38D1" w:rsidP="0057712E">
            <w:pPr>
              <w:rPr>
                <w:sz w:val="20"/>
                <w:szCs w:val="20"/>
              </w:rPr>
            </w:pPr>
            <w:r>
              <w:rPr>
                <w:sz w:val="20"/>
                <w:szCs w:val="20"/>
              </w:rPr>
              <w:t xml:space="preserve">WRT 150 Strategies in Writing </w:t>
            </w:r>
          </w:p>
        </w:tc>
        <w:tc>
          <w:tcPr>
            <w:tcW w:w="1980" w:type="dxa"/>
          </w:tcPr>
          <w:p w14:paraId="2214B41C" w14:textId="77777777" w:rsidR="0024345A" w:rsidRPr="0024345A" w:rsidRDefault="0024345A" w:rsidP="0057712E">
            <w:pPr>
              <w:rPr>
                <w:sz w:val="18"/>
                <w:szCs w:val="18"/>
              </w:rPr>
            </w:pPr>
          </w:p>
        </w:tc>
        <w:tc>
          <w:tcPr>
            <w:tcW w:w="1355" w:type="dxa"/>
          </w:tcPr>
          <w:p w14:paraId="0F4E6453" w14:textId="77777777" w:rsidR="0024345A" w:rsidRPr="0024345A" w:rsidRDefault="0024345A" w:rsidP="0057712E">
            <w:pPr>
              <w:rPr>
                <w:sz w:val="18"/>
                <w:szCs w:val="18"/>
              </w:rPr>
            </w:pPr>
          </w:p>
        </w:tc>
        <w:tc>
          <w:tcPr>
            <w:tcW w:w="1080" w:type="dxa"/>
          </w:tcPr>
          <w:p w14:paraId="4D6B88F0" w14:textId="77777777" w:rsidR="0024345A" w:rsidRPr="0024345A" w:rsidRDefault="0024345A" w:rsidP="0057712E">
            <w:pPr>
              <w:rPr>
                <w:sz w:val="18"/>
                <w:szCs w:val="18"/>
              </w:rPr>
            </w:pPr>
          </w:p>
        </w:tc>
        <w:tc>
          <w:tcPr>
            <w:tcW w:w="1985" w:type="dxa"/>
          </w:tcPr>
          <w:p w14:paraId="31712F49" w14:textId="77777777" w:rsidR="0024345A" w:rsidRPr="0024345A" w:rsidRDefault="0024345A" w:rsidP="0057712E">
            <w:pPr>
              <w:rPr>
                <w:sz w:val="18"/>
                <w:szCs w:val="18"/>
              </w:rPr>
            </w:pPr>
          </w:p>
        </w:tc>
      </w:tr>
      <w:tr w:rsidR="0024345A" w14:paraId="63FB941F" w14:textId="77777777" w:rsidTr="00CF1312">
        <w:trPr>
          <w:trHeight w:val="576"/>
          <w:jc w:val="center"/>
        </w:trPr>
        <w:tc>
          <w:tcPr>
            <w:tcW w:w="3145" w:type="dxa"/>
            <w:vAlign w:val="center"/>
          </w:tcPr>
          <w:p w14:paraId="6E4BB895" w14:textId="73573F50" w:rsidR="0024345A" w:rsidRPr="0024345A" w:rsidRDefault="0024345A" w:rsidP="0057712E">
            <w:pPr>
              <w:rPr>
                <w:sz w:val="20"/>
                <w:szCs w:val="20"/>
              </w:rPr>
            </w:pPr>
            <w:r w:rsidRPr="0024345A">
              <w:rPr>
                <w:sz w:val="20"/>
                <w:szCs w:val="20"/>
              </w:rPr>
              <w:t xml:space="preserve">PSY </w:t>
            </w:r>
            <w:r w:rsidR="007A38D1">
              <w:rPr>
                <w:sz w:val="20"/>
                <w:szCs w:val="20"/>
              </w:rPr>
              <w:t>101 Introductory Psychology</w:t>
            </w:r>
          </w:p>
        </w:tc>
        <w:tc>
          <w:tcPr>
            <w:tcW w:w="1980" w:type="dxa"/>
          </w:tcPr>
          <w:p w14:paraId="69F51660" w14:textId="77777777" w:rsidR="0024345A" w:rsidRPr="0024345A" w:rsidRDefault="0024345A" w:rsidP="0057712E">
            <w:pPr>
              <w:rPr>
                <w:sz w:val="18"/>
                <w:szCs w:val="18"/>
              </w:rPr>
            </w:pPr>
          </w:p>
        </w:tc>
        <w:tc>
          <w:tcPr>
            <w:tcW w:w="1355" w:type="dxa"/>
          </w:tcPr>
          <w:p w14:paraId="7A685097" w14:textId="77777777" w:rsidR="0024345A" w:rsidRPr="0024345A" w:rsidRDefault="0024345A" w:rsidP="0057712E">
            <w:pPr>
              <w:rPr>
                <w:sz w:val="18"/>
                <w:szCs w:val="18"/>
              </w:rPr>
            </w:pPr>
          </w:p>
        </w:tc>
        <w:tc>
          <w:tcPr>
            <w:tcW w:w="1080" w:type="dxa"/>
          </w:tcPr>
          <w:p w14:paraId="0EE8AA64" w14:textId="77777777" w:rsidR="0024345A" w:rsidRPr="0024345A" w:rsidRDefault="0024345A" w:rsidP="0057712E">
            <w:pPr>
              <w:rPr>
                <w:sz w:val="18"/>
                <w:szCs w:val="18"/>
              </w:rPr>
            </w:pPr>
          </w:p>
        </w:tc>
        <w:tc>
          <w:tcPr>
            <w:tcW w:w="1985" w:type="dxa"/>
          </w:tcPr>
          <w:p w14:paraId="0EDD89C9" w14:textId="77777777" w:rsidR="0024345A" w:rsidRPr="0024345A" w:rsidRDefault="0024345A" w:rsidP="0057712E">
            <w:pPr>
              <w:rPr>
                <w:sz w:val="18"/>
                <w:szCs w:val="18"/>
              </w:rPr>
            </w:pPr>
          </w:p>
        </w:tc>
      </w:tr>
      <w:tr w:rsidR="007A38D1" w14:paraId="0561D66D" w14:textId="77777777" w:rsidTr="00CF1312">
        <w:trPr>
          <w:trHeight w:val="576"/>
          <w:jc w:val="center"/>
        </w:trPr>
        <w:tc>
          <w:tcPr>
            <w:tcW w:w="3145" w:type="dxa"/>
            <w:vAlign w:val="center"/>
          </w:tcPr>
          <w:p w14:paraId="0BCA1A54" w14:textId="16B0855B" w:rsidR="007A38D1" w:rsidRPr="0024345A" w:rsidRDefault="007A38D1" w:rsidP="0057712E">
            <w:pPr>
              <w:rPr>
                <w:sz w:val="20"/>
                <w:szCs w:val="20"/>
              </w:rPr>
            </w:pPr>
            <w:hyperlink r:id="rId15" w:history="1">
              <w:r w:rsidRPr="007A38D1">
                <w:rPr>
                  <w:rStyle w:val="Hyperlink"/>
                  <w:sz w:val="20"/>
                  <w:szCs w:val="20"/>
                </w:rPr>
                <w:t>General Education Course</w:t>
              </w:r>
            </w:hyperlink>
          </w:p>
        </w:tc>
        <w:tc>
          <w:tcPr>
            <w:tcW w:w="1980" w:type="dxa"/>
          </w:tcPr>
          <w:p w14:paraId="6360BAA4" w14:textId="77777777" w:rsidR="007A38D1" w:rsidRPr="0024345A" w:rsidRDefault="007A38D1" w:rsidP="0057712E">
            <w:pPr>
              <w:rPr>
                <w:sz w:val="18"/>
                <w:szCs w:val="18"/>
              </w:rPr>
            </w:pPr>
          </w:p>
        </w:tc>
        <w:tc>
          <w:tcPr>
            <w:tcW w:w="1355" w:type="dxa"/>
          </w:tcPr>
          <w:p w14:paraId="10E51347" w14:textId="77777777" w:rsidR="007A38D1" w:rsidRPr="0024345A" w:rsidRDefault="007A38D1" w:rsidP="0057712E">
            <w:pPr>
              <w:rPr>
                <w:sz w:val="18"/>
                <w:szCs w:val="18"/>
              </w:rPr>
            </w:pPr>
          </w:p>
        </w:tc>
        <w:tc>
          <w:tcPr>
            <w:tcW w:w="1080" w:type="dxa"/>
          </w:tcPr>
          <w:p w14:paraId="3F213B46" w14:textId="77777777" w:rsidR="007A38D1" w:rsidRPr="0024345A" w:rsidRDefault="007A38D1" w:rsidP="0057712E">
            <w:pPr>
              <w:rPr>
                <w:sz w:val="18"/>
                <w:szCs w:val="18"/>
              </w:rPr>
            </w:pPr>
          </w:p>
        </w:tc>
        <w:tc>
          <w:tcPr>
            <w:tcW w:w="1985" w:type="dxa"/>
          </w:tcPr>
          <w:p w14:paraId="78EBB3E8" w14:textId="77777777" w:rsidR="007A38D1" w:rsidRPr="0024345A" w:rsidRDefault="007A38D1" w:rsidP="0057712E">
            <w:pPr>
              <w:rPr>
                <w:sz w:val="18"/>
                <w:szCs w:val="18"/>
              </w:rPr>
            </w:pPr>
          </w:p>
        </w:tc>
      </w:tr>
    </w:tbl>
    <w:p w14:paraId="2354B9C1" w14:textId="77777777" w:rsidR="005B58EE" w:rsidRDefault="005B58EE">
      <w:pPr>
        <w:rPr>
          <w:b/>
          <w:bCs/>
        </w:rPr>
      </w:pPr>
    </w:p>
    <w:tbl>
      <w:tblPr>
        <w:tblStyle w:val="TableGrid"/>
        <w:tblW w:w="9545" w:type="dxa"/>
        <w:jc w:val="center"/>
        <w:tblLook w:val="04A0" w:firstRow="1" w:lastRow="0" w:firstColumn="1" w:lastColumn="0" w:noHBand="0" w:noVBand="1"/>
      </w:tblPr>
      <w:tblGrid>
        <w:gridCol w:w="2965"/>
        <w:gridCol w:w="2250"/>
        <w:gridCol w:w="1265"/>
        <w:gridCol w:w="1080"/>
        <w:gridCol w:w="1985"/>
      </w:tblGrid>
      <w:tr w:rsidR="0024345A" w14:paraId="033CB8BB" w14:textId="77777777" w:rsidTr="00CF1312">
        <w:trPr>
          <w:trHeight w:val="629"/>
          <w:jc w:val="center"/>
        </w:trPr>
        <w:tc>
          <w:tcPr>
            <w:tcW w:w="9545" w:type="dxa"/>
            <w:gridSpan w:val="5"/>
            <w:shd w:val="clear" w:color="auto" w:fill="DEEAF6" w:themeFill="accent5" w:themeFillTint="33"/>
            <w:vAlign w:val="center"/>
          </w:tcPr>
          <w:p w14:paraId="644D4429" w14:textId="0F9A4BC6" w:rsidR="0024345A" w:rsidRPr="00BE0B3A" w:rsidRDefault="0024345A" w:rsidP="0057712E">
            <w:r>
              <w:rPr>
                <w:b/>
                <w:bCs/>
                <w:color w:val="4472C4" w:themeColor="accent1"/>
              </w:rPr>
              <w:t xml:space="preserve">Corequisite Courses: </w:t>
            </w:r>
            <w:r w:rsidR="005B58EE">
              <w:t>Mu</w:t>
            </w:r>
            <w:r>
              <w:t xml:space="preserve">st be completed with a “C” or better </w:t>
            </w:r>
            <w:r w:rsidRPr="007A38D1">
              <w:rPr>
                <w:b/>
                <w:bCs/>
              </w:rPr>
              <w:t>before starting</w:t>
            </w:r>
            <w:r>
              <w:t xml:space="preserve"> the </w:t>
            </w:r>
            <w:proofErr w:type="gramStart"/>
            <w:r w:rsidR="005B58EE">
              <w:t>program</w:t>
            </w:r>
            <w:r w:rsidR="00CF1312">
              <w:t>,</w:t>
            </w:r>
            <w:r w:rsidR="005B58EE">
              <w:t xml:space="preserve"> but</w:t>
            </w:r>
            <w:proofErr w:type="gramEnd"/>
            <w:r>
              <w:t xml:space="preserve"> can be in progress while going through the application process</w:t>
            </w:r>
            <w:r w:rsidR="005B58EE">
              <w:t>.</w:t>
            </w:r>
          </w:p>
        </w:tc>
      </w:tr>
      <w:tr w:rsidR="0024345A" w14:paraId="64AB36F3" w14:textId="77777777" w:rsidTr="007A38D1">
        <w:trPr>
          <w:trHeight w:val="504"/>
          <w:jc w:val="center"/>
        </w:trPr>
        <w:tc>
          <w:tcPr>
            <w:tcW w:w="2965" w:type="dxa"/>
            <w:vAlign w:val="center"/>
          </w:tcPr>
          <w:p w14:paraId="4B879D9F" w14:textId="49C179C3" w:rsidR="0024345A" w:rsidRPr="00BE0B3A" w:rsidRDefault="0024345A" w:rsidP="0057712E">
            <w:pPr>
              <w:jc w:val="center"/>
              <w:rPr>
                <w:b/>
                <w:bCs/>
              </w:rPr>
            </w:pPr>
            <w:r>
              <w:rPr>
                <w:b/>
                <w:bCs/>
              </w:rPr>
              <w:t xml:space="preserve">GVSU </w:t>
            </w:r>
            <w:r w:rsidR="002D2D17">
              <w:rPr>
                <w:b/>
                <w:bCs/>
              </w:rPr>
              <w:t>Co</w:t>
            </w:r>
            <w:r w:rsidRPr="00BE0B3A">
              <w:rPr>
                <w:b/>
                <w:bCs/>
              </w:rPr>
              <w:t>requisite Course</w:t>
            </w:r>
          </w:p>
        </w:tc>
        <w:tc>
          <w:tcPr>
            <w:tcW w:w="2250" w:type="dxa"/>
            <w:vAlign w:val="center"/>
          </w:tcPr>
          <w:p w14:paraId="2CB6C5BD" w14:textId="77777777" w:rsidR="0024345A" w:rsidRPr="00BE0B3A" w:rsidRDefault="0024345A" w:rsidP="0057712E">
            <w:pPr>
              <w:jc w:val="center"/>
              <w:rPr>
                <w:b/>
                <w:bCs/>
              </w:rPr>
            </w:pPr>
            <w:r w:rsidRPr="00BE0B3A">
              <w:rPr>
                <w:b/>
                <w:bCs/>
              </w:rPr>
              <w:t>College</w:t>
            </w:r>
          </w:p>
        </w:tc>
        <w:tc>
          <w:tcPr>
            <w:tcW w:w="1265" w:type="dxa"/>
            <w:vAlign w:val="center"/>
          </w:tcPr>
          <w:p w14:paraId="7ACCC07E" w14:textId="77777777" w:rsidR="0024345A" w:rsidRPr="00BE0B3A" w:rsidRDefault="0024345A" w:rsidP="0057712E">
            <w:pPr>
              <w:jc w:val="center"/>
              <w:rPr>
                <w:b/>
                <w:bCs/>
              </w:rPr>
            </w:pPr>
            <w:r w:rsidRPr="00BE0B3A">
              <w:rPr>
                <w:b/>
                <w:bCs/>
              </w:rPr>
              <w:t>Course</w:t>
            </w:r>
          </w:p>
        </w:tc>
        <w:tc>
          <w:tcPr>
            <w:tcW w:w="1080" w:type="dxa"/>
            <w:vAlign w:val="center"/>
          </w:tcPr>
          <w:p w14:paraId="1C01A400" w14:textId="77777777" w:rsidR="0024345A" w:rsidRPr="00BE0B3A" w:rsidRDefault="0024345A" w:rsidP="0057712E">
            <w:pPr>
              <w:jc w:val="center"/>
              <w:rPr>
                <w:b/>
                <w:bCs/>
              </w:rPr>
            </w:pPr>
            <w:r w:rsidRPr="00BE0B3A">
              <w:rPr>
                <w:b/>
                <w:bCs/>
              </w:rPr>
              <w:t>Grade Received</w:t>
            </w:r>
          </w:p>
        </w:tc>
        <w:tc>
          <w:tcPr>
            <w:tcW w:w="1985" w:type="dxa"/>
            <w:vAlign w:val="center"/>
          </w:tcPr>
          <w:p w14:paraId="05FD6227" w14:textId="77777777" w:rsidR="0024345A" w:rsidRPr="00BE0B3A" w:rsidRDefault="0024345A" w:rsidP="0057712E">
            <w:pPr>
              <w:jc w:val="center"/>
              <w:rPr>
                <w:b/>
                <w:bCs/>
              </w:rPr>
            </w:pPr>
            <w:r w:rsidRPr="00BE0B3A">
              <w:rPr>
                <w:b/>
                <w:bCs/>
              </w:rPr>
              <w:t>Equivalent Course at GVSU</w:t>
            </w:r>
          </w:p>
        </w:tc>
      </w:tr>
      <w:tr w:rsidR="0024345A" w14:paraId="2992290A" w14:textId="77777777" w:rsidTr="007A38D1">
        <w:trPr>
          <w:trHeight w:val="576"/>
          <w:jc w:val="center"/>
        </w:trPr>
        <w:tc>
          <w:tcPr>
            <w:tcW w:w="2965" w:type="dxa"/>
            <w:vAlign w:val="center"/>
          </w:tcPr>
          <w:p w14:paraId="1767FEBE" w14:textId="445CDD27" w:rsidR="0024345A" w:rsidRPr="0024345A" w:rsidRDefault="0024345A" w:rsidP="0057712E">
            <w:pPr>
              <w:rPr>
                <w:sz w:val="20"/>
                <w:szCs w:val="20"/>
              </w:rPr>
            </w:pPr>
            <w:r>
              <w:rPr>
                <w:sz w:val="20"/>
                <w:szCs w:val="20"/>
              </w:rPr>
              <w:t>STA 215 Statistics</w:t>
            </w:r>
          </w:p>
        </w:tc>
        <w:tc>
          <w:tcPr>
            <w:tcW w:w="2250" w:type="dxa"/>
          </w:tcPr>
          <w:p w14:paraId="0BA4792C" w14:textId="77777777" w:rsidR="0024345A" w:rsidRPr="0024345A" w:rsidRDefault="0024345A" w:rsidP="0057712E">
            <w:pPr>
              <w:rPr>
                <w:sz w:val="20"/>
                <w:szCs w:val="20"/>
              </w:rPr>
            </w:pPr>
          </w:p>
        </w:tc>
        <w:tc>
          <w:tcPr>
            <w:tcW w:w="1265" w:type="dxa"/>
          </w:tcPr>
          <w:p w14:paraId="3FC93EAA" w14:textId="77777777" w:rsidR="0024345A" w:rsidRPr="0024345A" w:rsidRDefault="0024345A" w:rsidP="0057712E">
            <w:pPr>
              <w:rPr>
                <w:sz w:val="20"/>
                <w:szCs w:val="20"/>
              </w:rPr>
            </w:pPr>
          </w:p>
        </w:tc>
        <w:tc>
          <w:tcPr>
            <w:tcW w:w="1080" w:type="dxa"/>
          </w:tcPr>
          <w:p w14:paraId="2675C3A5" w14:textId="77777777" w:rsidR="0024345A" w:rsidRPr="0024345A" w:rsidRDefault="0024345A" w:rsidP="0057712E">
            <w:pPr>
              <w:rPr>
                <w:sz w:val="20"/>
                <w:szCs w:val="20"/>
              </w:rPr>
            </w:pPr>
          </w:p>
        </w:tc>
        <w:tc>
          <w:tcPr>
            <w:tcW w:w="1985" w:type="dxa"/>
          </w:tcPr>
          <w:p w14:paraId="0EDF5A26" w14:textId="77777777" w:rsidR="0024345A" w:rsidRPr="0024345A" w:rsidRDefault="0024345A" w:rsidP="0057712E">
            <w:pPr>
              <w:rPr>
                <w:sz w:val="20"/>
                <w:szCs w:val="20"/>
              </w:rPr>
            </w:pPr>
          </w:p>
        </w:tc>
      </w:tr>
      <w:tr w:rsidR="0024345A" w14:paraId="589FB2E2" w14:textId="77777777" w:rsidTr="007A38D1">
        <w:trPr>
          <w:trHeight w:val="576"/>
          <w:jc w:val="center"/>
        </w:trPr>
        <w:tc>
          <w:tcPr>
            <w:tcW w:w="2965" w:type="dxa"/>
            <w:vAlign w:val="center"/>
          </w:tcPr>
          <w:p w14:paraId="673D382D" w14:textId="2AC24635" w:rsidR="0024345A" w:rsidRPr="0024345A" w:rsidRDefault="007A38D1" w:rsidP="0057712E">
            <w:pPr>
              <w:rPr>
                <w:sz w:val="20"/>
                <w:szCs w:val="20"/>
              </w:rPr>
            </w:pPr>
            <w:r>
              <w:rPr>
                <w:sz w:val="20"/>
                <w:szCs w:val="20"/>
              </w:rPr>
              <w:t>PSY 364 Lifespan Development</w:t>
            </w:r>
          </w:p>
        </w:tc>
        <w:tc>
          <w:tcPr>
            <w:tcW w:w="2250" w:type="dxa"/>
          </w:tcPr>
          <w:p w14:paraId="32A1047E" w14:textId="77777777" w:rsidR="0024345A" w:rsidRPr="0024345A" w:rsidRDefault="0024345A" w:rsidP="0057712E">
            <w:pPr>
              <w:rPr>
                <w:sz w:val="20"/>
                <w:szCs w:val="20"/>
              </w:rPr>
            </w:pPr>
          </w:p>
        </w:tc>
        <w:tc>
          <w:tcPr>
            <w:tcW w:w="1265" w:type="dxa"/>
          </w:tcPr>
          <w:p w14:paraId="6636300F" w14:textId="77777777" w:rsidR="0024345A" w:rsidRPr="0024345A" w:rsidRDefault="0024345A" w:rsidP="0057712E">
            <w:pPr>
              <w:rPr>
                <w:sz w:val="20"/>
                <w:szCs w:val="20"/>
              </w:rPr>
            </w:pPr>
          </w:p>
        </w:tc>
        <w:tc>
          <w:tcPr>
            <w:tcW w:w="1080" w:type="dxa"/>
          </w:tcPr>
          <w:p w14:paraId="47DEAAEE" w14:textId="77777777" w:rsidR="0024345A" w:rsidRPr="0024345A" w:rsidRDefault="0024345A" w:rsidP="0057712E">
            <w:pPr>
              <w:rPr>
                <w:sz w:val="20"/>
                <w:szCs w:val="20"/>
              </w:rPr>
            </w:pPr>
          </w:p>
        </w:tc>
        <w:tc>
          <w:tcPr>
            <w:tcW w:w="1985" w:type="dxa"/>
          </w:tcPr>
          <w:p w14:paraId="4450537D" w14:textId="77777777" w:rsidR="0024345A" w:rsidRPr="0024345A" w:rsidRDefault="0024345A" w:rsidP="0057712E">
            <w:pPr>
              <w:rPr>
                <w:sz w:val="20"/>
                <w:szCs w:val="20"/>
              </w:rPr>
            </w:pPr>
          </w:p>
        </w:tc>
      </w:tr>
      <w:tr w:rsidR="007A38D1" w14:paraId="4D0044FF" w14:textId="77777777" w:rsidTr="007A38D1">
        <w:trPr>
          <w:trHeight w:val="576"/>
          <w:jc w:val="center"/>
        </w:trPr>
        <w:tc>
          <w:tcPr>
            <w:tcW w:w="2965" w:type="dxa"/>
            <w:vAlign w:val="center"/>
          </w:tcPr>
          <w:p w14:paraId="6FDEC157" w14:textId="7BC586B5" w:rsidR="007A38D1" w:rsidRPr="0024345A" w:rsidRDefault="007A38D1" w:rsidP="0057712E">
            <w:pPr>
              <w:rPr>
                <w:sz w:val="20"/>
                <w:szCs w:val="20"/>
              </w:rPr>
            </w:pPr>
            <w:r>
              <w:rPr>
                <w:sz w:val="20"/>
                <w:szCs w:val="20"/>
              </w:rPr>
              <w:t>BMS 251 Anatomy &amp; Physiology II</w:t>
            </w:r>
          </w:p>
        </w:tc>
        <w:tc>
          <w:tcPr>
            <w:tcW w:w="2250" w:type="dxa"/>
          </w:tcPr>
          <w:p w14:paraId="4FAC1F17" w14:textId="77777777" w:rsidR="007A38D1" w:rsidRPr="0024345A" w:rsidRDefault="007A38D1" w:rsidP="0057712E">
            <w:pPr>
              <w:rPr>
                <w:sz w:val="20"/>
                <w:szCs w:val="20"/>
              </w:rPr>
            </w:pPr>
          </w:p>
        </w:tc>
        <w:tc>
          <w:tcPr>
            <w:tcW w:w="1265" w:type="dxa"/>
          </w:tcPr>
          <w:p w14:paraId="19319FFB" w14:textId="77777777" w:rsidR="007A38D1" w:rsidRPr="0024345A" w:rsidRDefault="007A38D1" w:rsidP="0057712E">
            <w:pPr>
              <w:rPr>
                <w:sz w:val="20"/>
                <w:szCs w:val="20"/>
              </w:rPr>
            </w:pPr>
          </w:p>
        </w:tc>
        <w:tc>
          <w:tcPr>
            <w:tcW w:w="1080" w:type="dxa"/>
          </w:tcPr>
          <w:p w14:paraId="1FD325DF" w14:textId="77777777" w:rsidR="007A38D1" w:rsidRPr="0024345A" w:rsidRDefault="007A38D1" w:rsidP="0057712E">
            <w:pPr>
              <w:rPr>
                <w:sz w:val="20"/>
                <w:szCs w:val="20"/>
              </w:rPr>
            </w:pPr>
          </w:p>
        </w:tc>
        <w:tc>
          <w:tcPr>
            <w:tcW w:w="1985" w:type="dxa"/>
          </w:tcPr>
          <w:p w14:paraId="02608CA5" w14:textId="77777777" w:rsidR="007A38D1" w:rsidRPr="0024345A" w:rsidRDefault="007A38D1" w:rsidP="0057712E">
            <w:pPr>
              <w:rPr>
                <w:sz w:val="20"/>
                <w:szCs w:val="20"/>
              </w:rPr>
            </w:pPr>
          </w:p>
        </w:tc>
      </w:tr>
      <w:tr w:rsidR="007A38D1" w14:paraId="25E8083F" w14:textId="77777777" w:rsidTr="007A38D1">
        <w:trPr>
          <w:trHeight w:val="576"/>
          <w:jc w:val="center"/>
        </w:trPr>
        <w:tc>
          <w:tcPr>
            <w:tcW w:w="2965" w:type="dxa"/>
            <w:vAlign w:val="center"/>
          </w:tcPr>
          <w:p w14:paraId="0FE3B21B" w14:textId="49B8ACE6" w:rsidR="007A38D1" w:rsidRPr="0024345A" w:rsidRDefault="007A38D1" w:rsidP="0057712E">
            <w:pPr>
              <w:rPr>
                <w:sz w:val="20"/>
                <w:szCs w:val="20"/>
              </w:rPr>
            </w:pPr>
            <w:r>
              <w:rPr>
                <w:sz w:val="20"/>
                <w:szCs w:val="20"/>
              </w:rPr>
              <w:t>BMS 212 Microbiology Lecture</w:t>
            </w:r>
          </w:p>
        </w:tc>
        <w:tc>
          <w:tcPr>
            <w:tcW w:w="2250" w:type="dxa"/>
          </w:tcPr>
          <w:p w14:paraId="2D34702E" w14:textId="77777777" w:rsidR="007A38D1" w:rsidRPr="0024345A" w:rsidRDefault="007A38D1" w:rsidP="0057712E">
            <w:pPr>
              <w:rPr>
                <w:sz w:val="20"/>
                <w:szCs w:val="20"/>
              </w:rPr>
            </w:pPr>
          </w:p>
        </w:tc>
        <w:tc>
          <w:tcPr>
            <w:tcW w:w="1265" w:type="dxa"/>
          </w:tcPr>
          <w:p w14:paraId="4FC05B4B" w14:textId="77777777" w:rsidR="007A38D1" w:rsidRPr="0024345A" w:rsidRDefault="007A38D1" w:rsidP="0057712E">
            <w:pPr>
              <w:rPr>
                <w:sz w:val="20"/>
                <w:szCs w:val="20"/>
              </w:rPr>
            </w:pPr>
          </w:p>
        </w:tc>
        <w:tc>
          <w:tcPr>
            <w:tcW w:w="1080" w:type="dxa"/>
          </w:tcPr>
          <w:p w14:paraId="217B2A22" w14:textId="77777777" w:rsidR="007A38D1" w:rsidRPr="0024345A" w:rsidRDefault="007A38D1" w:rsidP="0057712E">
            <w:pPr>
              <w:rPr>
                <w:sz w:val="20"/>
                <w:szCs w:val="20"/>
              </w:rPr>
            </w:pPr>
          </w:p>
        </w:tc>
        <w:tc>
          <w:tcPr>
            <w:tcW w:w="1985" w:type="dxa"/>
          </w:tcPr>
          <w:p w14:paraId="0D0C24AF" w14:textId="77777777" w:rsidR="007A38D1" w:rsidRPr="0024345A" w:rsidRDefault="007A38D1" w:rsidP="0057712E">
            <w:pPr>
              <w:rPr>
                <w:sz w:val="20"/>
                <w:szCs w:val="20"/>
              </w:rPr>
            </w:pPr>
          </w:p>
        </w:tc>
      </w:tr>
      <w:tr w:rsidR="007A38D1" w14:paraId="09DA1627" w14:textId="77777777" w:rsidTr="007A38D1">
        <w:trPr>
          <w:trHeight w:val="576"/>
          <w:jc w:val="center"/>
        </w:trPr>
        <w:tc>
          <w:tcPr>
            <w:tcW w:w="2965" w:type="dxa"/>
            <w:vAlign w:val="center"/>
          </w:tcPr>
          <w:p w14:paraId="76DDD0A5" w14:textId="7F80C26B" w:rsidR="007A38D1" w:rsidRPr="0024345A" w:rsidRDefault="007A38D1" w:rsidP="0057712E">
            <w:pPr>
              <w:rPr>
                <w:sz w:val="20"/>
                <w:szCs w:val="20"/>
              </w:rPr>
            </w:pPr>
            <w:r>
              <w:rPr>
                <w:sz w:val="20"/>
                <w:szCs w:val="20"/>
              </w:rPr>
              <w:t>BMS 213 Microbiology Lab</w:t>
            </w:r>
          </w:p>
        </w:tc>
        <w:tc>
          <w:tcPr>
            <w:tcW w:w="2250" w:type="dxa"/>
          </w:tcPr>
          <w:p w14:paraId="369A32D8" w14:textId="77777777" w:rsidR="007A38D1" w:rsidRPr="0024345A" w:rsidRDefault="007A38D1" w:rsidP="0057712E">
            <w:pPr>
              <w:rPr>
                <w:sz w:val="20"/>
                <w:szCs w:val="20"/>
              </w:rPr>
            </w:pPr>
          </w:p>
        </w:tc>
        <w:tc>
          <w:tcPr>
            <w:tcW w:w="1265" w:type="dxa"/>
          </w:tcPr>
          <w:p w14:paraId="549D4755" w14:textId="77777777" w:rsidR="007A38D1" w:rsidRPr="0024345A" w:rsidRDefault="007A38D1" w:rsidP="0057712E">
            <w:pPr>
              <w:rPr>
                <w:sz w:val="20"/>
                <w:szCs w:val="20"/>
              </w:rPr>
            </w:pPr>
          </w:p>
        </w:tc>
        <w:tc>
          <w:tcPr>
            <w:tcW w:w="1080" w:type="dxa"/>
          </w:tcPr>
          <w:p w14:paraId="30C670EE" w14:textId="77777777" w:rsidR="007A38D1" w:rsidRPr="0024345A" w:rsidRDefault="007A38D1" w:rsidP="0057712E">
            <w:pPr>
              <w:rPr>
                <w:sz w:val="20"/>
                <w:szCs w:val="20"/>
              </w:rPr>
            </w:pPr>
          </w:p>
        </w:tc>
        <w:tc>
          <w:tcPr>
            <w:tcW w:w="1985" w:type="dxa"/>
          </w:tcPr>
          <w:p w14:paraId="47E72743" w14:textId="77777777" w:rsidR="007A38D1" w:rsidRPr="0024345A" w:rsidRDefault="007A38D1" w:rsidP="0057712E">
            <w:pPr>
              <w:rPr>
                <w:sz w:val="20"/>
                <w:szCs w:val="20"/>
              </w:rPr>
            </w:pPr>
          </w:p>
        </w:tc>
      </w:tr>
    </w:tbl>
    <w:p w14:paraId="6E23890A" w14:textId="77777777" w:rsidR="0024345A" w:rsidRDefault="0024345A">
      <w:pPr>
        <w:rPr>
          <w:b/>
          <w:bCs/>
        </w:rPr>
      </w:pPr>
    </w:p>
    <w:p w14:paraId="316B1616" w14:textId="77777777" w:rsidR="00821B17" w:rsidRPr="008A5322" w:rsidRDefault="00821B17">
      <w:pPr>
        <w:rPr>
          <w:b/>
          <w:bCs/>
        </w:rPr>
      </w:pPr>
    </w:p>
    <w:sectPr w:rsidR="00821B17" w:rsidRPr="008A5322" w:rsidSect="005B58EE">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494A8" w14:textId="77777777" w:rsidR="008A5322" w:rsidRDefault="008A5322" w:rsidP="008A5322">
      <w:pPr>
        <w:spacing w:after="0" w:line="240" w:lineRule="auto"/>
      </w:pPr>
      <w:r>
        <w:separator/>
      </w:r>
    </w:p>
  </w:endnote>
  <w:endnote w:type="continuationSeparator" w:id="0">
    <w:p w14:paraId="39C78FAC" w14:textId="77777777" w:rsidR="008A5322" w:rsidRDefault="008A5322" w:rsidP="008A5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C5534" w14:textId="77777777" w:rsidR="008A5322" w:rsidRDefault="008A5322" w:rsidP="008A5322">
      <w:pPr>
        <w:spacing w:after="0" w:line="240" w:lineRule="auto"/>
      </w:pPr>
      <w:r>
        <w:separator/>
      </w:r>
    </w:p>
  </w:footnote>
  <w:footnote w:type="continuationSeparator" w:id="0">
    <w:p w14:paraId="2B031BF1" w14:textId="77777777" w:rsidR="008A5322" w:rsidRDefault="008A5322" w:rsidP="008A5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64DD" w14:textId="085C217B" w:rsidR="008A5322" w:rsidRPr="008A5322" w:rsidRDefault="008A5322" w:rsidP="008A532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BDDB5" w14:textId="174C99EF" w:rsidR="005B58EE" w:rsidRDefault="009103B9" w:rsidP="005B58EE">
    <w:pPr>
      <w:pStyle w:val="Header"/>
      <w:jc w:val="center"/>
    </w:pPr>
    <w:r>
      <w:rPr>
        <w:noProof/>
      </w:rPr>
      <w:drawing>
        <wp:inline distT="0" distB="0" distL="0" distR="0" wp14:anchorId="70BA1434" wp14:editId="2DA5F971">
          <wp:extent cx="1690254" cy="1258886"/>
          <wp:effectExtent l="0" t="0" r="5715" b="0"/>
          <wp:docPr id="2" name="Picture 2" descr="A logo for a nursing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nursing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9781" cy="12957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172B9"/>
    <w:multiLevelType w:val="hybridMultilevel"/>
    <w:tmpl w:val="A0BCB414"/>
    <w:lvl w:ilvl="0" w:tplc="705A898A">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2A3BDF"/>
    <w:multiLevelType w:val="hybridMultilevel"/>
    <w:tmpl w:val="704A527E"/>
    <w:lvl w:ilvl="0" w:tplc="FFFFFFFF">
      <w:start w:val="1"/>
      <w:numFmt w:val="bullet"/>
      <w:lvlText w:val=""/>
      <w:lvlJc w:val="left"/>
      <w:pPr>
        <w:ind w:left="360" w:hanging="360"/>
      </w:pPr>
      <w:rPr>
        <w:rFonts w:ascii="Symbol" w:hAnsi="Symbol" w:hint="default"/>
      </w:rPr>
    </w:lvl>
    <w:lvl w:ilvl="1" w:tplc="705A898A">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1953961"/>
    <w:multiLevelType w:val="hybridMultilevel"/>
    <w:tmpl w:val="F4E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685968">
    <w:abstractNumId w:val="0"/>
  </w:num>
  <w:num w:numId="2" w16cid:durableId="575287577">
    <w:abstractNumId w:val="2"/>
  </w:num>
  <w:num w:numId="3" w16cid:durableId="686060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22"/>
    <w:rsid w:val="0024345A"/>
    <w:rsid w:val="002D2D17"/>
    <w:rsid w:val="00370C06"/>
    <w:rsid w:val="004D1B4D"/>
    <w:rsid w:val="005B58EE"/>
    <w:rsid w:val="006C43E4"/>
    <w:rsid w:val="007A38D1"/>
    <w:rsid w:val="00821B17"/>
    <w:rsid w:val="008A5322"/>
    <w:rsid w:val="009103B9"/>
    <w:rsid w:val="00A24C82"/>
    <w:rsid w:val="00BD1E48"/>
    <w:rsid w:val="00CC5FF4"/>
    <w:rsid w:val="00CF1312"/>
    <w:rsid w:val="00DA4B44"/>
    <w:rsid w:val="00E635F4"/>
    <w:rsid w:val="00ED68ED"/>
    <w:rsid w:val="00F24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F153F"/>
  <w15:chartTrackingRefBased/>
  <w15:docId w15:val="{826D3DD4-04D5-4F1A-BCB7-7FC0916C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322"/>
  </w:style>
  <w:style w:type="paragraph" w:styleId="Footer">
    <w:name w:val="footer"/>
    <w:basedOn w:val="Normal"/>
    <w:link w:val="FooterChar"/>
    <w:uiPriority w:val="99"/>
    <w:unhideWhenUsed/>
    <w:rsid w:val="008A5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322"/>
  </w:style>
  <w:style w:type="paragraph" w:styleId="ListParagraph">
    <w:name w:val="List Paragraph"/>
    <w:basedOn w:val="Normal"/>
    <w:uiPriority w:val="34"/>
    <w:qFormat/>
    <w:rsid w:val="008A5322"/>
    <w:pPr>
      <w:ind w:left="720"/>
      <w:contextualSpacing/>
    </w:pPr>
  </w:style>
  <w:style w:type="character" w:styleId="Hyperlink">
    <w:name w:val="Hyperlink"/>
    <w:basedOn w:val="DefaultParagraphFont"/>
    <w:uiPriority w:val="99"/>
    <w:unhideWhenUsed/>
    <w:rsid w:val="008A5322"/>
    <w:rPr>
      <w:color w:val="0563C1" w:themeColor="hyperlink"/>
      <w:u w:val="single"/>
    </w:rPr>
  </w:style>
  <w:style w:type="character" w:styleId="UnresolvedMention">
    <w:name w:val="Unresolved Mention"/>
    <w:basedOn w:val="DefaultParagraphFont"/>
    <w:uiPriority w:val="99"/>
    <w:semiHidden/>
    <w:unhideWhenUsed/>
    <w:rsid w:val="008A5322"/>
    <w:rPr>
      <w:color w:val="605E5C"/>
      <w:shd w:val="clear" w:color="auto" w:fill="E1DFDD"/>
    </w:rPr>
  </w:style>
  <w:style w:type="table" w:styleId="TableGrid">
    <w:name w:val="Table Grid"/>
    <w:basedOn w:val="TableNormal"/>
    <w:uiPriority w:val="39"/>
    <w:rsid w:val="00243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434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kcon/oss/trad-bsn-175.htm" TargetMode="External"/><Relationship Id="rId13" Type="http://schemas.openxmlformats.org/officeDocument/2006/relationships/hyperlink" Target="https://apply.gvsu.edu/portal/ug_ap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vsu.edu/kcon/module-events-index.htm?siteModuleId=865E29E4-C442-D185-2507709A666D81AC" TargetMode="External"/><Relationship Id="rId12" Type="http://schemas.openxmlformats.org/officeDocument/2006/relationships/hyperlink" Target="mailto:KCON@gvsu.ed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vsu.edu/studentapps/mtn/" TargetMode="External"/><Relationship Id="rId5" Type="http://schemas.openxmlformats.org/officeDocument/2006/relationships/footnotes" Target="footnotes.xml"/><Relationship Id="rId15" Type="http://schemas.openxmlformats.org/officeDocument/2006/relationships/hyperlink" Target="https://www.gvsu.edu/gened/general-education-handbook-309.htm" TargetMode="External"/><Relationship Id="rId10" Type="http://schemas.openxmlformats.org/officeDocument/2006/relationships/hyperlink" Target="https://www.gvsu.edu/kcon/oss/transfer-180.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vsu.edu/kcon/oss/application-preparation-129.htm" TargetMode="External"/><Relationship Id="rId14" Type="http://schemas.openxmlformats.org/officeDocument/2006/relationships/hyperlink" Target="https://www.gvsu.edu/admissions/orientation/transfer-orientation-15.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2539</Characters>
  <Application>Microsoft Office Word</Application>
  <DocSecurity>0</DocSecurity>
  <Lines>125</Lines>
  <Paragraphs>48</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Prins</dc:creator>
  <cp:keywords/>
  <dc:description/>
  <cp:lastModifiedBy>Mackenzie Ware</cp:lastModifiedBy>
  <cp:revision>2</cp:revision>
  <dcterms:created xsi:type="dcterms:W3CDTF">2025-11-13T19:00:00Z</dcterms:created>
  <dcterms:modified xsi:type="dcterms:W3CDTF">2025-11-13T19:00:00Z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236cd1ae-9927-4b29-baf3-a8851b855654</vt:lpwstr>
  </property>
</Properties>
</file>