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7622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4507A7" wp14:editId="6D435F4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2A3FBCB6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375B18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68AEA4C6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41FD7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7641C3" w14:textId="77777777" w:rsidR="00EA1E56" w:rsidRPr="005529ED" w:rsidRDefault="00EA1E56" w:rsidP="00EA1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41C5BAB2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804DF" w14:textId="77777777" w:rsidR="00EA1E56" w:rsidRPr="00F544A2" w:rsidRDefault="00EA1E56" w:rsidP="00EA1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37FFC06B" w14:textId="77777777" w:rsidR="00EA1E56" w:rsidRPr="00F544A2" w:rsidRDefault="00EA1E56" w:rsidP="00EA1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</w:t>
      </w:r>
      <w:r w:rsidRPr="00F544A2">
        <w:rPr>
          <w:rFonts w:ascii="Times New Roman" w:hAnsi="Times New Roman" w:cs="Times New Roman"/>
        </w:rPr>
        <w:t>, 2019</w:t>
      </w:r>
    </w:p>
    <w:p w14:paraId="6985A7CE" w14:textId="77777777" w:rsidR="00EA1E56" w:rsidRPr="00F544A2" w:rsidRDefault="00EA1E56" w:rsidP="00EA1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2012 JHZ</w:t>
      </w:r>
    </w:p>
    <w:p w14:paraId="478368FF" w14:textId="77777777" w:rsidR="00EA1E56" w:rsidRPr="00F544A2" w:rsidRDefault="00EA1E56" w:rsidP="00EA1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175FCC57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2EE6F1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5E9461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3A6F0523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24D685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 of 10-2-19 (pgs. 2-3)</w:t>
      </w:r>
    </w:p>
    <w:p w14:paraId="30469F1C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52B324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1FAF27E0" w14:textId="77777777" w:rsidR="00EA1E56" w:rsidRPr="00DB4779" w:rsidRDefault="00EA1E56" w:rsidP="00EA1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B4779">
        <w:rPr>
          <w:rFonts w:ascii="Times New Roman" w:hAnsi="Times New Roman" w:cs="Times New Roman"/>
        </w:rPr>
        <w:t>FTLCAC</w:t>
      </w:r>
    </w:p>
    <w:p w14:paraId="1D996DE8" w14:textId="77777777" w:rsidR="00EA1E56" w:rsidRPr="00DB4779" w:rsidRDefault="00EA1E56" w:rsidP="00EA1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B4779">
        <w:rPr>
          <w:rFonts w:ascii="Times New Roman" w:hAnsi="Times New Roman" w:cs="Times New Roman"/>
        </w:rPr>
        <w:t>ECS meeting of 10-12</w:t>
      </w:r>
    </w:p>
    <w:p w14:paraId="221A133B" w14:textId="77777777" w:rsidR="00EA1E56" w:rsidRPr="00DB4779" w:rsidRDefault="00EA1E56" w:rsidP="00EA1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B4779">
        <w:rPr>
          <w:rFonts w:ascii="Times New Roman" w:hAnsi="Times New Roman" w:cs="Times New Roman"/>
        </w:rPr>
        <w:t>Provost’s Timeline</w:t>
      </w:r>
    </w:p>
    <w:p w14:paraId="5D608FE1" w14:textId="77777777" w:rsidR="00EA1E56" w:rsidRPr="00DB4779" w:rsidRDefault="00EA1E56" w:rsidP="00EA1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B4779">
        <w:rPr>
          <w:rFonts w:ascii="Times New Roman" w:hAnsi="Times New Roman" w:cs="Times New Roman"/>
        </w:rPr>
        <w:t>Developments on LIFT</w:t>
      </w:r>
    </w:p>
    <w:p w14:paraId="5C7C9596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837615" w14:textId="3F0DB3F6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Teaching Charge (pg</w:t>
      </w:r>
      <w:r>
        <w:rPr>
          <w:rFonts w:ascii="Times New Roman" w:hAnsi="Times New Roman" w:cs="Times New Roman"/>
        </w:rPr>
        <w:t>s.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4-8)</w:t>
      </w:r>
    </w:p>
    <w:p w14:paraId="7855CE41" w14:textId="77777777" w:rsidR="00EA1E56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D69086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Reassigned Time charge (pgs. 9-10)</w:t>
      </w:r>
    </w:p>
    <w:p w14:paraId="5873105D" w14:textId="77777777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4795A7" w14:textId="77777777" w:rsidR="00EA1E56" w:rsidRPr="00F544A2" w:rsidRDefault="00EA1E56" w:rsidP="00EA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64BCE7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872"/>
    <w:multiLevelType w:val="hybridMultilevel"/>
    <w:tmpl w:val="3CE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56"/>
    <w:rsid w:val="0034544D"/>
    <w:rsid w:val="008B0035"/>
    <w:rsid w:val="00EA1E56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3BF3B"/>
  <w15:chartTrackingRefBased/>
  <w15:docId w15:val="{757B695C-01C4-B243-AB85-64F7CE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2019-12-26T19:51:00Z</dcterms:created>
  <dcterms:modified xsi:type="dcterms:W3CDTF">2019-12-26T19:52:00Z</dcterms:modified>
</cp:coreProperties>
</file>