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03710" w14:textId="1C07F7DB" w:rsidR="00177FA4" w:rsidRDefault="00D85BAB"/>
    <w:p w14:paraId="78BC5A55" w14:textId="6CE25D8C" w:rsidR="006A1A2E" w:rsidRDefault="006A1A2E"/>
    <w:p w14:paraId="432BA8A3" w14:textId="7CF15AE4" w:rsidR="006A1A2E" w:rsidRDefault="006A1A2E"/>
    <w:p w14:paraId="25C185E8" w14:textId="77777777" w:rsidR="00CC2A91" w:rsidRDefault="00CC2A91" w:rsidP="00CC2A91">
      <w:pPr>
        <w:pStyle w:val="Title"/>
        <w:rPr>
          <w:rFonts w:ascii="Calibri" w:eastAsia="Calibri" w:hAnsi="Calibri" w:cs="Calibri"/>
          <w:b/>
          <w:sz w:val="18"/>
          <w:szCs w:val="18"/>
        </w:rPr>
      </w:pPr>
      <w:r>
        <w:rPr>
          <w:rFonts w:ascii="Calibri" w:eastAsia="Calibri" w:hAnsi="Calibri" w:cs="Calibri"/>
          <w:b/>
          <w:sz w:val="18"/>
          <w:szCs w:val="18"/>
        </w:rPr>
        <w:t xml:space="preserve">Grand Valley State University </w:t>
      </w:r>
    </w:p>
    <w:p w14:paraId="0C3AE0E3" w14:textId="77777777" w:rsidR="00CC2A91" w:rsidRDefault="00CC2A91" w:rsidP="00CC2A91">
      <w:pPr>
        <w:pStyle w:val="Subtitle"/>
        <w:rPr>
          <w:rFonts w:ascii="Calibri" w:eastAsia="Calibri" w:hAnsi="Calibri" w:cs="Calibri"/>
          <w:b w:val="0"/>
          <w:sz w:val="18"/>
          <w:szCs w:val="18"/>
        </w:rPr>
      </w:pPr>
      <w:bookmarkStart w:id="0" w:name="_dfgbzw3as7gb" w:colFirst="0" w:colLast="0"/>
      <w:bookmarkEnd w:id="0"/>
      <w:r>
        <w:rPr>
          <w:rFonts w:ascii="Calibri" w:eastAsia="Calibri" w:hAnsi="Calibri" w:cs="Calibri"/>
          <w:b w:val="0"/>
          <w:sz w:val="18"/>
          <w:szCs w:val="18"/>
        </w:rPr>
        <w:t>Affiliate Faculty Advisory Committee (AFAC)</w:t>
      </w:r>
    </w:p>
    <w:p w14:paraId="49D22281" w14:textId="77777777" w:rsidR="00CC2A91" w:rsidRDefault="00CC2A91" w:rsidP="00CC2A91">
      <w:pPr>
        <w:jc w:val="center"/>
        <w:rPr>
          <w:sz w:val="18"/>
          <w:szCs w:val="18"/>
        </w:rPr>
      </w:pPr>
      <w:r>
        <w:rPr>
          <w:sz w:val="18"/>
          <w:szCs w:val="18"/>
        </w:rPr>
        <w:t>AY 2020-2021</w:t>
      </w:r>
    </w:p>
    <w:p w14:paraId="1D8297FD" w14:textId="549BD1C7" w:rsidR="00CC2A91" w:rsidRDefault="00CC2A91" w:rsidP="00CC2A91">
      <w:pPr>
        <w:jc w:val="center"/>
        <w:rPr>
          <w:rFonts w:ascii="Calibri" w:eastAsia="Calibri" w:hAnsi="Calibri" w:cs="Calibri"/>
          <w:sz w:val="18"/>
          <w:szCs w:val="18"/>
        </w:rPr>
      </w:pPr>
      <w:r>
        <w:rPr>
          <w:rFonts w:ascii="Calibri" w:eastAsia="Calibri" w:hAnsi="Calibri" w:cs="Calibri"/>
          <w:sz w:val="18"/>
          <w:szCs w:val="18"/>
        </w:rPr>
        <w:t>Meeting #</w:t>
      </w:r>
      <w:r w:rsidR="00F22970">
        <w:rPr>
          <w:rFonts w:ascii="Calibri" w:eastAsia="Calibri" w:hAnsi="Calibri" w:cs="Calibri"/>
          <w:sz w:val="18"/>
          <w:szCs w:val="18"/>
        </w:rPr>
        <w:t>3:</w:t>
      </w:r>
      <w:r>
        <w:rPr>
          <w:rFonts w:ascii="Calibri" w:eastAsia="Calibri" w:hAnsi="Calibri" w:cs="Calibri"/>
          <w:sz w:val="18"/>
          <w:szCs w:val="18"/>
        </w:rPr>
        <w:t xml:space="preserve">  Friday, </w:t>
      </w:r>
      <w:r w:rsidR="00F22970">
        <w:rPr>
          <w:rFonts w:ascii="Calibri" w:eastAsia="Calibri" w:hAnsi="Calibri" w:cs="Calibri"/>
          <w:sz w:val="18"/>
          <w:szCs w:val="18"/>
        </w:rPr>
        <w:t>November 13,</w:t>
      </w:r>
      <w:r>
        <w:rPr>
          <w:rFonts w:ascii="Calibri" w:eastAsia="Calibri" w:hAnsi="Calibri" w:cs="Calibri"/>
          <w:sz w:val="18"/>
          <w:szCs w:val="18"/>
        </w:rPr>
        <w:t xml:space="preserve"> 2020, 7:15 AM - 9:00 AM, Synchronous ONLINE</w:t>
      </w:r>
    </w:p>
    <w:p w14:paraId="360D98AE" w14:textId="77777777" w:rsidR="00CC2A91" w:rsidRDefault="00CC2A91" w:rsidP="00CC2A91">
      <w:pPr>
        <w:jc w:val="center"/>
        <w:rPr>
          <w:rFonts w:ascii="Calibri" w:eastAsia="Calibri" w:hAnsi="Calibri" w:cs="Calibri"/>
          <w:sz w:val="18"/>
          <w:szCs w:val="18"/>
        </w:rPr>
      </w:pPr>
      <w:r>
        <w:rPr>
          <w:rFonts w:ascii="Calibri" w:eastAsia="Calibri" w:hAnsi="Calibri" w:cs="Calibri"/>
          <w:sz w:val="18"/>
          <w:szCs w:val="18"/>
        </w:rPr>
        <w:t>CHAIR – John Lipford, Affiliate (CCPS—HTM)</w:t>
      </w:r>
    </w:p>
    <w:p w14:paraId="5238C953" w14:textId="5D15BC62" w:rsidR="006A1A2E" w:rsidRDefault="00CC2A91" w:rsidP="00CC2A91">
      <w:pPr>
        <w:jc w:val="center"/>
        <w:rPr>
          <w:rFonts w:ascii="Calibri" w:eastAsia="Calibri" w:hAnsi="Calibri" w:cs="Calibri"/>
          <w:sz w:val="18"/>
          <w:szCs w:val="18"/>
        </w:rPr>
      </w:pPr>
      <w:r>
        <w:rPr>
          <w:rFonts w:ascii="Calibri" w:eastAsia="Calibri" w:hAnsi="Calibri" w:cs="Calibri"/>
          <w:sz w:val="18"/>
          <w:szCs w:val="18"/>
        </w:rPr>
        <w:t xml:space="preserve">VICE CHAIR – Jennifer </w:t>
      </w:r>
      <w:proofErr w:type="spellStart"/>
      <w:r>
        <w:rPr>
          <w:rFonts w:ascii="Calibri" w:eastAsia="Calibri" w:hAnsi="Calibri" w:cs="Calibri"/>
          <w:sz w:val="18"/>
          <w:szCs w:val="18"/>
        </w:rPr>
        <w:t>Cymbola</w:t>
      </w:r>
      <w:proofErr w:type="spellEnd"/>
      <w:r>
        <w:rPr>
          <w:rFonts w:ascii="Calibri" w:eastAsia="Calibri" w:hAnsi="Calibri" w:cs="Calibri"/>
          <w:sz w:val="18"/>
          <w:szCs w:val="18"/>
        </w:rPr>
        <w:t>, Affiliate (CLAS-Biology)</w:t>
      </w:r>
    </w:p>
    <w:p w14:paraId="3EC41A81" w14:textId="295AC67B" w:rsidR="006A1A2E" w:rsidRPr="00670AA6" w:rsidRDefault="00CC2A91">
      <w:pPr>
        <w:rPr>
          <w:rFonts w:ascii="Times New Roman" w:eastAsia="Calibri" w:hAnsi="Times New Roman" w:cs="Times New Roman"/>
        </w:rPr>
      </w:pPr>
      <w:r w:rsidRPr="00670AA6">
        <w:rPr>
          <w:rFonts w:ascii="Times New Roman" w:eastAsia="Calibri" w:hAnsi="Times New Roman" w:cs="Times New Roman"/>
        </w:rPr>
        <w:t>Attendance noted at bottom of minutes</w:t>
      </w:r>
    </w:p>
    <w:p w14:paraId="2FCBC29A" w14:textId="36F5561A" w:rsidR="006A1A2E" w:rsidRDefault="006A1A2E"/>
    <w:p w14:paraId="7CF4FA35" w14:textId="5D2FD07E" w:rsidR="006A1A2E" w:rsidRDefault="006A1A2E"/>
    <w:tbl>
      <w:tblPr>
        <w:tblStyle w:val="TableGrid"/>
        <w:tblW w:w="0" w:type="auto"/>
        <w:tblLook w:val="04A0" w:firstRow="1" w:lastRow="0" w:firstColumn="1" w:lastColumn="0" w:noHBand="0" w:noVBand="1"/>
      </w:tblPr>
      <w:tblGrid>
        <w:gridCol w:w="1705"/>
        <w:gridCol w:w="7353"/>
        <w:gridCol w:w="3892"/>
      </w:tblGrid>
      <w:tr w:rsidR="00CC2A91" w14:paraId="4C960C74" w14:textId="77777777" w:rsidTr="00CC2A91">
        <w:tc>
          <w:tcPr>
            <w:tcW w:w="1705" w:type="dxa"/>
            <w:vAlign w:val="center"/>
          </w:tcPr>
          <w:p w14:paraId="7DE3FC05" w14:textId="7FB196B2" w:rsidR="00CC2A91" w:rsidRDefault="00CC2A91" w:rsidP="00CC2A91">
            <w:r>
              <w:rPr>
                <w:rFonts w:ascii="Calibri" w:eastAsia="Calibri" w:hAnsi="Calibri" w:cs="Calibri"/>
                <w:b/>
                <w:sz w:val="18"/>
                <w:szCs w:val="18"/>
              </w:rPr>
              <w:t>Date</w:t>
            </w:r>
          </w:p>
        </w:tc>
        <w:tc>
          <w:tcPr>
            <w:tcW w:w="7353" w:type="dxa"/>
            <w:vAlign w:val="center"/>
          </w:tcPr>
          <w:p w14:paraId="11B5A6A1" w14:textId="5AEF2AB7" w:rsidR="00CC2A91" w:rsidRDefault="00CC2A91" w:rsidP="00CC2A91">
            <w:r>
              <w:rPr>
                <w:rFonts w:ascii="Calibri" w:eastAsia="Calibri" w:hAnsi="Calibri" w:cs="Calibri"/>
                <w:b/>
                <w:sz w:val="18"/>
                <w:szCs w:val="18"/>
              </w:rPr>
              <w:t>Topic / Responsibilities of Committee</w:t>
            </w:r>
          </w:p>
        </w:tc>
        <w:tc>
          <w:tcPr>
            <w:tcW w:w="3892" w:type="dxa"/>
            <w:vAlign w:val="center"/>
          </w:tcPr>
          <w:p w14:paraId="00C6256A" w14:textId="244698A8" w:rsidR="00CC2A91" w:rsidRDefault="00CC2A91" w:rsidP="00CC2A91">
            <w:r>
              <w:rPr>
                <w:rFonts w:ascii="Calibri" w:eastAsia="Calibri" w:hAnsi="Calibri" w:cs="Calibri"/>
                <w:b/>
                <w:color w:val="000000"/>
                <w:sz w:val="18"/>
                <w:szCs w:val="18"/>
              </w:rPr>
              <w:t>Status / Follow-Up / To do</w:t>
            </w:r>
          </w:p>
        </w:tc>
      </w:tr>
      <w:tr w:rsidR="0041636B" w14:paraId="0EBEE98A" w14:textId="77777777" w:rsidTr="00CC2A91">
        <w:tc>
          <w:tcPr>
            <w:tcW w:w="1705" w:type="dxa"/>
          </w:tcPr>
          <w:p w14:paraId="286AD89D" w14:textId="29B77419" w:rsidR="0041636B" w:rsidRDefault="00CC2A91">
            <w:r>
              <w:t>10/9/2020</w:t>
            </w:r>
          </w:p>
        </w:tc>
        <w:tc>
          <w:tcPr>
            <w:tcW w:w="7353" w:type="dxa"/>
          </w:tcPr>
          <w:p w14:paraId="336899C8" w14:textId="79866137" w:rsidR="0041636B" w:rsidRDefault="00CC2A91" w:rsidP="00CC2A91">
            <w:pPr>
              <w:pStyle w:val="ListParagraph"/>
              <w:numPr>
                <w:ilvl w:val="0"/>
                <w:numId w:val="2"/>
              </w:numPr>
            </w:pPr>
            <w:r>
              <w:t>Agenda, call to order</w:t>
            </w:r>
            <w:r w:rsidR="00F22970">
              <w:t>, Approval of minutes 10/9/2020</w:t>
            </w:r>
          </w:p>
        </w:tc>
        <w:tc>
          <w:tcPr>
            <w:tcW w:w="3892" w:type="dxa"/>
          </w:tcPr>
          <w:p w14:paraId="4EE05237" w14:textId="21E60EB4" w:rsidR="0041636B" w:rsidRPr="00670AA6" w:rsidRDefault="007A6DA1">
            <w:pPr>
              <w:rPr>
                <w:rFonts w:ascii="Times New Roman" w:hAnsi="Times New Roman" w:cs="Times New Roman"/>
              </w:rPr>
            </w:pPr>
            <w:r>
              <w:rPr>
                <w:rFonts w:ascii="Times New Roman" w:hAnsi="Times New Roman" w:cs="Times New Roman"/>
              </w:rPr>
              <w:t>Minutes</w:t>
            </w:r>
            <w:r w:rsidR="00CC2A91" w:rsidRPr="00670AA6">
              <w:rPr>
                <w:rFonts w:ascii="Times New Roman" w:hAnsi="Times New Roman" w:cs="Times New Roman"/>
              </w:rPr>
              <w:t xml:space="preserve"> approved with correction</w:t>
            </w:r>
            <w:r>
              <w:rPr>
                <w:rFonts w:ascii="Times New Roman" w:hAnsi="Times New Roman" w:cs="Times New Roman"/>
              </w:rPr>
              <w:t>s</w:t>
            </w:r>
          </w:p>
        </w:tc>
      </w:tr>
      <w:tr w:rsidR="0041636B" w14:paraId="0C1DF997" w14:textId="77777777" w:rsidTr="00CC2A91">
        <w:tc>
          <w:tcPr>
            <w:tcW w:w="1705" w:type="dxa"/>
          </w:tcPr>
          <w:p w14:paraId="21AACA70" w14:textId="77777777" w:rsidR="0041636B" w:rsidRDefault="0041636B"/>
        </w:tc>
        <w:tc>
          <w:tcPr>
            <w:tcW w:w="7353" w:type="dxa"/>
          </w:tcPr>
          <w:p w14:paraId="4F67CD5A" w14:textId="4F6F23C8" w:rsidR="00F22970" w:rsidRDefault="00F22970" w:rsidP="00D268F1">
            <w:pPr>
              <w:pStyle w:val="NoSpacing"/>
              <w:numPr>
                <w:ilvl w:val="0"/>
                <w:numId w:val="2"/>
              </w:numPr>
            </w:pPr>
            <w:r>
              <w:t>BOT 4.3.3. – ECS/UAS Update (John L. &amp; Jen C.)</w:t>
            </w:r>
          </w:p>
          <w:p w14:paraId="5C3DD587" w14:textId="3DA6156E" w:rsidR="00F22970" w:rsidRPr="007A6DA1" w:rsidRDefault="00F22970" w:rsidP="00D268F1">
            <w:pPr>
              <w:pStyle w:val="ListParagraph"/>
              <w:numPr>
                <w:ilvl w:val="1"/>
                <w:numId w:val="2"/>
              </w:numPr>
              <w:spacing w:before="0" w:beforeAutospacing="0" w:after="160" w:afterAutospacing="0" w:line="259" w:lineRule="auto"/>
              <w:contextualSpacing/>
              <w:rPr>
                <w:rStyle w:val="Hyperlink"/>
                <w:color w:val="auto"/>
                <w:u w:val="none"/>
              </w:rPr>
            </w:pPr>
            <w:r w:rsidRPr="00362D90">
              <w:rPr>
                <w:rStyle w:val="apple-converted-space"/>
                <w:rFonts w:ascii="Calibri" w:hAnsi="Calibri" w:cs="Calibri"/>
                <w:color w:val="000000"/>
              </w:rPr>
              <w:t> </w:t>
            </w:r>
            <w:hyperlink r:id="rId5" w:tooltip="https://intranet.gvsu.edu/shore/charge-view.htm?chargeId=EA551B97-0842-5A6E-556D19C2E6F27383" w:history="1">
              <w:r>
                <w:rPr>
                  <w:rStyle w:val="Hyperlink"/>
                  <w:rFonts w:ascii="Calibri" w:hAnsi="Calibri" w:cs="Calibri"/>
                  <w:color w:val="954F72"/>
                </w:rPr>
                <w:t>SHORE Log: 1193-2020</w:t>
              </w:r>
            </w:hyperlink>
          </w:p>
          <w:p w14:paraId="4D1219A4" w14:textId="178B187F" w:rsidR="0041636B" w:rsidRDefault="007A6DA1" w:rsidP="007A6DA1">
            <w:pPr>
              <w:pStyle w:val="ListParagraph"/>
              <w:spacing w:before="0" w:beforeAutospacing="0" w:after="160" w:afterAutospacing="0" w:line="259" w:lineRule="auto"/>
              <w:ind w:left="1440"/>
              <w:contextualSpacing/>
            </w:pPr>
            <w:r>
              <w:t xml:space="preserve">Supported at ECS &amp; UAS &amp; Provost with minor edit (changed Christmas Break to Winter Break). </w:t>
            </w:r>
          </w:p>
        </w:tc>
        <w:tc>
          <w:tcPr>
            <w:tcW w:w="3892" w:type="dxa"/>
          </w:tcPr>
          <w:p w14:paraId="4E37866B" w14:textId="0EDE2528" w:rsidR="007A6DA1" w:rsidRDefault="00970B92" w:rsidP="00970B92">
            <w:pPr>
              <w:spacing w:after="160" w:line="259" w:lineRule="auto"/>
              <w:contextualSpacing/>
            </w:pPr>
            <w:r>
              <w:t>G</w:t>
            </w:r>
            <w:r w:rsidR="007A6DA1">
              <w:t>oing to BOT for 2/2021 meeting</w:t>
            </w:r>
          </w:p>
          <w:p w14:paraId="4A6E7F7F" w14:textId="77777777" w:rsidR="0041636B" w:rsidRPr="00670AA6" w:rsidRDefault="0041636B">
            <w:pPr>
              <w:rPr>
                <w:rFonts w:ascii="Times New Roman" w:hAnsi="Times New Roman" w:cs="Times New Roman"/>
              </w:rPr>
            </w:pPr>
          </w:p>
        </w:tc>
      </w:tr>
      <w:tr w:rsidR="0041636B" w14:paraId="636505BC" w14:textId="77777777" w:rsidTr="00CC2A91">
        <w:tc>
          <w:tcPr>
            <w:tcW w:w="1705" w:type="dxa"/>
          </w:tcPr>
          <w:p w14:paraId="15DB2FD9" w14:textId="77777777" w:rsidR="0041636B" w:rsidRDefault="0041636B"/>
        </w:tc>
        <w:tc>
          <w:tcPr>
            <w:tcW w:w="7353" w:type="dxa"/>
          </w:tcPr>
          <w:p w14:paraId="16BCCE42" w14:textId="77777777" w:rsidR="00F22970" w:rsidRDefault="00F22970" w:rsidP="00F22970">
            <w:pPr>
              <w:pStyle w:val="NoSpacing"/>
              <w:numPr>
                <w:ilvl w:val="0"/>
                <w:numId w:val="2"/>
              </w:numPr>
            </w:pPr>
            <w:r>
              <w:t>Update - SG 3.07 – Provost / Tom Butcher Status (John L. &amp; Chris P.)</w:t>
            </w:r>
          </w:p>
          <w:p w14:paraId="64416B81" w14:textId="77777777" w:rsidR="00F22970" w:rsidRDefault="00D85BAB" w:rsidP="00F22970">
            <w:pPr>
              <w:pStyle w:val="NoSpacing"/>
              <w:numPr>
                <w:ilvl w:val="1"/>
                <w:numId w:val="2"/>
              </w:numPr>
            </w:pPr>
            <w:hyperlink r:id="rId6" w:history="1">
              <w:r w:rsidR="00F22970" w:rsidRPr="00362D90">
                <w:rPr>
                  <w:rStyle w:val="Hyperlink"/>
                </w:rPr>
                <w:t>SHORE Log: 1158-2020</w:t>
              </w:r>
            </w:hyperlink>
          </w:p>
          <w:p w14:paraId="1785D236" w14:textId="77777777" w:rsidR="00ED3474" w:rsidRDefault="007A6DA1" w:rsidP="00F22970">
            <w:pPr>
              <w:pStyle w:val="ListParagraph"/>
              <w:ind w:left="720"/>
            </w:pPr>
            <w:r>
              <w:t>Suggestion from T. Butcher: Recommend to create a new policy rather than trying to combine with a TT policy. Perhaps 3.10</w:t>
            </w:r>
            <w:proofErr w:type="gramStart"/>
            <w:r>
              <w:t>-“</w:t>
            </w:r>
            <w:proofErr w:type="gramEnd"/>
            <w:r>
              <w:t>Affiliate Faculty Review Process”.</w:t>
            </w:r>
            <w:r w:rsidR="00ED3474">
              <w:t xml:space="preserve"> </w:t>
            </w:r>
          </w:p>
          <w:p w14:paraId="74FCD026" w14:textId="36C4E217" w:rsidR="0041636B" w:rsidRDefault="00ED3474" w:rsidP="00F22970">
            <w:pPr>
              <w:pStyle w:val="ListParagraph"/>
              <w:ind w:left="720"/>
            </w:pPr>
            <w:r>
              <w:t>Suggested edits: Change wording from should to “can” or “may”. Under Review Procedures add: “approved by the Provost”. May need to get Provost office to pre-approve</w:t>
            </w:r>
            <w:r w:rsidR="00EC1C45">
              <w:t xml:space="preserve">. D. </w:t>
            </w:r>
            <w:proofErr w:type="spellStart"/>
            <w:r w:rsidR="00EC1C45">
              <w:t>Madoush</w:t>
            </w:r>
            <w:proofErr w:type="spellEnd"/>
            <w:r w:rsidR="00EC1C45">
              <w:t xml:space="preserve">-Pitzer: Brooks creating AFF Policy- do senior AFF still need to do yearly review? </w:t>
            </w:r>
            <w:r w:rsidR="00CD3B4E">
              <w:t xml:space="preserve">Senior AFF are “encouraged” to do more service to be above “satisfactory”. J. </w:t>
            </w:r>
            <w:proofErr w:type="spellStart"/>
            <w:r w:rsidR="00CD3B4E">
              <w:t>Cymbola</w:t>
            </w:r>
            <w:proofErr w:type="spellEnd"/>
            <w:r w:rsidR="00CD3B4E">
              <w:t xml:space="preserve">- nothing in AFF policy to require service, so raises cannot be based on service. E. </w:t>
            </w:r>
            <w:proofErr w:type="spellStart"/>
            <w:r w:rsidR="00CD3B4E">
              <w:t>Hoogstra</w:t>
            </w:r>
            <w:proofErr w:type="spellEnd"/>
            <w:r w:rsidR="00CD3B4E">
              <w:t xml:space="preserve">- Seidman requires AFF of instruction to do service d/t </w:t>
            </w:r>
            <w:r w:rsidR="00CD3B4E">
              <w:lastRenderedPageBreak/>
              <w:t xml:space="preserve">Accreditation requirements. </w:t>
            </w:r>
            <w:r w:rsidR="00EC1C45">
              <w:t>Discussion</w:t>
            </w:r>
            <w:r w:rsidR="00C00F13">
              <w:t xml:space="preserve">. </w:t>
            </w:r>
            <w:r w:rsidR="00F33D26">
              <w:t>College of Ed.- service is strongly encouraged, but not rewarded or recognized. KCON- nothing written but strongly encouraged. Required to teach 2 more CR/year if not on a KCON Committee. Service shouldn’t come into consideration for merit increases.</w:t>
            </w:r>
          </w:p>
        </w:tc>
        <w:tc>
          <w:tcPr>
            <w:tcW w:w="3892" w:type="dxa"/>
          </w:tcPr>
          <w:p w14:paraId="21CA27C9" w14:textId="1A004C42" w:rsidR="0041636B" w:rsidRPr="00670AA6" w:rsidRDefault="00F33D26">
            <w:pPr>
              <w:rPr>
                <w:rFonts w:ascii="Times New Roman" w:hAnsi="Times New Roman" w:cs="Times New Roman"/>
              </w:rPr>
            </w:pPr>
            <w:r>
              <w:rPr>
                <w:rFonts w:ascii="Times New Roman" w:hAnsi="Times New Roman" w:cs="Times New Roman"/>
              </w:rPr>
              <w:lastRenderedPageBreak/>
              <w:t xml:space="preserve">Motion: </w:t>
            </w:r>
            <w:r w:rsidR="00ED3474">
              <w:rPr>
                <w:rFonts w:ascii="Times New Roman" w:hAnsi="Times New Roman" w:cs="Times New Roman"/>
              </w:rPr>
              <w:t xml:space="preserve">J. Lipford </w:t>
            </w:r>
            <w:r>
              <w:rPr>
                <w:rFonts w:ascii="Times New Roman" w:hAnsi="Times New Roman" w:cs="Times New Roman"/>
              </w:rPr>
              <w:t xml:space="preserve">re-write policy to </w:t>
            </w:r>
            <w:r w:rsidR="003023BF">
              <w:rPr>
                <w:rFonts w:ascii="Times New Roman" w:hAnsi="Times New Roman" w:cs="Times New Roman"/>
              </w:rPr>
              <w:t xml:space="preserve">SG </w:t>
            </w:r>
            <w:r>
              <w:rPr>
                <w:rFonts w:ascii="Times New Roman" w:hAnsi="Times New Roman" w:cs="Times New Roman"/>
              </w:rPr>
              <w:t>3.10 - APPROVED</w:t>
            </w:r>
          </w:p>
        </w:tc>
      </w:tr>
      <w:tr w:rsidR="0041636B" w14:paraId="7BA8DD62" w14:textId="77777777" w:rsidTr="00CC2A91">
        <w:tc>
          <w:tcPr>
            <w:tcW w:w="1705" w:type="dxa"/>
          </w:tcPr>
          <w:p w14:paraId="3FD42283" w14:textId="77777777" w:rsidR="0041636B" w:rsidRDefault="0041636B"/>
        </w:tc>
        <w:tc>
          <w:tcPr>
            <w:tcW w:w="7353" w:type="dxa"/>
          </w:tcPr>
          <w:p w14:paraId="0F9F8928" w14:textId="77777777" w:rsidR="00F22970" w:rsidRDefault="00F22970" w:rsidP="00F22970">
            <w:pPr>
              <w:pStyle w:val="ListParagraph"/>
              <w:numPr>
                <w:ilvl w:val="0"/>
                <w:numId w:val="2"/>
              </w:numPr>
            </w:pPr>
            <w:r>
              <w:t>“</w:t>
            </w:r>
            <w:r w:rsidR="00CC2A91" w:rsidRPr="00670AA6">
              <w:t>Impact of budgetary actions resulting from COVID-19 on AFF</w:t>
            </w:r>
            <w:r>
              <w:t>”- UAS Program Review</w:t>
            </w:r>
            <w:r w:rsidR="00CC2A91" w:rsidRPr="00670AA6">
              <w:t>.</w:t>
            </w:r>
            <w:r w:rsidR="00E84EFE" w:rsidRPr="00670AA6">
              <w:t xml:space="preserve"> </w:t>
            </w:r>
          </w:p>
          <w:p w14:paraId="712B05D3" w14:textId="77777777" w:rsidR="00F22970" w:rsidRPr="003D0C49" w:rsidRDefault="00D85BAB" w:rsidP="00F22970">
            <w:pPr>
              <w:pStyle w:val="NoSpacing"/>
              <w:numPr>
                <w:ilvl w:val="1"/>
                <w:numId w:val="2"/>
              </w:numPr>
              <w:rPr>
                <w:rStyle w:val="Hyperlink"/>
              </w:rPr>
            </w:pPr>
            <w:hyperlink r:id="rId7" w:history="1">
              <w:r w:rsidR="00F22970" w:rsidRPr="007B46C1">
                <w:rPr>
                  <w:rStyle w:val="Hyperlink"/>
                </w:rPr>
                <w:t>SHORE Log: 1157-2020</w:t>
              </w:r>
            </w:hyperlink>
          </w:p>
          <w:p w14:paraId="74199EE5" w14:textId="77777777" w:rsidR="00970B92" w:rsidRDefault="00F22970" w:rsidP="00F22970">
            <w:pPr>
              <w:pStyle w:val="NoSpacing"/>
              <w:numPr>
                <w:ilvl w:val="1"/>
                <w:numId w:val="2"/>
              </w:numPr>
            </w:pPr>
            <w:r>
              <w:t>Program Review Purpose and Timeline – (Jen C. / Chris P.)</w:t>
            </w:r>
            <w:r w:rsidR="000A08D3">
              <w:t xml:space="preserve">: </w:t>
            </w:r>
            <w:r w:rsidR="00356428">
              <w:t xml:space="preserve">C. </w:t>
            </w:r>
            <w:proofErr w:type="spellStart"/>
            <w:r w:rsidR="00356428">
              <w:t>Plouff</w:t>
            </w:r>
            <w:proofErr w:type="spellEnd"/>
            <w:r w:rsidR="00356428">
              <w:t xml:space="preserve">: </w:t>
            </w:r>
            <w:r w:rsidR="000A08D3">
              <w:t>Provost office- “Program Review Committee” Faculty Govern</w:t>
            </w:r>
            <w:r w:rsidR="00BF23C5">
              <w:t>a</w:t>
            </w:r>
            <w:r w:rsidR="000A08D3">
              <w:t>nce</w:t>
            </w:r>
            <w:r w:rsidR="00BF23C5">
              <w:t xml:space="preserve">, Deans to look at </w:t>
            </w:r>
            <w:r w:rsidR="000A08D3">
              <w:t>systematic processes to review programs</w:t>
            </w:r>
            <w:r w:rsidR="00BF23C5">
              <w:t>,</w:t>
            </w:r>
            <w:r w:rsidR="000A08D3">
              <w:t xml:space="preserve"> ensure efficiencies </w:t>
            </w:r>
            <w:r w:rsidR="00BF23C5">
              <w:t xml:space="preserve">d/t budget. Trying to avoid reduction of staff. Looking at enrollment # in courses. </w:t>
            </w:r>
            <w:r w:rsidR="00356428">
              <w:t>May be an external person as chair of committee.</w:t>
            </w:r>
            <w:r w:rsidR="00970B92">
              <w:t xml:space="preserve"> </w:t>
            </w:r>
          </w:p>
          <w:p w14:paraId="722CF0DB" w14:textId="77777777" w:rsidR="00970B92" w:rsidRDefault="00356428" w:rsidP="00970B92">
            <w:pPr>
              <w:pStyle w:val="NoSpacing"/>
              <w:ind w:left="1440"/>
            </w:pPr>
            <w:r>
              <w:t xml:space="preserve">D. </w:t>
            </w:r>
            <w:proofErr w:type="spellStart"/>
            <w:r>
              <w:t>Rutecki</w:t>
            </w:r>
            <w:proofErr w:type="spellEnd"/>
            <w:r>
              <w:t xml:space="preserve">- recommend to make reports available to all faculty for transparency. </w:t>
            </w:r>
          </w:p>
          <w:p w14:paraId="1A8B68AA" w14:textId="15F1A3FD" w:rsidR="00F22970" w:rsidRDefault="00356428" w:rsidP="00970B92">
            <w:pPr>
              <w:pStyle w:val="NoSpacing"/>
              <w:ind w:left="1440"/>
            </w:pPr>
            <w:r>
              <w:t xml:space="preserve">J. Lipford- from Provost: 2 stages analyze unit stability data, make curriculum align with strategic plan- steering committee. Will look at all programs, majors, minors. </w:t>
            </w:r>
            <w:r w:rsidR="009A4979">
              <w:t xml:space="preserve">NOT for reduction in force. </w:t>
            </w:r>
          </w:p>
          <w:p w14:paraId="712A887F" w14:textId="77777777" w:rsidR="00970B92" w:rsidRPr="00970B92" w:rsidRDefault="00F22970" w:rsidP="00F22970">
            <w:pPr>
              <w:pStyle w:val="NoSpacing"/>
              <w:numPr>
                <w:ilvl w:val="1"/>
                <w:numId w:val="2"/>
              </w:numPr>
              <w:rPr>
                <w:rStyle w:val="Hyperlink"/>
                <w:color w:val="000000" w:themeColor="text1"/>
                <w:u w:val="none"/>
              </w:rPr>
            </w:pPr>
            <w:r>
              <w:t xml:space="preserve">Inequities and AFF Survey (Kristi C.) - </w:t>
            </w:r>
            <w:r w:rsidRPr="005A498D">
              <w:t> </w:t>
            </w:r>
            <w:hyperlink r:id="rId8" w:tooltip="https://docs.google.com/forms/d/e/1FAIpQLSdbGEahbdFMEKWUj9mwno7dULALcwZBlmrb3aXPfWy5jf0GYQ/viewform?vc=0&amp;c=0&amp;w=1&amp;flr=0" w:history="1">
              <w:r w:rsidRPr="005A498D">
                <w:rPr>
                  <w:rStyle w:val="Hyperlink"/>
                </w:rPr>
                <w:t>Google form</w:t>
              </w:r>
            </w:hyperlink>
            <w:r w:rsidR="00970B92">
              <w:rPr>
                <w:rStyle w:val="Hyperlink"/>
              </w:rPr>
              <w:t xml:space="preserve"> </w:t>
            </w:r>
          </w:p>
          <w:p w14:paraId="713B02B8" w14:textId="2C06B5A5" w:rsidR="00F22970" w:rsidRPr="00970B92" w:rsidRDefault="00970B92" w:rsidP="00970B92">
            <w:pPr>
              <w:pStyle w:val="NoSpacing"/>
              <w:ind w:left="1440"/>
              <w:rPr>
                <w:color w:val="000000" w:themeColor="text1"/>
              </w:rPr>
            </w:pPr>
            <w:r w:rsidRPr="00970B92">
              <w:rPr>
                <w:rStyle w:val="Hyperlink"/>
                <w:color w:val="000000" w:themeColor="text1"/>
                <w:u w:val="none"/>
              </w:rPr>
              <w:t>5 responses, info similar to 2013 FPPC Report on CR load requirements for AFF and responsibilities.</w:t>
            </w:r>
            <w:r>
              <w:rPr>
                <w:rStyle w:val="Hyperlink"/>
                <w:color w:val="000000" w:themeColor="text1"/>
                <w:u w:val="none"/>
              </w:rPr>
              <w:t xml:space="preserve"> KCON AFF are “Clinical AFF” and are considered PT (0.75) but have to teach 27-29 CR/year. Unsure of CR requirement for other FT clinical AFF (think it is 36 CR/year), so KCON credit load should be a maximum of 27 credits.  Other Clinical AFF have much higher wages than those in KCON even if you take 0.75 of the average pay. KCON T/TT are considered FT at 24 CR/year. Our small group requested market value information from the Compensation Analyst and received no info. We met with our Dean about concerns and she will be meeting with Provost office to address our concerns.</w:t>
            </w:r>
          </w:p>
          <w:p w14:paraId="3599F495" w14:textId="16E149F6" w:rsidR="00F22970" w:rsidRPr="00670AA6" w:rsidRDefault="00F22970" w:rsidP="00F22970"/>
        </w:tc>
        <w:tc>
          <w:tcPr>
            <w:tcW w:w="3892" w:type="dxa"/>
          </w:tcPr>
          <w:p w14:paraId="6E48D88F" w14:textId="05A3C4AD" w:rsidR="0041636B" w:rsidRPr="00670AA6" w:rsidRDefault="00970B92" w:rsidP="00F22970">
            <w:pPr>
              <w:rPr>
                <w:rFonts w:ascii="Times New Roman" w:hAnsi="Times New Roman" w:cs="Times New Roman"/>
              </w:rPr>
            </w:pPr>
            <w:r>
              <w:rPr>
                <w:rFonts w:ascii="Times New Roman" w:hAnsi="Times New Roman" w:cs="Times New Roman"/>
              </w:rPr>
              <w:t xml:space="preserve">b. </w:t>
            </w:r>
            <w:proofErr w:type="spellStart"/>
            <w:proofErr w:type="gramStart"/>
            <w:r>
              <w:rPr>
                <w:rFonts w:ascii="Times New Roman" w:hAnsi="Times New Roman" w:cs="Times New Roman"/>
              </w:rPr>
              <w:t>K.Cooper</w:t>
            </w:r>
            <w:proofErr w:type="spellEnd"/>
            <w:proofErr w:type="gramEnd"/>
            <w:r>
              <w:rPr>
                <w:rFonts w:ascii="Times New Roman" w:hAnsi="Times New Roman" w:cs="Times New Roman"/>
              </w:rPr>
              <w:t xml:space="preserve"> to provide update at next meeting</w:t>
            </w:r>
          </w:p>
        </w:tc>
      </w:tr>
      <w:tr w:rsidR="0041636B" w14:paraId="151C3E4B" w14:textId="77777777" w:rsidTr="00CC2A91">
        <w:tc>
          <w:tcPr>
            <w:tcW w:w="1705" w:type="dxa"/>
          </w:tcPr>
          <w:p w14:paraId="62F9B5EE" w14:textId="77777777" w:rsidR="0041636B" w:rsidRPr="0041636B" w:rsidRDefault="0041636B" w:rsidP="0041636B">
            <w:pPr>
              <w:rPr>
                <w:rFonts w:ascii="Calibri" w:hAnsi="Calibri" w:cs="Calibri"/>
                <w:color w:val="000000"/>
                <w:sz w:val="22"/>
                <w:szCs w:val="22"/>
              </w:rPr>
            </w:pPr>
          </w:p>
        </w:tc>
        <w:tc>
          <w:tcPr>
            <w:tcW w:w="7353" w:type="dxa"/>
          </w:tcPr>
          <w:p w14:paraId="57F906B9" w14:textId="1C020E51" w:rsidR="00D268F1" w:rsidRDefault="00D268F1" w:rsidP="00D268F1">
            <w:pPr>
              <w:pStyle w:val="NoSpacing"/>
              <w:numPr>
                <w:ilvl w:val="0"/>
                <w:numId w:val="2"/>
              </w:numPr>
            </w:pPr>
            <w:r>
              <w:t>Update and Discussion: Affiliate Faculty representation on ECS/UAS (John L. &amp; Jen C)</w:t>
            </w:r>
          </w:p>
          <w:p w14:paraId="0783BC1B" w14:textId="77777777" w:rsidR="00D268F1" w:rsidRDefault="00D85BAB" w:rsidP="00D268F1">
            <w:pPr>
              <w:pStyle w:val="NoSpacing"/>
              <w:numPr>
                <w:ilvl w:val="1"/>
                <w:numId w:val="2"/>
              </w:numPr>
            </w:pPr>
            <w:hyperlink r:id="rId9" w:history="1">
              <w:r w:rsidR="00D268F1" w:rsidRPr="007B46C1">
                <w:rPr>
                  <w:rStyle w:val="Hyperlink"/>
                </w:rPr>
                <w:t>SHORE Log: 1159-2020</w:t>
              </w:r>
            </w:hyperlink>
          </w:p>
          <w:p w14:paraId="63D40391" w14:textId="2F2D0022" w:rsidR="00D268F1" w:rsidRPr="000F07B5" w:rsidRDefault="00D268F1" w:rsidP="00D268F1">
            <w:pPr>
              <w:pStyle w:val="NoSpacing"/>
              <w:numPr>
                <w:ilvl w:val="1"/>
                <w:numId w:val="2"/>
              </w:numPr>
              <w:rPr>
                <w:rStyle w:val="Hyperlink"/>
                <w:color w:val="000000" w:themeColor="text1"/>
                <w:u w:val="none"/>
              </w:rPr>
            </w:pPr>
            <w:r>
              <w:rPr>
                <w:rStyle w:val="Hyperlink"/>
              </w:rPr>
              <w:t>Discussion on necessity of AFF survey vs new Chair/Vice-Chair proposal on issue  -</w:t>
            </w:r>
            <w:hyperlink r:id="rId10" w:history="1">
              <w:r w:rsidRPr="007B46C1">
                <w:rPr>
                  <w:rStyle w:val="Hyperlink"/>
                </w:rPr>
                <w:t>Google Doc with “pros and cons”</w:t>
              </w:r>
            </w:hyperlink>
            <w:r w:rsidRPr="00292BBA">
              <w:rPr>
                <w:rStyle w:val="Hyperlink"/>
              </w:rPr>
              <w:t xml:space="preserve">   (John L.) </w:t>
            </w:r>
            <w:r w:rsidR="00C944BF" w:rsidRPr="00C944BF">
              <w:rPr>
                <w:rStyle w:val="Hyperlink"/>
                <w:color w:val="000000" w:themeColor="text1"/>
                <w:u w:val="none"/>
              </w:rPr>
              <w:t>Hesitancy to speak d/t perceived fear of retribution- recommend chair and vice-chair on ECS/UAS</w:t>
            </w:r>
            <w:r w:rsidR="00C944BF">
              <w:rPr>
                <w:rStyle w:val="Hyperlink"/>
                <w:color w:val="000000" w:themeColor="text1"/>
                <w:u w:val="none"/>
              </w:rPr>
              <w:t xml:space="preserve">. Recommend AFAC vice-chair be a TT faculty then they could speak without fear of retribution. Release time similar to what TT get for chairing a committee. </w:t>
            </w:r>
            <w:r w:rsidR="00C944BF">
              <w:rPr>
                <w:rStyle w:val="Hyperlink"/>
                <w:color w:val="000000" w:themeColor="text1"/>
              </w:rPr>
              <w:t>D</w:t>
            </w:r>
            <w:r w:rsidR="003023BF">
              <w:rPr>
                <w:rStyle w:val="Hyperlink"/>
                <w:color w:val="000000" w:themeColor="text1"/>
              </w:rPr>
              <w:t xml:space="preserve">iscussion- </w:t>
            </w:r>
            <w:r w:rsidR="003023BF" w:rsidRPr="000F07B5">
              <w:rPr>
                <w:rStyle w:val="Hyperlink"/>
                <w:color w:val="000000" w:themeColor="text1"/>
                <w:u w:val="none"/>
              </w:rPr>
              <w:t xml:space="preserve">Receive release time or “X” CR hours of </w:t>
            </w:r>
            <w:r w:rsidR="000F07B5">
              <w:rPr>
                <w:rStyle w:val="Hyperlink"/>
                <w:color w:val="000000" w:themeColor="text1"/>
                <w:u w:val="none"/>
              </w:rPr>
              <w:t xml:space="preserve">compensation. </w:t>
            </w:r>
          </w:p>
          <w:p w14:paraId="5799AE83" w14:textId="77777777" w:rsidR="00D268F1" w:rsidRPr="00292BBA" w:rsidRDefault="00D268F1" w:rsidP="00D268F1">
            <w:pPr>
              <w:pStyle w:val="NoSpacing"/>
              <w:numPr>
                <w:ilvl w:val="1"/>
                <w:numId w:val="2"/>
              </w:numPr>
              <w:rPr>
                <w:rStyle w:val="Hyperlink"/>
              </w:rPr>
            </w:pPr>
            <w:r w:rsidRPr="00292BBA">
              <w:rPr>
                <w:rStyle w:val="Hyperlink"/>
              </w:rPr>
              <w:t xml:space="preserve">2013 FPPC Memo Revisited – </w:t>
            </w:r>
            <w:r w:rsidRPr="00292BBA">
              <w:rPr>
                <w:u w:val="single"/>
              </w:rPr>
              <w:t>Attachment B</w:t>
            </w:r>
            <w:r>
              <w:t xml:space="preserve"> (Jen C.)</w:t>
            </w:r>
          </w:p>
          <w:p w14:paraId="3DC8B374" w14:textId="77777777" w:rsidR="00D268F1" w:rsidRPr="00292BBA" w:rsidRDefault="00D268F1" w:rsidP="00D268F1">
            <w:pPr>
              <w:pStyle w:val="NoSpacing"/>
              <w:numPr>
                <w:ilvl w:val="1"/>
                <w:numId w:val="2"/>
              </w:numPr>
              <w:rPr>
                <w:u w:val="single"/>
              </w:rPr>
            </w:pPr>
            <w:r>
              <w:t>Inventory/Comparative Data of Affiliates at GVSU –</w:t>
            </w:r>
            <w:r w:rsidRPr="003D0C49">
              <w:rPr>
                <w:u w:val="single"/>
              </w:rPr>
              <w:t>Attachment C</w:t>
            </w:r>
            <w:r>
              <w:t xml:space="preserve"> (Dawn)</w:t>
            </w:r>
          </w:p>
          <w:p w14:paraId="1841E720" w14:textId="725D43FD" w:rsidR="0041636B" w:rsidRPr="00670AA6" w:rsidRDefault="0041636B" w:rsidP="00D268F1">
            <w:pPr>
              <w:pStyle w:val="ListParagraph"/>
              <w:spacing w:before="0" w:beforeAutospacing="0" w:after="0" w:afterAutospacing="0"/>
              <w:ind w:left="720"/>
            </w:pPr>
          </w:p>
        </w:tc>
        <w:tc>
          <w:tcPr>
            <w:tcW w:w="3892" w:type="dxa"/>
          </w:tcPr>
          <w:p w14:paraId="175FCBC8" w14:textId="47C9E2ED" w:rsidR="0041636B" w:rsidRDefault="003023BF">
            <w:pPr>
              <w:rPr>
                <w:rFonts w:ascii="Times New Roman" w:hAnsi="Times New Roman" w:cs="Times New Roman"/>
              </w:rPr>
            </w:pPr>
            <w:r>
              <w:rPr>
                <w:rFonts w:ascii="Times New Roman" w:hAnsi="Times New Roman" w:cs="Times New Roman"/>
              </w:rPr>
              <w:t xml:space="preserve">J. Lipford- </w:t>
            </w:r>
          </w:p>
          <w:p w14:paraId="1AA38AF3" w14:textId="0DFD62E5" w:rsidR="003023BF" w:rsidRDefault="003023BF">
            <w:pPr>
              <w:rPr>
                <w:rFonts w:ascii="Times New Roman" w:hAnsi="Times New Roman" w:cs="Times New Roman"/>
              </w:rPr>
            </w:pPr>
            <w:r>
              <w:rPr>
                <w:rFonts w:ascii="Times New Roman" w:hAnsi="Times New Roman" w:cs="Times New Roman"/>
              </w:rPr>
              <w:t xml:space="preserve">1. Motion to amend bylaws of AFAC: </w:t>
            </w:r>
          </w:p>
          <w:p w14:paraId="0DAB194D" w14:textId="7BBFB0ED" w:rsidR="003023BF" w:rsidRDefault="003023BF">
            <w:pPr>
              <w:rPr>
                <w:rFonts w:ascii="Times New Roman" w:hAnsi="Times New Roman" w:cs="Times New Roman"/>
              </w:rPr>
            </w:pPr>
            <w:r>
              <w:rPr>
                <w:rFonts w:ascii="Times New Roman" w:hAnsi="Times New Roman" w:cs="Times New Roman"/>
              </w:rPr>
              <w:t xml:space="preserve">Chair shall be an AFF member of committee, vice-chair be regular </w:t>
            </w:r>
            <w:r w:rsidR="00970B92">
              <w:rPr>
                <w:rFonts w:ascii="Times New Roman" w:hAnsi="Times New Roman" w:cs="Times New Roman"/>
              </w:rPr>
              <w:t>(</w:t>
            </w:r>
            <w:r>
              <w:rPr>
                <w:rFonts w:ascii="Times New Roman" w:hAnsi="Times New Roman" w:cs="Times New Roman"/>
              </w:rPr>
              <w:t>T/TT</w:t>
            </w:r>
            <w:r w:rsidR="00970B92">
              <w:rPr>
                <w:rFonts w:ascii="Times New Roman" w:hAnsi="Times New Roman" w:cs="Times New Roman"/>
              </w:rPr>
              <w:t xml:space="preserve">) </w:t>
            </w:r>
            <w:r>
              <w:rPr>
                <w:rFonts w:ascii="Times New Roman" w:hAnsi="Times New Roman" w:cs="Times New Roman"/>
              </w:rPr>
              <w:t xml:space="preserve">faculty member. </w:t>
            </w:r>
          </w:p>
          <w:p w14:paraId="7037B2C9" w14:textId="3219DB27" w:rsidR="00E26BBE" w:rsidRDefault="003023BF">
            <w:pPr>
              <w:rPr>
                <w:rFonts w:ascii="Times New Roman" w:hAnsi="Times New Roman" w:cs="Times New Roman"/>
              </w:rPr>
            </w:pPr>
            <w:r>
              <w:rPr>
                <w:rFonts w:ascii="Times New Roman" w:hAnsi="Times New Roman" w:cs="Times New Roman"/>
              </w:rPr>
              <w:t>APPROVED</w:t>
            </w:r>
            <w:r w:rsidR="00970B92">
              <w:rPr>
                <w:rFonts w:ascii="Times New Roman" w:hAnsi="Times New Roman" w:cs="Times New Roman"/>
              </w:rPr>
              <w:t xml:space="preserve"> </w:t>
            </w:r>
            <w:r w:rsidR="00E26BBE">
              <w:rPr>
                <w:rFonts w:ascii="Times New Roman" w:hAnsi="Times New Roman" w:cs="Times New Roman"/>
              </w:rPr>
              <w:t xml:space="preserve">Motion to repeal </w:t>
            </w:r>
            <w:r w:rsidR="00970B92">
              <w:rPr>
                <w:rFonts w:ascii="Times New Roman" w:hAnsi="Times New Roman" w:cs="Times New Roman"/>
              </w:rPr>
              <w:t xml:space="preserve">above </w:t>
            </w:r>
            <w:r w:rsidR="00E26BBE">
              <w:rPr>
                <w:rFonts w:ascii="Times New Roman" w:hAnsi="Times New Roman" w:cs="Times New Roman"/>
              </w:rPr>
              <w:t>motion- APPROVED</w:t>
            </w:r>
            <w:r w:rsidR="00970B92">
              <w:rPr>
                <w:rFonts w:ascii="Times New Roman" w:hAnsi="Times New Roman" w:cs="Times New Roman"/>
              </w:rPr>
              <w:t>. Previous motion repealed.</w:t>
            </w:r>
          </w:p>
          <w:p w14:paraId="718C07FA" w14:textId="117DCA2C" w:rsidR="0037076D" w:rsidRDefault="003023BF" w:rsidP="0037076D">
            <w:pPr>
              <w:rPr>
                <w:rFonts w:ascii="Times New Roman" w:hAnsi="Times New Roman" w:cs="Times New Roman"/>
              </w:rPr>
            </w:pPr>
            <w:r>
              <w:rPr>
                <w:rFonts w:ascii="Times New Roman" w:hAnsi="Times New Roman" w:cs="Times New Roman"/>
              </w:rPr>
              <w:t xml:space="preserve">2. </w:t>
            </w:r>
            <w:r w:rsidR="000F07B5">
              <w:rPr>
                <w:rFonts w:ascii="Times New Roman" w:hAnsi="Times New Roman" w:cs="Times New Roman"/>
              </w:rPr>
              <w:t xml:space="preserve">Motion: J. Lipford to </w:t>
            </w:r>
            <w:r w:rsidR="00970B92">
              <w:rPr>
                <w:rFonts w:ascii="Times New Roman" w:hAnsi="Times New Roman" w:cs="Times New Roman"/>
              </w:rPr>
              <w:t>d</w:t>
            </w:r>
            <w:r>
              <w:rPr>
                <w:rFonts w:ascii="Times New Roman" w:hAnsi="Times New Roman" w:cs="Times New Roman"/>
              </w:rPr>
              <w:t>raft a proposal to ECS</w:t>
            </w:r>
            <w:r w:rsidR="000F07B5">
              <w:rPr>
                <w:rFonts w:ascii="Times New Roman" w:hAnsi="Times New Roman" w:cs="Times New Roman"/>
              </w:rPr>
              <w:t>/UAS</w:t>
            </w:r>
            <w:r>
              <w:rPr>
                <w:rFonts w:ascii="Times New Roman" w:hAnsi="Times New Roman" w:cs="Times New Roman"/>
              </w:rPr>
              <w:t xml:space="preserve"> requesting</w:t>
            </w:r>
            <w:r w:rsidR="0037076D">
              <w:rPr>
                <w:rFonts w:ascii="Times New Roman" w:hAnsi="Times New Roman" w:cs="Times New Roman"/>
              </w:rPr>
              <w:t>:     a. AFAC Representation on UAS/ECS</w:t>
            </w:r>
          </w:p>
          <w:p w14:paraId="241AE600" w14:textId="7E034A7C" w:rsidR="0037076D" w:rsidRDefault="0037076D" w:rsidP="0037076D">
            <w:pPr>
              <w:rPr>
                <w:rFonts w:ascii="Times New Roman" w:hAnsi="Times New Roman" w:cs="Times New Roman"/>
              </w:rPr>
            </w:pPr>
            <w:r>
              <w:rPr>
                <w:rFonts w:ascii="Times New Roman" w:hAnsi="Times New Roman" w:cs="Times New Roman"/>
              </w:rPr>
              <w:t xml:space="preserve">b. Chair of AFAC and </w:t>
            </w:r>
            <w:r w:rsidR="00970B92">
              <w:rPr>
                <w:rFonts w:ascii="Times New Roman" w:hAnsi="Times New Roman" w:cs="Times New Roman"/>
              </w:rPr>
              <w:t>“AFAC elected”</w:t>
            </w:r>
            <w:r>
              <w:rPr>
                <w:rFonts w:ascii="Times New Roman" w:hAnsi="Times New Roman" w:cs="Times New Roman"/>
              </w:rPr>
              <w:t xml:space="preserve"> </w:t>
            </w:r>
            <w:r w:rsidR="00970B92">
              <w:rPr>
                <w:rFonts w:ascii="Times New Roman" w:hAnsi="Times New Roman" w:cs="Times New Roman"/>
              </w:rPr>
              <w:t>T/TT f</w:t>
            </w:r>
            <w:r>
              <w:rPr>
                <w:rFonts w:ascii="Times New Roman" w:hAnsi="Times New Roman" w:cs="Times New Roman"/>
              </w:rPr>
              <w:t>aculty will be on UAS. Chair of AFAC will be on ECS. Chair of AFAC can choose to have the elected regular faculty to serve on ECS on occasion.</w:t>
            </w:r>
          </w:p>
          <w:p w14:paraId="00AA0E9D" w14:textId="2C2E971A" w:rsidR="00E26BBE" w:rsidRDefault="0037076D">
            <w:pPr>
              <w:rPr>
                <w:rFonts w:ascii="Times New Roman" w:hAnsi="Times New Roman" w:cs="Times New Roman"/>
              </w:rPr>
            </w:pPr>
            <w:r>
              <w:rPr>
                <w:rFonts w:ascii="Times New Roman" w:hAnsi="Times New Roman" w:cs="Times New Roman"/>
              </w:rPr>
              <w:t xml:space="preserve">c. </w:t>
            </w:r>
            <w:r w:rsidR="003023BF">
              <w:rPr>
                <w:rFonts w:ascii="Times New Roman" w:hAnsi="Times New Roman" w:cs="Times New Roman"/>
              </w:rPr>
              <w:t xml:space="preserve">Will include language including </w:t>
            </w:r>
            <w:r w:rsidR="000F07B5">
              <w:rPr>
                <w:rFonts w:ascii="Times New Roman" w:hAnsi="Times New Roman" w:cs="Times New Roman"/>
              </w:rPr>
              <w:t xml:space="preserve">that the AFAC Chair will receive </w:t>
            </w:r>
            <w:r w:rsidR="003023BF">
              <w:rPr>
                <w:rFonts w:ascii="Times New Roman" w:hAnsi="Times New Roman" w:cs="Times New Roman"/>
              </w:rPr>
              <w:t>release time or</w:t>
            </w:r>
            <w:r>
              <w:rPr>
                <w:rFonts w:ascii="Times New Roman" w:hAnsi="Times New Roman" w:cs="Times New Roman"/>
              </w:rPr>
              <w:t xml:space="preserve"> r</w:t>
            </w:r>
            <w:r w:rsidR="00E26BBE">
              <w:rPr>
                <w:rFonts w:ascii="Times New Roman" w:hAnsi="Times New Roman" w:cs="Times New Roman"/>
              </w:rPr>
              <w:t>eassigned time.</w:t>
            </w:r>
          </w:p>
          <w:p w14:paraId="45F7CD0C" w14:textId="647AF970" w:rsidR="00E26BBE" w:rsidRDefault="0037076D">
            <w:pPr>
              <w:rPr>
                <w:rFonts w:ascii="Times New Roman" w:hAnsi="Times New Roman" w:cs="Times New Roman"/>
              </w:rPr>
            </w:pPr>
            <w:r>
              <w:rPr>
                <w:rFonts w:ascii="Times New Roman" w:hAnsi="Times New Roman" w:cs="Times New Roman"/>
              </w:rPr>
              <w:t>Motion: APPROVED</w:t>
            </w:r>
          </w:p>
          <w:p w14:paraId="334C671B" w14:textId="12677832" w:rsidR="000F07B5" w:rsidRPr="00670AA6" w:rsidRDefault="000F07B5">
            <w:pPr>
              <w:rPr>
                <w:rFonts w:ascii="Times New Roman" w:hAnsi="Times New Roman" w:cs="Times New Roman"/>
              </w:rPr>
            </w:pPr>
          </w:p>
        </w:tc>
      </w:tr>
      <w:tr w:rsidR="00670AA6" w14:paraId="3F05A6F7" w14:textId="77777777" w:rsidTr="00CC2A91">
        <w:tc>
          <w:tcPr>
            <w:tcW w:w="1705" w:type="dxa"/>
          </w:tcPr>
          <w:p w14:paraId="0A310089" w14:textId="77777777" w:rsidR="00670AA6" w:rsidRPr="0041636B" w:rsidRDefault="00670AA6" w:rsidP="0041636B">
            <w:pPr>
              <w:rPr>
                <w:rFonts w:ascii="Calibri" w:hAnsi="Calibri" w:cs="Calibri"/>
                <w:color w:val="000000"/>
                <w:sz w:val="22"/>
                <w:szCs w:val="22"/>
              </w:rPr>
            </w:pPr>
          </w:p>
        </w:tc>
        <w:tc>
          <w:tcPr>
            <w:tcW w:w="7353" w:type="dxa"/>
          </w:tcPr>
          <w:p w14:paraId="14EE3973" w14:textId="1D4880B6" w:rsidR="00670AA6" w:rsidRPr="00670AA6" w:rsidRDefault="00670AA6" w:rsidP="00E84EFE">
            <w:pPr>
              <w:pStyle w:val="ListParagraph"/>
              <w:numPr>
                <w:ilvl w:val="0"/>
                <w:numId w:val="2"/>
              </w:numPr>
              <w:rPr>
                <w:color w:val="000000"/>
              </w:rPr>
            </w:pPr>
            <w:r w:rsidRPr="00670AA6">
              <w:rPr>
                <w:color w:val="000000"/>
              </w:rPr>
              <w:t xml:space="preserve">Adjournment at </w:t>
            </w:r>
            <w:r w:rsidR="00E26BBE">
              <w:rPr>
                <w:color w:val="000000"/>
              </w:rPr>
              <w:t>9:00</w:t>
            </w:r>
          </w:p>
        </w:tc>
        <w:tc>
          <w:tcPr>
            <w:tcW w:w="3892" w:type="dxa"/>
          </w:tcPr>
          <w:p w14:paraId="121EB4AA" w14:textId="77777777" w:rsidR="00670AA6" w:rsidRPr="00670AA6" w:rsidRDefault="00670AA6">
            <w:pPr>
              <w:rPr>
                <w:rFonts w:ascii="Times New Roman" w:hAnsi="Times New Roman" w:cs="Times New Roman"/>
              </w:rPr>
            </w:pPr>
          </w:p>
        </w:tc>
      </w:tr>
    </w:tbl>
    <w:p w14:paraId="0E5E5AC0" w14:textId="266398E7" w:rsidR="006A1A2E" w:rsidRDefault="006A1A2E"/>
    <w:tbl>
      <w:tblPr>
        <w:tblW w:w="12540" w:type="dxa"/>
        <w:tblLook w:val="04A0" w:firstRow="1" w:lastRow="0" w:firstColumn="1" w:lastColumn="0" w:noHBand="0" w:noVBand="1"/>
      </w:tblPr>
      <w:tblGrid>
        <w:gridCol w:w="4720"/>
        <w:gridCol w:w="3820"/>
        <w:gridCol w:w="4000"/>
      </w:tblGrid>
      <w:tr w:rsidR="00CC2A91" w:rsidRPr="00CC2A91" w14:paraId="09640641" w14:textId="77777777" w:rsidTr="00CC2A91">
        <w:trPr>
          <w:trHeight w:val="465"/>
        </w:trPr>
        <w:tc>
          <w:tcPr>
            <w:tcW w:w="47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DBF5D0"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Chris </w:t>
            </w:r>
            <w:proofErr w:type="spellStart"/>
            <w:r w:rsidRPr="00CC2A91">
              <w:rPr>
                <w:rFonts w:ascii="Times New Roman" w:eastAsia="Times New Roman" w:hAnsi="Times New Roman" w:cs="Times New Roman"/>
                <w:color w:val="000000"/>
              </w:rPr>
              <w:t>Plouff</w:t>
            </w:r>
            <w:proofErr w:type="spellEnd"/>
            <w:r w:rsidRPr="00CC2A91">
              <w:rPr>
                <w:rFonts w:ascii="Times New Roman" w:eastAsia="Times New Roman" w:hAnsi="Times New Roman" w:cs="Times New Roman"/>
                <w:color w:val="000000"/>
              </w:rPr>
              <w:t xml:space="preserve">; Senior AVP - </w:t>
            </w:r>
            <w:r w:rsidRPr="00CC2A91">
              <w:rPr>
                <w:rFonts w:ascii="Times New Roman" w:eastAsia="Times New Roman" w:hAnsi="Times New Roman" w:cs="Times New Roman"/>
                <w:b/>
                <w:bCs/>
                <w:i/>
                <w:iCs/>
                <w:color w:val="000000"/>
              </w:rPr>
              <w:t>Ex Officio</w:t>
            </w:r>
          </w:p>
        </w:tc>
        <w:tc>
          <w:tcPr>
            <w:tcW w:w="3820" w:type="dxa"/>
            <w:tcBorders>
              <w:top w:val="single" w:sz="4" w:space="0" w:color="auto"/>
              <w:left w:val="nil"/>
              <w:bottom w:val="single" w:sz="4" w:space="0" w:color="auto"/>
              <w:right w:val="single" w:sz="4" w:space="0" w:color="auto"/>
            </w:tcBorders>
            <w:shd w:val="clear" w:color="auto" w:fill="auto"/>
            <w:vAlign w:val="bottom"/>
            <w:hideMark/>
          </w:tcPr>
          <w:p w14:paraId="1171EF1A"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Office of the Provost</w:t>
            </w:r>
          </w:p>
        </w:tc>
        <w:tc>
          <w:tcPr>
            <w:tcW w:w="4000" w:type="dxa"/>
            <w:tcBorders>
              <w:top w:val="single" w:sz="4" w:space="0" w:color="auto"/>
              <w:left w:val="nil"/>
              <w:bottom w:val="single" w:sz="4" w:space="0" w:color="auto"/>
              <w:right w:val="nil"/>
            </w:tcBorders>
            <w:shd w:val="clear" w:color="auto" w:fill="auto"/>
            <w:vAlign w:val="bottom"/>
            <w:hideMark/>
          </w:tcPr>
          <w:p w14:paraId="5AEE774F" w14:textId="751FFB87" w:rsidR="00CC2A91" w:rsidRPr="00CC2A91" w:rsidRDefault="007A6DA1"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1E41E376"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5D50A0A9"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Brandi </w:t>
            </w:r>
            <w:proofErr w:type="spellStart"/>
            <w:r w:rsidRPr="00CC2A91">
              <w:rPr>
                <w:rFonts w:ascii="Times New Roman" w:eastAsia="Times New Roman" w:hAnsi="Times New Roman" w:cs="Times New Roman"/>
                <w:color w:val="000000"/>
              </w:rPr>
              <w:t>Angelosanto</w:t>
            </w:r>
            <w:proofErr w:type="spellEnd"/>
            <w:r w:rsidRPr="00CC2A91">
              <w:rPr>
                <w:rFonts w:ascii="Times New Roman" w:eastAsia="Times New Roman" w:hAnsi="Times New Roman" w:cs="Times New Roman"/>
                <w:color w:val="000000"/>
              </w:rPr>
              <w:t>; Affiliate</w:t>
            </w:r>
          </w:p>
        </w:tc>
        <w:tc>
          <w:tcPr>
            <w:tcW w:w="3820" w:type="dxa"/>
            <w:tcBorders>
              <w:top w:val="nil"/>
              <w:left w:val="nil"/>
              <w:bottom w:val="single" w:sz="4" w:space="0" w:color="auto"/>
              <w:right w:val="single" w:sz="4" w:space="0" w:color="auto"/>
            </w:tcBorders>
            <w:shd w:val="clear" w:color="auto" w:fill="auto"/>
            <w:vAlign w:val="bottom"/>
            <w:hideMark/>
          </w:tcPr>
          <w:p w14:paraId="7930644F"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CLAS-Movement Science</w:t>
            </w:r>
          </w:p>
        </w:tc>
        <w:tc>
          <w:tcPr>
            <w:tcW w:w="4000" w:type="dxa"/>
            <w:tcBorders>
              <w:top w:val="nil"/>
              <w:left w:val="nil"/>
              <w:bottom w:val="single" w:sz="4" w:space="0" w:color="auto"/>
              <w:right w:val="nil"/>
            </w:tcBorders>
            <w:shd w:val="clear" w:color="auto" w:fill="auto"/>
            <w:vAlign w:val="bottom"/>
            <w:hideMark/>
          </w:tcPr>
          <w:p w14:paraId="508520A3" w14:textId="544DEA83" w:rsidR="00CC2A91" w:rsidRPr="00CC2A91" w:rsidRDefault="00EC1C45" w:rsidP="00CC2A91">
            <w:pPr>
              <w:jc w:val="center"/>
              <w:rPr>
                <w:rFonts w:ascii="Times New Roman" w:eastAsia="Times New Roman" w:hAnsi="Times New Roman" w:cs="Times New Roman"/>
              </w:rPr>
            </w:pPr>
            <w:r>
              <w:rPr>
                <w:rFonts w:ascii="Times New Roman" w:eastAsia="Times New Roman" w:hAnsi="Times New Roman" w:cs="Times New Roman"/>
              </w:rPr>
              <w:t>ABSENT</w:t>
            </w:r>
          </w:p>
        </w:tc>
      </w:tr>
      <w:tr w:rsidR="00CC2A91" w:rsidRPr="00CC2A91" w14:paraId="52B0316A"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60BFDBF7"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Todd </w:t>
            </w:r>
            <w:proofErr w:type="spellStart"/>
            <w:r w:rsidRPr="00CC2A91">
              <w:rPr>
                <w:rFonts w:ascii="Times New Roman" w:eastAsia="Times New Roman" w:hAnsi="Times New Roman" w:cs="Times New Roman"/>
                <w:color w:val="000000"/>
              </w:rPr>
              <w:t>Aschenbach</w:t>
            </w:r>
            <w:proofErr w:type="spellEnd"/>
            <w:r w:rsidRPr="00CC2A91">
              <w:rPr>
                <w:rFonts w:ascii="Times New Roman" w:eastAsia="Times New Roman" w:hAnsi="Times New Roman" w:cs="Times New Roman"/>
                <w:color w:val="000000"/>
              </w:rPr>
              <w:t>; Regular</w:t>
            </w:r>
          </w:p>
        </w:tc>
        <w:tc>
          <w:tcPr>
            <w:tcW w:w="3820" w:type="dxa"/>
            <w:tcBorders>
              <w:top w:val="nil"/>
              <w:left w:val="nil"/>
              <w:bottom w:val="single" w:sz="4" w:space="0" w:color="auto"/>
              <w:right w:val="single" w:sz="4" w:space="0" w:color="auto"/>
            </w:tcBorders>
            <w:shd w:val="clear" w:color="auto" w:fill="auto"/>
            <w:vAlign w:val="bottom"/>
            <w:hideMark/>
          </w:tcPr>
          <w:p w14:paraId="3B66721D"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CLAS-BIO</w:t>
            </w:r>
          </w:p>
        </w:tc>
        <w:tc>
          <w:tcPr>
            <w:tcW w:w="4000" w:type="dxa"/>
            <w:tcBorders>
              <w:top w:val="nil"/>
              <w:left w:val="nil"/>
              <w:bottom w:val="single" w:sz="4" w:space="0" w:color="auto"/>
              <w:right w:val="nil"/>
            </w:tcBorders>
            <w:shd w:val="clear" w:color="auto" w:fill="auto"/>
            <w:vAlign w:val="bottom"/>
            <w:hideMark/>
          </w:tcPr>
          <w:p w14:paraId="6434A524" w14:textId="67017303" w:rsidR="00CC2A91" w:rsidRPr="00CC2A91" w:rsidRDefault="007A6DA1"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04E3CDF0"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4C649975"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Doug Busman; Regular</w:t>
            </w:r>
          </w:p>
        </w:tc>
        <w:tc>
          <w:tcPr>
            <w:tcW w:w="3820" w:type="dxa"/>
            <w:tcBorders>
              <w:top w:val="nil"/>
              <w:left w:val="nil"/>
              <w:bottom w:val="single" w:sz="4" w:space="0" w:color="auto"/>
              <w:right w:val="single" w:sz="4" w:space="0" w:color="auto"/>
            </w:tcBorders>
            <w:shd w:val="clear" w:color="auto" w:fill="auto"/>
            <w:vAlign w:val="bottom"/>
            <w:hideMark/>
          </w:tcPr>
          <w:p w14:paraId="4A5FF133"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COE-Leadership &amp; Learning</w:t>
            </w:r>
          </w:p>
        </w:tc>
        <w:tc>
          <w:tcPr>
            <w:tcW w:w="4000" w:type="dxa"/>
            <w:tcBorders>
              <w:top w:val="nil"/>
              <w:left w:val="nil"/>
              <w:bottom w:val="single" w:sz="4" w:space="0" w:color="auto"/>
              <w:right w:val="nil"/>
            </w:tcBorders>
            <w:shd w:val="clear" w:color="auto" w:fill="auto"/>
            <w:vAlign w:val="bottom"/>
            <w:hideMark/>
          </w:tcPr>
          <w:p w14:paraId="5DB5073E" w14:textId="0C5C4375" w:rsidR="00CC2A91" w:rsidRPr="00CC2A91" w:rsidRDefault="007A6DA1"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1C3C232D"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32601FB1"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lastRenderedPageBreak/>
              <w:t>David Centers; Senior Affiliate</w:t>
            </w:r>
          </w:p>
        </w:tc>
        <w:tc>
          <w:tcPr>
            <w:tcW w:w="3820" w:type="dxa"/>
            <w:tcBorders>
              <w:top w:val="nil"/>
              <w:left w:val="nil"/>
              <w:bottom w:val="single" w:sz="4" w:space="0" w:color="auto"/>
              <w:right w:val="single" w:sz="4" w:space="0" w:color="auto"/>
            </w:tcBorders>
            <w:shd w:val="clear" w:color="auto" w:fill="auto"/>
            <w:vAlign w:val="bottom"/>
            <w:hideMark/>
          </w:tcPr>
          <w:p w14:paraId="2CACA949"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SCB-Accounting</w:t>
            </w:r>
          </w:p>
        </w:tc>
        <w:tc>
          <w:tcPr>
            <w:tcW w:w="4000" w:type="dxa"/>
            <w:tcBorders>
              <w:top w:val="nil"/>
              <w:left w:val="nil"/>
              <w:bottom w:val="single" w:sz="4" w:space="0" w:color="auto"/>
              <w:right w:val="nil"/>
            </w:tcBorders>
            <w:shd w:val="clear" w:color="auto" w:fill="auto"/>
            <w:vAlign w:val="bottom"/>
            <w:hideMark/>
          </w:tcPr>
          <w:p w14:paraId="76E72324" w14:textId="376B4447" w:rsidR="00CC2A91" w:rsidRPr="00CC2A91" w:rsidRDefault="003C6819"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2EE213A1"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4A1E3C01"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Lola Coke; Regular</w:t>
            </w:r>
          </w:p>
        </w:tc>
        <w:tc>
          <w:tcPr>
            <w:tcW w:w="3820" w:type="dxa"/>
            <w:tcBorders>
              <w:top w:val="nil"/>
              <w:left w:val="nil"/>
              <w:bottom w:val="single" w:sz="4" w:space="0" w:color="auto"/>
              <w:right w:val="single" w:sz="4" w:space="0" w:color="auto"/>
            </w:tcBorders>
            <w:shd w:val="clear" w:color="auto" w:fill="auto"/>
            <w:vAlign w:val="bottom"/>
            <w:hideMark/>
          </w:tcPr>
          <w:p w14:paraId="04F0D738"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KCON-Health Sciences</w:t>
            </w:r>
          </w:p>
        </w:tc>
        <w:tc>
          <w:tcPr>
            <w:tcW w:w="4000" w:type="dxa"/>
            <w:tcBorders>
              <w:top w:val="nil"/>
              <w:left w:val="nil"/>
              <w:bottom w:val="single" w:sz="4" w:space="0" w:color="auto"/>
              <w:right w:val="nil"/>
            </w:tcBorders>
            <w:shd w:val="clear" w:color="auto" w:fill="auto"/>
            <w:vAlign w:val="bottom"/>
            <w:hideMark/>
          </w:tcPr>
          <w:p w14:paraId="267D458E" w14:textId="6D92E2DE" w:rsidR="00CC2A91" w:rsidRPr="00CC2A91" w:rsidRDefault="007A6DA1"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012F9008"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3217E66C"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Kristi Cooper; Senior Affiliate - </w:t>
            </w:r>
            <w:r w:rsidRPr="00CC2A91">
              <w:rPr>
                <w:rFonts w:ascii="Times New Roman" w:eastAsia="Times New Roman" w:hAnsi="Times New Roman" w:cs="Times New Roman"/>
                <w:b/>
                <w:bCs/>
                <w:color w:val="000000"/>
              </w:rPr>
              <w:t>Secretary</w:t>
            </w:r>
          </w:p>
        </w:tc>
        <w:tc>
          <w:tcPr>
            <w:tcW w:w="3820" w:type="dxa"/>
            <w:tcBorders>
              <w:top w:val="nil"/>
              <w:left w:val="nil"/>
              <w:bottom w:val="single" w:sz="4" w:space="0" w:color="auto"/>
              <w:right w:val="single" w:sz="4" w:space="0" w:color="auto"/>
            </w:tcBorders>
            <w:shd w:val="clear" w:color="auto" w:fill="auto"/>
            <w:vAlign w:val="bottom"/>
            <w:hideMark/>
          </w:tcPr>
          <w:p w14:paraId="59EF9C64"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KCON-Health Sciences</w:t>
            </w:r>
          </w:p>
        </w:tc>
        <w:tc>
          <w:tcPr>
            <w:tcW w:w="4000" w:type="dxa"/>
            <w:tcBorders>
              <w:top w:val="nil"/>
              <w:left w:val="nil"/>
              <w:bottom w:val="single" w:sz="4" w:space="0" w:color="auto"/>
              <w:right w:val="nil"/>
            </w:tcBorders>
            <w:shd w:val="clear" w:color="auto" w:fill="auto"/>
            <w:vAlign w:val="bottom"/>
            <w:hideMark/>
          </w:tcPr>
          <w:p w14:paraId="584F9C64"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X</w:t>
            </w:r>
          </w:p>
        </w:tc>
      </w:tr>
      <w:tr w:rsidR="00CC2A91" w:rsidRPr="00CC2A91" w14:paraId="6451C054"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18B5455F"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Jennifer </w:t>
            </w:r>
            <w:proofErr w:type="spellStart"/>
            <w:r w:rsidRPr="00CC2A91">
              <w:rPr>
                <w:rFonts w:ascii="Times New Roman" w:eastAsia="Times New Roman" w:hAnsi="Times New Roman" w:cs="Times New Roman"/>
                <w:color w:val="000000"/>
              </w:rPr>
              <w:t>Cymbola</w:t>
            </w:r>
            <w:proofErr w:type="spellEnd"/>
            <w:r w:rsidRPr="00CC2A91">
              <w:rPr>
                <w:rFonts w:ascii="Times New Roman" w:eastAsia="Times New Roman" w:hAnsi="Times New Roman" w:cs="Times New Roman"/>
                <w:color w:val="000000"/>
              </w:rPr>
              <w:t xml:space="preserve">; Affiliate - </w:t>
            </w:r>
            <w:r w:rsidRPr="00CC2A91">
              <w:rPr>
                <w:rFonts w:ascii="Times New Roman" w:eastAsia="Times New Roman" w:hAnsi="Times New Roman" w:cs="Times New Roman"/>
                <w:b/>
                <w:bCs/>
                <w:color w:val="000000"/>
              </w:rPr>
              <w:t>Vice Chair</w:t>
            </w:r>
          </w:p>
        </w:tc>
        <w:tc>
          <w:tcPr>
            <w:tcW w:w="3820" w:type="dxa"/>
            <w:tcBorders>
              <w:top w:val="nil"/>
              <w:left w:val="nil"/>
              <w:bottom w:val="single" w:sz="4" w:space="0" w:color="auto"/>
              <w:right w:val="single" w:sz="4" w:space="0" w:color="auto"/>
            </w:tcBorders>
            <w:shd w:val="clear" w:color="auto" w:fill="auto"/>
            <w:vAlign w:val="bottom"/>
            <w:hideMark/>
          </w:tcPr>
          <w:p w14:paraId="7D330568"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CLAS-Biology</w:t>
            </w:r>
          </w:p>
        </w:tc>
        <w:tc>
          <w:tcPr>
            <w:tcW w:w="4000" w:type="dxa"/>
            <w:tcBorders>
              <w:top w:val="nil"/>
              <w:left w:val="nil"/>
              <w:bottom w:val="single" w:sz="4" w:space="0" w:color="auto"/>
              <w:right w:val="nil"/>
            </w:tcBorders>
            <w:shd w:val="clear" w:color="auto" w:fill="auto"/>
            <w:vAlign w:val="bottom"/>
            <w:hideMark/>
          </w:tcPr>
          <w:p w14:paraId="29635F74"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X</w:t>
            </w:r>
          </w:p>
        </w:tc>
      </w:tr>
      <w:tr w:rsidR="00CC2A91" w:rsidRPr="00CC2A91" w14:paraId="47175B42"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2F4C3287"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Mary Goehring; Affiliate</w:t>
            </w:r>
          </w:p>
        </w:tc>
        <w:tc>
          <w:tcPr>
            <w:tcW w:w="3820" w:type="dxa"/>
            <w:tcBorders>
              <w:top w:val="nil"/>
              <w:left w:val="nil"/>
              <w:bottom w:val="single" w:sz="4" w:space="0" w:color="auto"/>
              <w:right w:val="single" w:sz="4" w:space="0" w:color="auto"/>
            </w:tcBorders>
            <w:shd w:val="clear" w:color="auto" w:fill="auto"/>
            <w:vAlign w:val="bottom"/>
            <w:hideMark/>
          </w:tcPr>
          <w:p w14:paraId="193B40FC"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CHP-PA</w:t>
            </w:r>
          </w:p>
        </w:tc>
        <w:tc>
          <w:tcPr>
            <w:tcW w:w="4000" w:type="dxa"/>
            <w:tcBorders>
              <w:top w:val="nil"/>
              <w:left w:val="nil"/>
              <w:bottom w:val="single" w:sz="4" w:space="0" w:color="auto"/>
              <w:right w:val="nil"/>
            </w:tcBorders>
            <w:shd w:val="clear" w:color="auto" w:fill="auto"/>
            <w:vAlign w:val="bottom"/>
            <w:hideMark/>
          </w:tcPr>
          <w:p w14:paraId="1138B228" w14:textId="62DF9BDC" w:rsidR="00CC2A91" w:rsidRPr="00CC2A91" w:rsidRDefault="003C6819"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7F62D0A3"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6614CBB1"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Philip </w:t>
            </w:r>
            <w:proofErr w:type="spellStart"/>
            <w:r w:rsidRPr="00CC2A91">
              <w:rPr>
                <w:rFonts w:ascii="Times New Roman" w:eastAsia="Times New Roman" w:hAnsi="Times New Roman" w:cs="Times New Roman"/>
                <w:color w:val="000000"/>
              </w:rPr>
              <w:t>Hittepole</w:t>
            </w:r>
            <w:proofErr w:type="spellEnd"/>
            <w:r w:rsidRPr="00CC2A91">
              <w:rPr>
                <w:rFonts w:ascii="Times New Roman" w:eastAsia="Times New Roman" w:hAnsi="Times New Roman" w:cs="Times New Roman"/>
                <w:color w:val="000000"/>
              </w:rPr>
              <w:t>; Affiliate</w:t>
            </w:r>
          </w:p>
        </w:tc>
        <w:tc>
          <w:tcPr>
            <w:tcW w:w="3820" w:type="dxa"/>
            <w:tcBorders>
              <w:top w:val="nil"/>
              <w:left w:val="nil"/>
              <w:bottom w:val="single" w:sz="4" w:space="0" w:color="auto"/>
              <w:right w:val="single" w:sz="4" w:space="0" w:color="auto"/>
            </w:tcBorders>
            <w:shd w:val="clear" w:color="auto" w:fill="auto"/>
            <w:vAlign w:val="bottom"/>
            <w:hideMark/>
          </w:tcPr>
          <w:p w14:paraId="46D7218A"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PCEC-Engineering</w:t>
            </w:r>
          </w:p>
        </w:tc>
        <w:tc>
          <w:tcPr>
            <w:tcW w:w="4000" w:type="dxa"/>
            <w:tcBorders>
              <w:top w:val="nil"/>
              <w:left w:val="nil"/>
              <w:bottom w:val="single" w:sz="4" w:space="0" w:color="auto"/>
              <w:right w:val="nil"/>
            </w:tcBorders>
            <w:shd w:val="clear" w:color="auto" w:fill="auto"/>
            <w:vAlign w:val="bottom"/>
            <w:hideMark/>
          </w:tcPr>
          <w:p w14:paraId="462E759D" w14:textId="30A1EBE3" w:rsidR="00CC2A91" w:rsidRPr="00CC2A91" w:rsidRDefault="00EC1C45" w:rsidP="00CC2A91">
            <w:pPr>
              <w:jc w:val="center"/>
              <w:rPr>
                <w:rFonts w:ascii="Times New Roman" w:eastAsia="Times New Roman" w:hAnsi="Times New Roman" w:cs="Times New Roman"/>
              </w:rPr>
            </w:pPr>
            <w:r>
              <w:rPr>
                <w:rFonts w:ascii="Times New Roman" w:eastAsia="Times New Roman" w:hAnsi="Times New Roman" w:cs="Times New Roman"/>
              </w:rPr>
              <w:t>ABSENT</w:t>
            </w:r>
          </w:p>
        </w:tc>
      </w:tr>
      <w:tr w:rsidR="00CC2A91" w:rsidRPr="00CC2A91" w14:paraId="206E57B5"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0CEAFDCC"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Eric </w:t>
            </w:r>
            <w:proofErr w:type="spellStart"/>
            <w:r w:rsidRPr="00CC2A91">
              <w:rPr>
                <w:rFonts w:ascii="Times New Roman" w:eastAsia="Times New Roman" w:hAnsi="Times New Roman" w:cs="Times New Roman"/>
                <w:color w:val="000000"/>
              </w:rPr>
              <w:t>Hoogstra</w:t>
            </w:r>
            <w:proofErr w:type="spellEnd"/>
            <w:r w:rsidRPr="00CC2A91">
              <w:rPr>
                <w:rFonts w:ascii="Times New Roman" w:eastAsia="Times New Roman" w:hAnsi="Times New Roman" w:cs="Times New Roman"/>
                <w:color w:val="000000"/>
              </w:rPr>
              <w:t>; Affiliate</w:t>
            </w:r>
          </w:p>
        </w:tc>
        <w:tc>
          <w:tcPr>
            <w:tcW w:w="3820" w:type="dxa"/>
            <w:tcBorders>
              <w:top w:val="nil"/>
              <w:left w:val="nil"/>
              <w:bottom w:val="single" w:sz="4" w:space="0" w:color="auto"/>
              <w:right w:val="single" w:sz="4" w:space="0" w:color="auto"/>
            </w:tcBorders>
            <w:shd w:val="clear" w:color="auto" w:fill="auto"/>
            <w:vAlign w:val="bottom"/>
            <w:hideMark/>
          </w:tcPr>
          <w:p w14:paraId="2E1722E6"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SCB-Finance</w:t>
            </w:r>
          </w:p>
        </w:tc>
        <w:tc>
          <w:tcPr>
            <w:tcW w:w="4000" w:type="dxa"/>
            <w:tcBorders>
              <w:top w:val="nil"/>
              <w:left w:val="nil"/>
              <w:bottom w:val="single" w:sz="4" w:space="0" w:color="auto"/>
              <w:right w:val="nil"/>
            </w:tcBorders>
            <w:shd w:val="clear" w:color="auto" w:fill="auto"/>
            <w:vAlign w:val="bottom"/>
            <w:hideMark/>
          </w:tcPr>
          <w:p w14:paraId="48A29657" w14:textId="06153D44" w:rsidR="00CC2A91" w:rsidRPr="00CC2A91" w:rsidRDefault="00ED3474"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3D395CCD"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442774E6"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Jamie Langlois; Regular </w:t>
            </w:r>
          </w:p>
        </w:tc>
        <w:tc>
          <w:tcPr>
            <w:tcW w:w="3820" w:type="dxa"/>
            <w:tcBorders>
              <w:top w:val="nil"/>
              <w:left w:val="nil"/>
              <w:bottom w:val="single" w:sz="4" w:space="0" w:color="auto"/>
              <w:right w:val="single" w:sz="4" w:space="0" w:color="auto"/>
            </w:tcBorders>
            <w:shd w:val="clear" w:color="auto" w:fill="auto"/>
            <w:vAlign w:val="bottom"/>
            <w:hideMark/>
          </w:tcPr>
          <w:p w14:paraId="38BC7399"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CCPS - Social Work</w:t>
            </w:r>
          </w:p>
        </w:tc>
        <w:tc>
          <w:tcPr>
            <w:tcW w:w="4000" w:type="dxa"/>
            <w:tcBorders>
              <w:top w:val="nil"/>
              <w:left w:val="nil"/>
              <w:bottom w:val="single" w:sz="4" w:space="0" w:color="auto"/>
              <w:right w:val="nil"/>
            </w:tcBorders>
            <w:shd w:val="clear" w:color="auto" w:fill="auto"/>
            <w:vAlign w:val="bottom"/>
            <w:hideMark/>
          </w:tcPr>
          <w:p w14:paraId="30AB7878" w14:textId="6D24AD3C" w:rsidR="00CC2A91" w:rsidRPr="00CC2A91" w:rsidRDefault="007A6DA1"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45238B8D"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5CA9E9B4"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John Lipford; Affiliate - </w:t>
            </w:r>
            <w:r w:rsidRPr="00CC2A91">
              <w:rPr>
                <w:rFonts w:ascii="Times New Roman" w:eastAsia="Times New Roman" w:hAnsi="Times New Roman" w:cs="Times New Roman"/>
                <w:b/>
                <w:bCs/>
                <w:color w:val="000000"/>
              </w:rPr>
              <w:t>Chair</w:t>
            </w:r>
          </w:p>
        </w:tc>
        <w:tc>
          <w:tcPr>
            <w:tcW w:w="3820" w:type="dxa"/>
            <w:tcBorders>
              <w:top w:val="nil"/>
              <w:left w:val="nil"/>
              <w:bottom w:val="single" w:sz="4" w:space="0" w:color="auto"/>
              <w:right w:val="single" w:sz="4" w:space="0" w:color="auto"/>
            </w:tcBorders>
            <w:shd w:val="clear" w:color="auto" w:fill="auto"/>
            <w:vAlign w:val="bottom"/>
            <w:hideMark/>
          </w:tcPr>
          <w:p w14:paraId="7D77984C"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CCPS-Hospitality &amp; Tourism Management</w:t>
            </w:r>
          </w:p>
        </w:tc>
        <w:tc>
          <w:tcPr>
            <w:tcW w:w="4000" w:type="dxa"/>
            <w:tcBorders>
              <w:top w:val="nil"/>
              <w:left w:val="nil"/>
              <w:bottom w:val="single" w:sz="4" w:space="0" w:color="auto"/>
              <w:right w:val="nil"/>
            </w:tcBorders>
            <w:shd w:val="clear" w:color="auto" w:fill="auto"/>
            <w:vAlign w:val="bottom"/>
            <w:hideMark/>
          </w:tcPr>
          <w:p w14:paraId="701A89C0" w14:textId="29272D37" w:rsidR="00CC2A91" w:rsidRPr="00CC2A91" w:rsidRDefault="003C6819"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5019B6CC"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7FAD8359"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Diane </w:t>
            </w:r>
            <w:proofErr w:type="spellStart"/>
            <w:r w:rsidRPr="00CC2A91">
              <w:rPr>
                <w:rFonts w:ascii="Times New Roman" w:eastAsia="Times New Roman" w:hAnsi="Times New Roman" w:cs="Times New Roman"/>
                <w:color w:val="000000"/>
              </w:rPr>
              <w:t>Maodush</w:t>
            </w:r>
            <w:proofErr w:type="spellEnd"/>
            <w:r w:rsidRPr="00CC2A91">
              <w:rPr>
                <w:rFonts w:ascii="Times New Roman" w:eastAsia="Times New Roman" w:hAnsi="Times New Roman" w:cs="Times New Roman"/>
                <w:color w:val="000000"/>
              </w:rPr>
              <w:t>-Pitzer; Senior Affiliate</w:t>
            </w:r>
          </w:p>
        </w:tc>
        <w:tc>
          <w:tcPr>
            <w:tcW w:w="3820" w:type="dxa"/>
            <w:tcBorders>
              <w:top w:val="nil"/>
              <w:left w:val="nil"/>
              <w:bottom w:val="single" w:sz="4" w:space="0" w:color="auto"/>
              <w:right w:val="single" w:sz="4" w:space="0" w:color="auto"/>
            </w:tcBorders>
            <w:shd w:val="clear" w:color="auto" w:fill="auto"/>
            <w:vAlign w:val="bottom"/>
            <w:hideMark/>
          </w:tcPr>
          <w:p w14:paraId="3E94F973"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BCIS-Liberal Studies</w:t>
            </w:r>
          </w:p>
        </w:tc>
        <w:tc>
          <w:tcPr>
            <w:tcW w:w="4000" w:type="dxa"/>
            <w:tcBorders>
              <w:top w:val="nil"/>
              <w:left w:val="nil"/>
              <w:bottom w:val="single" w:sz="4" w:space="0" w:color="auto"/>
              <w:right w:val="nil"/>
            </w:tcBorders>
            <w:shd w:val="clear" w:color="auto" w:fill="auto"/>
            <w:vAlign w:val="bottom"/>
            <w:hideMark/>
          </w:tcPr>
          <w:p w14:paraId="74327E07" w14:textId="1E991E99" w:rsidR="00CC2A91" w:rsidRPr="00CC2A91" w:rsidRDefault="00EC1C45"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66D30966"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05868B73"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C.J. </w:t>
            </w:r>
            <w:proofErr w:type="spellStart"/>
            <w:r w:rsidRPr="00CC2A91">
              <w:rPr>
                <w:rFonts w:ascii="Times New Roman" w:eastAsia="Times New Roman" w:hAnsi="Times New Roman" w:cs="Times New Roman"/>
                <w:color w:val="000000"/>
              </w:rPr>
              <w:t>Mehall</w:t>
            </w:r>
            <w:proofErr w:type="spellEnd"/>
            <w:r w:rsidRPr="00CC2A91">
              <w:rPr>
                <w:rFonts w:ascii="Times New Roman" w:eastAsia="Times New Roman" w:hAnsi="Times New Roman" w:cs="Times New Roman"/>
                <w:color w:val="000000"/>
              </w:rPr>
              <w:t>; Affiliate</w:t>
            </w:r>
          </w:p>
        </w:tc>
        <w:tc>
          <w:tcPr>
            <w:tcW w:w="3820" w:type="dxa"/>
            <w:tcBorders>
              <w:top w:val="nil"/>
              <w:left w:val="nil"/>
              <w:bottom w:val="single" w:sz="4" w:space="0" w:color="auto"/>
              <w:right w:val="single" w:sz="4" w:space="0" w:color="auto"/>
            </w:tcBorders>
            <w:shd w:val="clear" w:color="auto" w:fill="auto"/>
            <w:vAlign w:val="bottom"/>
            <w:hideMark/>
          </w:tcPr>
          <w:p w14:paraId="15A07E5E"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 xml:space="preserve">COE </w:t>
            </w:r>
          </w:p>
        </w:tc>
        <w:tc>
          <w:tcPr>
            <w:tcW w:w="4000" w:type="dxa"/>
            <w:tcBorders>
              <w:top w:val="nil"/>
              <w:left w:val="nil"/>
              <w:bottom w:val="single" w:sz="4" w:space="0" w:color="auto"/>
              <w:right w:val="nil"/>
            </w:tcBorders>
            <w:shd w:val="clear" w:color="auto" w:fill="auto"/>
            <w:vAlign w:val="bottom"/>
            <w:hideMark/>
          </w:tcPr>
          <w:p w14:paraId="491C897B" w14:textId="74F214CF" w:rsidR="00CC2A91" w:rsidRPr="00CC2A91" w:rsidRDefault="00ED3474"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1444FDCE"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491C8677"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Jill Morris; Senior Affiliate</w:t>
            </w:r>
          </w:p>
        </w:tc>
        <w:tc>
          <w:tcPr>
            <w:tcW w:w="3820" w:type="dxa"/>
            <w:tcBorders>
              <w:top w:val="nil"/>
              <w:left w:val="nil"/>
              <w:bottom w:val="single" w:sz="4" w:space="0" w:color="auto"/>
              <w:right w:val="single" w:sz="4" w:space="0" w:color="auto"/>
            </w:tcBorders>
            <w:shd w:val="clear" w:color="auto" w:fill="auto"/>
            <w:vAlign w:val="bottom"/>
            <w:hideMark/>
          </w:tcPr>
          <w:p w14:paraId="665F5919"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CLAS-Chemistry</w:t>
            </w:r>
          </w:p>
        </w:tc>
        <w:tc>
          <w:tcPr>
            <w:tcW w:w="4000" w:type="dxa"/>
            <w:tcBorders>
              <w:top w:val="nil"/>
              <w:left w:val="nil"/>
              <w:bottom w:val="single" w:sz="4" w:space="0" w:color="auto"/>
              <w:right w:val="nil"/>
            </w:tcBorders>
            <w:shd w:val="clear" w:color="auto" w:fill="auto"/>
            <w:vAlign w:val="bottom"/>
            <w:hideMark/>
          </w:tcPr>
          <w:p w14:paraId="72E9F410" w14:textId="5EFE4D27" w:rsidR="00CC2A91" w:rsidRPr="00CC2A91" w:rsidRDefault="003C6819"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5DCFF6D1"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35C98235"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Wendy </w:t>
            </w:r>
            <w:proofErr w:type="spellStart"/>
            <w:r w:rsidRPr="00CC2A91">
              <w:rPr>
                <w:rFonts w:ascii="Times New Roman" w:eastAsia="Times New Roman" w:hAnsi="Times New Roman" w:cs="Times New Roman"/>
                <w:color w:val="000000"/>
              </w:rPr>
              <w:t>Reffeor</w:t>
            </w:r>
            <w:proofErr w:type="spellEnd"/>
            <w:r w:rsidRPr="00CC2A91">
              <w:rPr>
                <w:rFonts w:ascii="Times New Roman" w:eastAsia="Times New Roman" w:hAnsi="Times New Roman" w:cs="Times New Roman"/>
                <w:color w:val="000000"/>
              </w:rPr>
              <w:t>; Regular</w:t>
            </w:r>
          </w:p>
        </w:tc>
        <w:tc>
          <w:tcPr>
            <w:tcW w:w="3820" w:type="dxa"/>
            <w:tcBorders>
              <w:top w:val="nil"/>
              <w:left w:val="nil"/>
              <w:bottom w:val="single" w:sz="4" w:space="0" w:color="auto"/>
              <w:right w:val="single" w:sz="4" w:space="0" w:color="auto"/>
            </w:tcBorders>
            <w:shd w:val="clear" w:color="auto" w:fill="auto"/>
            <w:vAlign w:val="bottom"/>
            <w:hideMark/>
          </w:tcPr>
          <w:p w14:paraId="0E94F1D7"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PCEC-Engineering</w:t>
            </w:r>
          </w:p>
        </w:tc>
        <w:tc>
          <w:tcPr>
            <w:tcW w:w="4000" w:type="dxa"/>
            <w:tcBorders>
              <w:top w:val="nil"/>
              <w:left w:val="nil"/>
              <w:bottom w:val="single" w:sz="4" w:space="0" w:color="auto"/>
              <w:right w:val="nil"/>
            </w:tcBorders>
            <w:shd w:val="clear" w:color="auto" w:fill="auto"/>
            <w:vAlign w:val="bottom"/>
            <w:hideMark/>
          </w:tcPr>
          <w:p w14:paraId="030E7CA2" w14:textId="52091754" w:rsidR="00CC2A91" w:rsidRPr="00CC2A91" w:rsidRDefault="00ED3474"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20981C54"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0E3C90F7"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Jonathan Rose; Regular</w:t>
            </w:r>
          </w:p>
        </w:tc>
        <w:tc>
          <w:tcPr>
            <w:tcW w:w="3820" w:type="dxa"/>
            <w:tcBorders>
              <w:top w:val="nil"/>
              <w:left w:val="nil"/>
              <w:bottom w:val="single" w:sz="4" w:space="0" w:color="auto"/>
              <w:right w:val="single" w:sz="4" w:space="0" w:color="auto"/>
            </w:tcBorders>
            <w:shd w:val="clear" w:color="auto" w:fill="auto"/>
            <w:vAlign w:val="bottom"/>
            <w:hideMark/>
          </w:tcPr>
          <w:p w14:paraId="44920076"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CHP-PA</w:t>
            </w:r>
          </w:p>
        </w:tc>
        <w:tc>
          <w:tcPr>
            <w:tcW w:w="4000" w:type="dxa"/>
            <w:tcBorders>
              <w:top w:val="nil"/>
              <w:left w:val="nil"/>
              <w:bottom w:val="single" w:sz="4" w:space="0" w:color="auto"/>
              <w:right w:val="nil"/>
            </w:tcBorders>
            <w:shd w:val="clear" w:color="auto" w:fill="auto"/>
            <w:vAlign w:val="bottom"/>
            <w:hideMark/>
          </w:tcPr>
          <w:p w14:paraId="30289991" w14:textId="03EA2DCF" w:rsidR="00CC2A91" w:rsidRPr="00CC2A91" w:rsidRDefault="00EC1C45" w:rsidP="00CC2A91">
            <w:pPr>
              <w:jc w:val="center"/>
              <w:rPr>
                <w:rFonts w:ascii="Times New Roman" w:eastAsia="Times New Roman" w:hAnsi="Times New Roman" w:cs="Times New Roman"/>
              </w:rPr>
            </w:pPr>
            <w:r>
              <w:rPr>
                <w:rFonts w:ascii="Times New Roman" w:eastAsia="Times New Roman" w:hAnsi="Times New Roman" w:cs="Times New Roman"/>
              </w:rPr>
              <w:t>ABSENT</w:t>
            </w:r>
          </w:p>
        </w:tc>
      </w:tr>
      <w:tr w:rsidR="00CC2A91" w:rsidRPr="00CC2A91" w14:paraId="392E3E86"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06839564"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Dawn </w:t>
            </w:r>
            <w:proofErr w:type="spellStart"/>
            <w:r w:rsidRPr="00CC2A91">
              <w:rPr>
                <w:rFonts w:ascii="Times New Roman" w:eastAsia="Times New Roman" w:hAnsi="Times New Roman" w:cs="Times New Roman"/>
                <w:color w:val="000000"/>
              </w:rPr>
              <w:t>Rutecki</w:t>
            </w:r>
            <w:proofErr w:type="spellEnd"/>
            <w:r w:rsidRPr="00CC2A91">
              <w:rPr>
                <w:rFonts w:ascii="Times New Roman" w:eastAsia="Times New Roman" w:hAnsi="Times New Roman" w:cs="Times New Roman"/>
                <w:color w:val="000000"/>
              </w:rPr>
              <w:t>; Regular</w:t>
            </w:r>
          </w:p>
        </w:tc>
        <w:tc>
          <w:tcPr>
            <w:tcW w:w="3820" w:type="dxa"/>
            <w:tcBorders>
              <w:top w:val="nil"/>
              <w:left w:val="nil"/>
              <w:bottom w:val="single" w:sz="4" w:space="0" w:color="auto"/>
              <w:right w:val="single" w:sz="4" w:space="0" w:color="auto"/>
            </w:tcBorders>
            <w:shd w:val="clear" w:color="auto" w:fill="auto"/>
            <w:vAlign w:val="bottom"/>
            <w:hideMark/>
          </w:tcPr>
          <w:p w14:paraId="0106CCC3"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BCIS</w:t>
            </w:r>
          </w:p>
        </w:tc>
        <w:tc>
          <w:tcPr>
            <w:tcW w:w="4000" w:type="dxa"/>
            <w:tcBorders>
              <w:top w:val="nil"/>
              <w:left w:val="nil"/>
              <w:bottom w:val="single" w:sz="4" w:space="0" w:color="auto"/>
              <w:right w:val="nil"/>
            </w:tcBorders>
            <w:shd w:val="clear" w:color="auto" w:fill="auto"/>
            <w:vAlign w:val="bottom"/>
            <w:hideMark/>
          </w:tcPr>
          <w:p w14:paraId="7CEA077D" w14:textId="4A949F6B" w:rsidR="00CC2A91" w:rsidRPr="00CC2A91" w:rsidRDefault="007A6DA1"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7AFED373" w14:textId="77777777" w:rsidTr="00CC2A91">
        <w:trPr>
          <w:trHeight w:val="465"/>
        </w:trPr>
        <w:tc>
          <w:tcPr>
            <w:tcW w:w="4720" w:type="dxa"/>
            <w:tcBorders>
              <w:top w:val="nil"/>
              <w:left w:val="single" w:sz="8" w:space="0" w:color="auto"/>
              <w:bottom w:val="single" w:sz="4" w:space="0" w:color="auto"/>
              <w:right w:val="single" w:sz="4" w:space="0" w:color="auto"/>
            </w:tcBorders>
            <w:shd w:val="clear" w:color="auto" w:fill="auto"/>
            <w:noWrap/>
            <w:vAlign w:val="bottom"/>
            <w:hideMark/>
          </w:tcPr>
          <w:p w14:paraId="3E21604A"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Jason Yancey; Regular</w:t>
            </w:r>
          </w:p>
        </w:tc>
        <w:tc>
          <w:tcPr>
            <w:tcW w:w="3820" w:type="dxa"/>
            <w:tcBorders>
              <w:top w:val="nil"/>
              <w:left w:val="nil"/>
              <w:bottom w:val="single" w:sz="4" w:space="0" w:color="auto"/>
              <w:right w:val="single" w:sz="4" w:space="0" w:color="auto"/>
            </w:tcBorders>
            <w:shd w:val="clear" w:color="auto" w:fill="auto"/>
            <w:vAlign w:val="bottom"/>
            <w:hideMark/>
          </w:tcPr>
          <w:p w14:paraId="2177C6E9"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CLAS-Modern Languages &amp; Literature</w:t>
            </w:r>
          </w:p>
        </w:tc>
        <w:tc>
          <w:tcPr>
            <w:tcW w:w="4000" w:type="dxa"/>
            <w:tcBorders>
              <w:top w:val="nil"/>
              <w:left w:val="nil"/>
              <w:bottom w:val="single" w:sz="4" w:space="0" w:color="auto"/>
              <w:right w:val="nil"/>
            </w:tcBorders>
            <w:shd w:val="clear" w:color="auto" w:fill="auto"/>
            <w:vAlign w:val="bottom"/>
            <w:hideMark/>
          </w:tcPr>
          <w:p w14:paraId="0B168BD3" w14:textId="77DC1B1D" w:rsidR="00CC2A91" w:rsidRPr="00CC2A91" w:rsidRDefault="00ED3474" w:rsidP="00CC2A91">
            <w:pPr>
              <w:jc w:val="center"/>
              <w:rPr>
                <w:rFonts w:ascii="Times New Roman" w:eastAsia="Times New Roman" w:hAnsi="Times New Roman" w:cs="Times New Roman"/>
              </w:rPr>
            </w:pPr>
            <w:r>
              <w:rPr>
                <w:rFonts w:ascii="Times New Roman" w:eastAsia="Times New Roman" w:hAnsi="Times New Roman" w:cs="Times New Roman"/>
              </w:rPr>
              <w:t>X</w:t>
            </w:r>
          </w:p>
        </w:tc>
      </w:tr>
      <w:tr w:rsidR="00CC2A91" w:rsidRPr="00CC2A91" w14:paraId="18E1CFF9" w14:textId="77777777" w:rsidTr="00CC2A91">
        <w:trPr>
          <w:trHeight w:val="465"/>
        </w:trPr>
        <w:tc>
          <w:tcPr>
            <w:tcW w:w="4720" w:type="dxa"/>
            <w:tcBorders>
              <w:top w:val="nil"/>
              <w:left w:val="single" w:sz="8" w:space="0" w:color="auto"/>
              <w:bottom w:val="single" w:sz="8" w:space="0" w:color="auto"/>
              <w:right w:val="single" w:sz="4" w:space="0" w:color="auto"/>
            </w:tcBorders>
            <w:shd w:val="clear" w:color="auto" w:fill="auto"/>
            <w:noWrap/>
            <w:vAlign w:val="bottom"/>
            <w:hideMark/>
          </w:tcPr>
          <w:p w14:paraId="1D02CCA7" w14:textId="77777777" w:rsidR="00CC2A91" w:rsidRPr="00CC2A91" w:rsidRDefault="00CC2A91" w:rsidP="00CC2A91">
            <w:pPr>
              <w:rPr>
                <w:rFonts w:ascii="Times New Roman" w:eastAsia="Times New Roman" w:hAnsi="Times New Roman" w:cs="Times New Roman"/>
                <w:color w:val="000000"/>
              </w:rPr>
            </w:pPr>
            <w:r w:rsidRPr="00CC2A91">
              <w:rPr>
                <w:rFonts w:ascii="Times New Roman" w:eastAsia="Times New Roman" w:hAnsi="Times New Roman" w:cs="Times New Roman"/>
                <w:color w:val="000000"/>
              </w:rPr>
              <w:t xml:space="preserve">Raul </w:t>
            </w:r>
            <w:proofErr w:type="spellStart"/>
            <w:r w:rsidRPr="00CC2A91">
              <w:rPr>
                <w:rFonts w:ascii="Times New Roman" w:eastAsia="Times New Roman" w:hAnsi="Times New Roman" w:cs="Times New Roman"/>
                <w:color w:val="000000"/>
              </w:rPr>
              <w:t>Ysasi</w:t>
            </w:r>
            <w:proofErr w:type="spellEnd"/>
            <w:r w:rsidRPr="00CC2A91">
              <w:rPr>
                <w:rFonts w:ascii="Times New Roman" w:eastAsia="Times New Roman" w:hAnsi="Times New Roman" w:cs="Times New Roman"/>
                <w:color w:val="000000"/>
              </w:rPr>
              <w:t>; Affiliate</w:t>
            </w:r>
          </w:p>
        </w:tc>
        <w:tc>
          <w:tcPr>
            <w:tcW w:w="3820" w:type="dxa"/>
            <w:tcBorders>
              <w:top w:val="nil"/>
              <w:left w:val="nil"/>
              <w:bottom w:val="single" w:sz="8" w:space="0" w:color="auto"/>
              <w:right w:val="single" w:sz="4" w:space="0" w:color="auto"/>
            </w:tcBorders>
            <w:shd w:val="clear" w:color="auto" w:fill="auto"/>
            <w:vAlign w:val="bottom"/>
            <w:hideMark/>
          </w:tcPr>
          <w:p w14:paraId="0F71EF79" w14:textId="77777777" w:rsidR="00CC2A91" w:rsidRPr="00CC2A91" w:rsidRDefault="00CC2A91" w:rsidP="00CC2A91">
            <w:pPr>
              <w:jc w:val="center"/>
              <w:rPr>
                <w:rFonts w:ascii="Times New Roman" w:eastAsia="Times New Roman" w:hAnsi="Times New Roman" w:cs="Times New Roman"/>
              </w:rPr>
            </w:pPr>
            <w:r w:rsidRPr="00CC2A91">
              <w:rPr>
                <w:rFonts w:ascii="Times New Roman" w:eastAsia="Times New Roman" w:hAnsi="Times New Roman" w:cs="Times New Roman"/>
              </w:rPr>
              <w:t>COE-Teaching &amp; Learning</w:t>
            </w:r>
          </w:p>
        </w:tc>
        <w:tc>
          <w:tcPr>
            <w:tcW w:w="4000" w:type="dxa"/>
            <w:tcBorders>
              <w:top w:val="nil"/>
              <w:left w:val="nil"/>
              <w:bottom w:val="single" w:sz="8" w:space="0" w:color="auto"/>
              <w:right w:val="nil"/>
            </w:tcBorders>
            <w:shd w:val="clear" w:color="auto" w:fill="auto"/>
            <w:vAlign w:val="bottom"/>
            <w:hideMark/>
          </w:tcPr>
          <w:p w14:paraId="20FCAF67" w14:textId="64397A05" w:rsidR="00CC2A91" w:rsidRPr="00CC2A91" w:rsidRDefault="00EC1C45" w:rsidP="00CC2A91">
            <w:pPr>
              <w:jc w:val="center"/>
              <w:rPr>
                <w:rFonts w:ascii="Times New Roman" w:eastAsia="Times New Roman" w:hAnsi="Times New Roman" w:cs="Times New Roman"/>
              </w:rPr>
            </w:pPr>
            <w:r>
              <w:rPr>
                <w:rFonts w:ascii="Times New Roman" w:eastAsia="Times New Roman" w:hAnsi="Times New Roman" w:cs="Times New Roman"/>
              </w:rPr>
              <w:t>ABSENT</w:t>
            </w:r>
          </w:p>
        </w:tc>
      </w:tr>
    </w:tbl>
    <w:p w14:paraId="55ED8BF1" w14:textId="77777777" w:rsidR="00CC2A91" w:rsidRDefault="00CC2A91"/>
    <w:sectPr w:rsidR="00CC2A91" w:rsidSect="006A1A2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4C6357"/>
    <w:multiLevelType w:val="hybridMultilevel"/>
    <w:tmpl w:val="B4CA2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D65F8"/>
    <w:multiLevelType w:val="multilevel"/>
    <w:tmpl w:val="614AB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9732A9"/>
    <w:multiLevelType w:val="hybridMultilevel"/>
    <w:tmpl w:val="6610D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585043"/>
    <w:multiLevelType w:val="hybridMultilevel"/>
    <w:tmpl w:val="B2C6C39A"/>
    <w:lvl w:ilvl="0" w:tplc="510455B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BDE1A24"/>
    <w:multiLevelType w:val="hybridMultilevel"/>
    <w:tmpl w:val="8F3EE7B0"/>
    <w:lvl w:ilvl="0" w:tplc="EACAF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2E"/>
    <w:rsid w:val="000A08D3"/>
    <w:rsid w:val="000D6C06"/>
    <w:rsid w:val="000F07B5"/>
    <w:rsid w:val="002A50EC"/>
    <w:rsid w:val="003023BF"/>
    <w:rsid w:val="00356428"/>
    <w:rsid w:val="0037076D"/>
    <w:rsid w:val="003C6819"/>
    <w:rsid w:val="0041636B"/>
    <w:rsid w:val="005C0B14"/>
    <w:rsid w:val="00670AA6"/>
    <w:rsid w:val="006A1A2E"/>
    <w:rsid w:val="007428EF"/>
    <w:rsid w:val="007A6DA1"/>
    <w:rsid w:val="00970B92"/>
    <w:rsid w:val="0097465B"/>
    <w:rsid w:val="009A4979"/>
    <w:rsid w:val="00A840A6"/>
    <w:rsid w:val="00BF23C5"/>
    <w:rsid w:val="00C00F13"/>
    <w:rsid w:val="00C944BF"/>
    <w:rsid w:val="00CC2A91"/>
    <w:rsid w:val="00CD3B4E"/>
    <w:rsid w:val="00D268F1"/>
    <w:rsid w:val="00D835B8"/>
    <w:rsid w:val="00D85BAB"/>
    <w:rsid w:val="00DC6F05"/>
    <w:rsid w:val="00E26BBE"/>
    <w:rsid w:val="00E44652"/>
    <w:rsid w:val="00E54E2C"/>
    <w:rsid w:val="00E84EFE"/>
    <w:rsid w:val="00EC1C45"/>
    <w:rsid w:val="00ED3474"/>
    <w:rsid w:val="00F22970"/>
    <w:rsid w:val="00F33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E8FBED"/>
  <w14:defaultImageDpi w14:val="32767"/>
  <w15:chartTrackingRefBased/>
  <w15:docId w15:val="{D1781FFC-6ABF-314A-99FA-5082FDEA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1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1A2E"/>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CC2A91"/>
    <w:pPr>
      <w:jc w:val="center"/>
    </w:pPr>
    <w:rPr>
      <w:rFonts w:ascii="Arial" w:eastAsia="Arial" w:hAnsi="Arial" w:cs="Arial"/>
      <w:sz w:val="28"/>
      <w:szCs w:val="28"/>
    </w:rPr>
  </w:style>
  <w:style w:type="character" w:customStyle="1" w:styleId="TitleChar">
    <w:name w:val="Title Char"/>
    <w:basedOn w:val="DefaultParagraphFont"/>
    <w:link w:val="Title"/>
    <w:uiPriority w:val="10"/>
    <w:rsid w:val="00CC2A91"/>
    <w:rPr>
      <w:rFonts w:ascii="Arial" w:eastAsia="Arial" w:hAnsi="Arial" w:cs="Arial"/>
      <w:sz w:val="28"/>
      <w:szCs w:val="28"/>
    </w:rPr>
  </w:style>
  <w:style w:type="paragraph" w:styleId="Subtitle">
    <w:name w:val="Subtitle"/>
    <w:basedOn w:val="Normal"/>
    <w:next w:val="Normal"/>
    <w:link w:val="SubtitleChar"/>
    <w:uiPriority w:val="11"/>
    <w:qFormat/>
    <w:rsid w:val="00CC2A91"/>
    <w:pPr>
      <w:jc w:val="center"/>
    </w:pPr>
    <w:rPr>
      <w:rFonts w:ascii="Arial" w:eastAsia="Arial" w:hAnsi="Arial" w:cs="Arial"/>
      <w:b/>
      <w:sz w:val="36"/>
      <w:szCs w:val="36"/>
    </w:rPr>
  </w:style>
  <w:style w:type="character" w:customStyle="1" w:styleId="SubtitleChar">
    <w:name w:val="Subtitle Char"/>
    <w:basedOn w:val="DefaultParagraphFont"/>
    <w:link w:val="Subtitle"/>
    <w:uiPriority w:val="11"/>
    <w:rsid w:val="00CC2A91"/>
    <w:rPr>
      <w:rFonts w:ascii="Arial" w:eastAsia="Arial" w:hAnsi="Arial" w:cs="Arial"/>
      <w:b/>
      <w:sz w:val="36"/>
      <w:szCs w:val="36"/>
    </w:rPr>
  </w:style>
  <w:style w:type="paragraph" w:styleId="NoSpacing">
    <w:name w:val="No Spacing"/>
    <w:uiPriority w:val="1"/>
    <w:qFormat/>
    <w:rsid w:val="00F22970"/>
    <w:rPr>
      <w:sz w:val="22"/>
      <w:szCs w:val="22"/>
    </w:rPr>
  </w:style>
  <w:style w:type="character" w:styleId="Hyperlink">
    <w:name w:val="Hyperlink"/>
    <w:basedOn w:val="DefaultParagraphFont"/>
    <w:uiPriority w:val="99"/>
    <w:unhideWhenUsed/>
    <w:rsid w:val="00F22970"/>
    <w:rPr>
      <w:color w:val="0000FF"/>
      <w:u w:val="single"/>
    </w:rPr>
  </w:style>
  <w:style w:type="character" w:customStyle="1" w:styleId="apple-converted-space">
    <w:name w:val="apple-converted-space"/>
    <w:basedOn w:val="DefaultParagraphFont"/>
    <w:rsid w:val="00F22970"/>
  </w:style>
  <w:style w:type="character" w:styleId="FollowedHyperlink">
    <w:name w:val="FollowedHyperlink"/>
    <w:basedOn w:val="DefaultParagraphFont"/>
    <w:uiPriority w:val="99"/>
    <w:semiHidden/>
    <w:unhideWhenUsed/>
    <w:rsid w:val="00C944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17767">
      <w:bodyDiv w:val="1"/>
      <w:marLeft w:val="0"/>
      <w:marRight w:val="0"/>
      <w:marTop w:val="0"/>
      <w:marBottom w:val="0"/>
      <w:divBdr>
        <w:top w:val="none" w:sz="0" w:space="0" w:color="auto"/>
        <w:left w:val="none" w:sz="0" w:space="0" w:color="auto"/>
        <w:bottom w:val="none" w:sz="0" w:space="0" w:color="auto"/>
        <w:right w:val="none" w:sz="0" w:space="0" w:color="auto"/>
      </w:divBdr>
    </w:div>
    <w:div w:id="147136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bGEahbdFMEKWUj9mwno7dULALcwZBlmrb3aXPfWy5jf0GYQ/viewform?vc=0&amp;c=0&amp;w=1&amp;flr=0" TargetMode="External"/><Relationship Id="rId3" Type="http://schemas.openxmlformats.org/officeDocument/2006/relationships/settings" Target="settings.xml"/><Relationship Id="rId7" Type="http://schemas.openxmlformats.org/officeDocument/2006/relationships/hyperlink" Target="https://intranet.gvsu.edu/shore/charge-edit.htm?chargeId=EA4E018B-DAA4-FE66-C2497AAC643B2FC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gvsu.edu/shore/charge-edit.htm?chargeId=EA551B97-0842-5A6E-556D19C2E6F27383" TargetMode="External"/><Relationship Id="rId11" Type="http://schemas.openxmlformats.org/officeDocument/2006/relationships/fontTable" Target="fontTable.xml"/><Relationship Id="rId5" Type="http://schemas.openxmlformats.org/officeDocument/2006/relationships/hyperlink" Target="https://intranet.gvsu.edu/shore/charge-view.htm?chargeId=1E1635F9-9501-04A3-30688B07D3D98D71" TargetMode="External"/><Relationship Id="rId10" Type="http://schemas.openxmlformats.org/officeDocument/2006/relationships/hyperlink" Target="https://docs.google.com/document/d/1FpkGnBrDA5255IforCPsLij_STKHzjgRKxRT2fpFaEw/edit" TargetMode="External"/><Relationship Id="rId4" Type="http://schemas.openxmlformats.org/officeDocument/2006/relationships/webSettings" Target="webSettings.xml"/><Relationship Id="rId9" Type="http://schemas.openxmlformats.org/officeDocument/2006/relationships/hyperlink" Target="https://intranet.gvsu.edu/shore/charge-edit.htm?chargeId=EA5A48D7-984D-1B82-E0668062ABBF37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Cooper</dc:creator>
  <cp:keywords/>
  <dc:description/>
  <cp:lastModifiedBy>Microsoft Office User</cp:lastModifiedBy>
  <cp:revision>2</cp:revision>
  <dcterms:created xsi:type="dcterms:W3CDTF">2020-12-08T15:30:00Z</dcterms:created>
  <dcterms:modified xsi:type="dcterms:W3CDTF">2020-12-08T15:30:00Z</dcterms:modified>
</cp:coreProperties>
</file>