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8740" w14:textId="77777777" w:rsidR="00C02D92" w:rsidRDefault="00C02D92" w:rsidP="00EA4CE5">
      <w:pPr>
        <w:pStyle w:val="Header"/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30135F78" wp14:editId="7242416D">
            <wp:simplePos x="0" y="0"/>
            <wp:positionH relativeFrom="page">
              <wp:posOffset>-266700</wp:posOffset>
            </wp:positionH>
            <wp:positionV relativeFrom="page">
              <wp:posOffset>-266700</wp:posOffset>
            </wp:positionV>
            <wp:extent cx="8305800" cy="10591800"/>
            <wp:effectExtent l="0" t="0" r="0" b="0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0591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1FBA446" w14:textId="77777777" w:rsidR="00C02D92" w:rsidRDefault="00C02D92" w:rsidP="00C02D92">
      <w:pPr>
        <w:pStyle w:val="BodyA"/>
        <w:jc w:val="center"/>
        <w:rPr>
          <w:rFonts w:asciiTheme="minorHAnsi" w:eastAsia="Calibri" w:hAnsiTheme="minorHAnsi" w:cstheme="minorHAnsi"/>
          <w:b/>
          <w:bCs/>
          <w:sz w:val="28"/>
        </w:rPr>
      </w:pPr>
    </w:p>
    <w:p w14:paraId="0023FD22" w14:textId="4DF1D816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  <w:b/>
          <w:bCs/>
          <w:sz w:val="28"/>
        </w:rPr>
      </w:pPr>
      <w:r w:rsidRPr="00A844BB">
        <w:rPr>
          <w:rFonts w:asciiTheme="minorHAnsi" w:eastAsia="Calibri" w:hAnsiTheme="minorHAnsi" w:cstheme="minorHAnsi"/>
          <w:b/>
          <w:bCs/>
          <w:sz w:val="28"/>
        </w:rPr>
        <w:t>Academic Policies and Standards Committee</w:t>
      </w:r>
    </w:p>
    <w:p w14:paraId="7FB2BA98" w14:textId="77777777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</w:rPr>
        <w:t xml:space="preserve">Raymond Higbea, Chair </w:t>
      </w:r>
      <w:r w:rsidRPr="00A844BB">
        <w:rPr>
          <w:rFonts w:asciiTheme="minorHAnsi" w:eastAsia="Calibri" w:hAnsiTheme="minorHAnsi" w:cstheme="minorHAnsi"/>
          <w:bCs/>
        </w:rPr>
        <w:t>2021-2022</w:t>
      </w:r>
    </w:p>
    <w:p w14:paraId="06AD50BC" w14:textId="77777777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41FEF35F" w14:textId="3DD0B9A4" w:rsidR="00C02D92" w:rsidRPr="00A844BB" w:rsidRDefault="002347B7" w:rsidP="00C02D92">
      <w:pPr>
        <w:pStyle w:val="BodyA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Meeting Minutes</w:t>
      </w:r>
    </w:p>
    <w:p w14:paraId="6CCB4A64" w14:textId="1F3D736F" w:rsidR="00C02D92" w:rsidRDefault="00C90F1F" w:rsidP="00C02D92">
      <w:pPr>
        <w:pStyle w:val="BodyA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Novem</w:t>
      </w:r>
      <w:r w:rsidR="00C02D92">
        <w:rPr>
          <w:rFonts w:asciiTheme="minorHAnsi" w:eastAsia="Calibri" w:hAnsiTheme="minorHAnsi" w:cstheme="minorHAnsi"/>
        </w:rPr>
        <w:t>ber</w:t>
      </w:r>
      <w:r w:rsidR="00C02D92" w:rsidRPr="00A844BB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4</w:t>
      </w:r>
      <w:r w:rsidR="00C02D92" w:rsidRPr="00A844BB">
        <w:rPr>
          <w:rFonts w:asciiTheme="minorHAnsi" w:eastAsia="Calibri" w:hAnsiTheme="minorHAnsi" w:cstheme="minorHAnsi"/>
        </w:rPr>
        <w:t>, 2021, 9 AM – 11 AM EDT</w:t>
      </w:r>
    </w:p>
    <w:p w14:paraId="1382384D" w14:textId="05B6A6B0" w:rsidR="00C90F1F" w:rsidRDefault="00C90F1F" w:rsidP="00C02D92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4B2550B4" w14:textId="23F637BA" w:rsidR="00C90F1F" w:rsidRDefault="00D77D59" w:rsidP="00C02D92">
      <w:pPr>
        <w:pStyle w:val="BodyA"/>
        <w:jc w:val="center"/>
        <w:rPr>
          <w:rStyle w:val="Hyperlink"/>
          <w:rFonts w:asciiTheme="minorHAnsi" w:eastAsia="Calibri" w:hAnsiTheme="minorHAnsi" w:cstheme="minorHAnsi"/>
        </w:rPr>
      </w:pPr>
      <w:hyperlink r:id="rId6" w:history="1">
        <w:r w:rsidR="00C90F1F" w:rsidRPr="00C90F1F">
          <w:rPr>
            <w:rStyle w:val="Hyperlink"/>
            <w:rFonts w:asciiTheme="minorHAnsi" w:eastAsia="Calibri" w:hAnsiTheme="minorHAnsi" w:cstheme="minorHAnsi"/>
          </w:rPr>
          <w:t>Zoom Meeting Link</w:t>
        </w:r>
      </w:hyperlink>
    </w:p>
    <w:p w14:paraId="2FBC4487" w14:textId="77777777" w:rsidR="00DD3AEB" w:rsidRDefault="00DD3AEB" w:rsidP="00C02D92">
      <w:pPr>
        <w:pStyle w:val="BodyA"/>
        <w:jc w:val="center"/>
        <w:rPr>
          <w:rStyle w:val="Hyperlink"/>
          <w:rFonts w:asciiTheme="minorHAnsi" w:eastAsia="Calibri" w:hAnsiTheme="minorHAnsi" w:cstheme="minorHAnsi"/>
        </w:rPr>
      </w:pPr>
    </w:p>
    <w:p w14:paraId="649DAA89" w14:textId="04BDD5E6" w:rsidR="00DD3AEB" w:rsidRDefault="00DD3AEB" w:rsidP="00DD3AEB">
      <w:pPr>
        <w:rPr>
          <w:rFonts w:asciiTheme="minorHAnsi" w:hAnsiTheme="minorHAnsi"/>
        </w:rPr>
      </w:pPr>
      <w:r w:rsidRPr="00DD3AEB">
        <w:rPr>
          <w:rFonts w:asciiTheme="minorHAnsi" w:hAnsiTheme="minorHAnsi"/>
        </w:rPr>
        <w:t>Present</w:t>
      </w:r>
      <w:r>
        <w:rPr>
          <w:rFonts w:asciiTheme="minorHAnsi" w:hAnsiTheme="minorHAnsi"/>
        </w:rPr>
        <w:t>:</w:t>
      </w:r>
    </w:p>
    <w:p w14:paraId="283E9A9A" w14:textId="77777777" w:rsidR="00DD3AEB" w:rsidRDefault="00DD3AEB" w:rsidP="00DD3AEB">
      <w:pPr>
        <w:rPr>
          <w:rFonts w:asciiTheme="minorHAnsi" w:hAnsiTheme="minorHAnsi"/>
        </w:rPr>
      </w:pPr>
    </w:p>
    <w:p w14:paraId="49F789E7" w14:textId="77777777" w:rsidR="00EA4CE5" w:rsidRDefault="00EA4CE5" w:rsidP="00A40C7C">
      <w:pPr>
        <w:ind w:left="4320" w:hanging="4320"/>
        <w:rPr>
          <w:rFonts w:asciiTheme="minorHAnsi" w:hAnsiTheme="minorHAnsi"/>
          <w:u w:val="single"/>
        </w:rPr>
        <w:sectPr w:rsidR="00EA4C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C384C4" w14:textId="3EE74965" w:rsidR="00DD3AEB" w:rsidRPr="00A40C7C" w:rsidRDefault="001203D1" w:rsidP="00A40C7C">
      <w:pPr>
        <w:ind w:left="4320" w:hanging="4320"/>
        <w:rPr>
          <w:rFonts w:asciiTheme="minorHAnsi" w:hAnsiTheme="minorHAnsi"/>
          <w:u w:val="single"/>
        </w:rPr>
      </w:pPr>
      <w:r w:rsidRPr="00A40C7C">
        <w:rPr>
          <w:rFonts w:asciiTheme="minorHAnsi" w:hAnsiTheme="minorHAnsi"/>
          <w:u w:val="single"/>
        </w:rPr>
        <w:t xml:space="preserve">College of Liberal </w:t>
      </w:r>
      <w:r w:rsidR="00A40C7C" w:rsidRPr="00A40C7C">
        <w:rPr>
          <w:rFonts w:asciiTheme="minorHAnsi" w:hAnsiTheme="minorHAnsi"/>
          <w:u w:val="single"/>
        </w:rPr>
        <w:t>Arts and Sciences</w:t>
      </w:r>
    </w:p>
    <w:p w14:paraId="36850683" w14:textId="3A1D354E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Carlson, Todd</w:t>
      </w:r>
    </w:p>
    <w:p w14:paraId="45BB3641" w14:textId="5039552C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Losey, Kay (recording)</w:t>
      </w:r>
    </w:p>
    <w:p w14:paraId="0D92B513" w14:textId="0DECEFAB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Shapiro-Shapin, Carolyn</w:t>
      </w:r>
    </w:p>
    <w:p w14:paraId="42854676" w14:textId="55B31B95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Wildey, Mikhila</w:t>
      </w:r>
    </w:p>
    <w:p w14:paraId="53360044" w14:textId="77777777" w:rsidR="00A40C7C" w:rsidRDefault="00A40C7C" w:rsidP="00DD3AEB">
      <w:pPr>
        <w:rPr>
          <w:rFonts w:asciiTheme="minorHAnsi" w:hAnsiTheme="minorHAnsi"/>
        </w:rPr>
      </w:pPr>
    </w:p>
    <w:p w14:paraId="59B50213" w14:textId="4331EAFA" w:rsidR="00A40C7C" w:rsidRPr="00A40C7C" w:rsidRDefault="00A40C7C" w:rsidP="00DD3AEB">
      <w:pPr>
        <w:rPr>
          <w:rFonts w:asciiTheme="minorHAnsi" w:hAnsiTheme="minorHAnsi"/>
          <w:u w:val="single"/>
        </w:rPr>
      </w:pPr>
      <w:r w:rsidRPr="00A40C7C">
        <w:rPr>
          <w:rFonts w:asciiTheme="minorHAnsi" w:hAnsiTheme="minorHAnsi"/>
          <w:u w:val="single"/>
        </w:rPr>
        <w:t>Seidman College of Business</w:t>
      </w:r>
    </w:p>
    <w:p w14:paraId="101D76C9" w14:textId="6640C67B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Jones-Rikkers, Catherine</w:t>
      </w:r>
    </w:p>
    <w:p w14:paraId="46D4A167" w14:textId="77777777" w:rsidR="00A40C7C" w:rsidRDefault="00A40C7C" w:rsidP="00DD3AEB">
      <w:pPr>
        <w:rPr>
          <w:rFonts w:asciiTheme="minorHAnsi" w:hAnsiTheme="minorHAnsi"/>
        </w:rPr>
      </w:pPr>
    </w:p>
    <w:p w14:paraId="5E0B4342" w14:textId="7A9F9B7F" w:rsidR="00A40C7C" w:rsidRPr="00A40C7C" w:rsidRDefault="00A40C7C" w:rsidP="00DD3AEB">
      <w:pPr>
        <w:rPr>
          <w:rFonts w:asciiTheme="minorHAnsi" w:hAnsiTheme="minorHAnsi"/>
          <w:u w:val="single"/>
        </w:rPr>
      </w:pPr>
      <w:r w:rsidRPr="00A40C7C">
        <w:rPr>
          <w:rFonts w:asciiTheme="minorHAnsi" w:hAnsiTheme="minorHAnsi"/>
          <w:u w:val="single"/>
        </w:rPr>
        <w:t>College of Community and Public Service</w:t>
      </w:r>
    </w:p>
    <w:p w14:paraId="71202E5D" w14:textId="74FDA0C5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Higbea, Raymond (Chair)</w:t>
      </w:r>
    </w:p>
    <w:p w14:paraId="581D3EC3" w14:textId="77777777" w:rsidR="00A40C7C" w:rsidRDefault="00A40C7C" w:rsidP="00DD3AEB">
      <w:pPr>
        <w:rPr>
          <w:rFonts w:asciiTheme="minorHAnsi" w:hAnsiTheme="minorHAnsi"/>
        </w:rPr>
      </w:pPr>
    </w:p>
    <w:p w14:paraId="410D8EEA" w14:textId="220ABCA4" w:rsidR="00A40C7C" w:rsidRPr="00A40C7C" w:rsidRDefault="00A40C7C" w:rsidP="00DD3AEB">
      <w:pPr>
        <w:rPr>
          <w:rFonts w:asciiTheme="minorHAnsi" w:hAnsiTheme="minorHAnsi"/>
          <w:u w:val="single"/>
        </w:rPr>
      </w:pPr>
      <w:r w:rsidRPr="00A40C7C">
        <w:rPr>
          <w:rFonts w:asciiTheme="minorHAnsi" w:hAnsiTheme="minorHAnsi"/>
          <w:u w:val="single"/>
        </w:rPr>
        <w:t>College of Education</w:t>
      </w:r>
    </w:p>
    <w:p w14:paraId="40308FD5" w14:textId="6E42F064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Diarrassouba, Nagnon</w:t>
      </w:r>
    </w:p>
    <w:p w14:paraId="10F3A663" w14:textId="77777777" w:rsidR="00A40C7C" w:rsidRDefault="00A40C7C" w:rsidP="00DD3AEB">
      <w:pPr>
        <w:rPr>
          <w:rFonts w:asciiTheme="minorHAnsi" w:hAnsiTheme="minorHAnsi"/>
        </w:rPr>
      </w:pPr>
    </w:p>
    <w:p w14:paraId="190D10A9" w14:textId="5E35EC33" w:rsidR="00A40C7C" w:rsidRPr="00A40C7C" w:rsidRDefault="00A40C7C" w:rsidP="00DD3AEB">
      <w:pPr>
        <w:rPr>
          <w:rFonts w:asciiTheme="minorHAnsi" w:hAnsiTheme="minorHAnsi"/>
          <w:u w:val="single"/>
        </w:rPr>
      </w:pPr>
      <w:r w:rsidRPr="00A40C7C">
        <w:rPr>
          <w:rFonts w:asciiTheme="minorHAnsi" w:hAnsiTheme="minorHAnsi"/>
          <w:u w:val="single"/>
        </w:rPr>
        <w:t>Padnos College of Engineering and Computing</w:t>
      </w:r>
    </w:p>
    <w:p w14:paraId="2544DF44" w14:textId="5793BCAA" w:rsidR="00A40C7C" w:rsidRDefault="00A40C7C" w:rsidP="00DD3AEB">
      <w:pPr>
        <w:rPr>
          <w:rFonts w:asciiTheme="minorHAnsi" w:hAnsiTheme="minorHAnsi"/>
        </w:rPr>
      </w:pPr>
      <w:r>
        <w:rPr>
          <w:rFonts w:asciiTheme="minorHAnsi" w:hAnsiTheme="minorHAnsi"/>
        </w:rPr>
        <w:t>Corneal, Lindsay</w:t>
      </w:r>
    </w:p>
    <w:p w14:paraId="6D104552" w14:textId="77777777" w:rsidR="00A40C7C" w:rsidRDefault="00A40C7C" w:rsidP="00DD3AEB">
      <w:pPr>
        <w:rPr>
          <w:rFonts w:asciiTheme="minorHAnsi" w:hAnsiTheme="minorHAnsi"/>
        </w:rPr>
      </w:pPr>
    </w:p>
    <w:p w14:paraId="24404617" w14:textId="00DBBCB6" w:rsidR="00A40C7C" w:rsidRPr="00EA4CE5" w:rsidRDefault="00A40C7C" w:rsidP="00537278">
      <w:pPr>
        <w:ind w:left="4860" w:hanging="4860"/>
        <w:rPr>
          <w:rFonts w:asciiTheme="minorHAnsi" w:hAnsiTheme="minorHAnsi"/>
          <w:u w:val="single"/>
        </w:rPr>
      </w:pPr>
      <w:r w:rsidRPr="00EA4CE5">
        <w:rPr>
          <w:rFonts w:asciiTheme="minorHAnsi" w:hAnsiTheme="minorHAnsi"/>
          <w:u w:val="single"/>
        </w:rPr>
        <w:t>College of Health Professions</w:t>
      </w:r>
    </w:p>
    <w:p w14:paraId="50CD9807" w14:textId="12F01231" w:rsidR="00A40C7C" w:rsidRDefault="00A40C7C" w:rsidP="00537278">
      <w:pPr>
        <w:ind w:left="4860" w:hanging="4860"/>
        <w:rPr>
          <w:rFonts w:asciiTheme="minorHAnsi" w:hAnsiTheme="minorHAnsi"/>
        </w:rPr>
      </w:pPr>
      <w:r>
        <w:rPr>
          <w:rFonts w:asciiTheme="minorHAnsi" w:hAnsiTheme="minorHAnsi"/>
        </w:rPr>
        <w:t>Machnick, Kelly</w:t>
      </w:r>
    </w:p>
    <w:p w14:paraId="21B409FE" w14:textId="77777777" w:rsidR="00A40C7C" w:rsidRDefault="00A40C7C" w:rsidP="00537278">
      <w:pPr>
        <w:ind w:left="4860" w:hanging="4860"/>
        <w:rPr>
          <w:rFonts w:asciiTheme="minorHAnsi" w:hAnsiTheme="minorHAnsi"/>
        </w:rPr>
      </w:pPr>
    </w:p>
    <w:p w14:paraId="1EF6AF21" w14:textId="1182E0E7" w:rsidR="00A40C7C" w:rsidRPr="00EA4CE5" w:rsidRDefault="00A40C7C" w:rsidP="00537278">
      <w:pPr>
        <w:ind w:left="4860" w:hanging="4860"/>
        <w:rPr>
          <w:rFonts w:asciiTheme="minorHAnsi" w:hAnsiTheme="minorHAnsi"/>
          <w:u w:val="single"/>
        </w:rPr>
      </w:pPr>
      <w:r w:rsidRPr="00EA4CE5">
        <w:rPr>
          <w:rFonts w:asciiTheme="minorHAnsi" w:hAnsiTheme="minorHAnsi"/>
          <w:u w:val="single"/>
        </w:rPr>
        <w:t>Brooks College of Interdisciplinary Studies</w:t>
      </w:r>
    </w:p>
    <w:p w14:paraId="08E34A3E" w14:textId="341D19F1" w:rsidR="00A40C7C" w:rsidRDefault="00A40C7C" w:rsidP="00537278">
      <w:pPr>
        <w:ind w:left="4860" w:hanging="4860"/>
        <w:rPr>
          <w:rFonts w:asciiTheme="minorHAnsi" w:hAnsiTheme="minorHAnsi"/>
        </w:rPr>
      </w:pPr>
      <w:r>
        <w:rPr>
          <w:rFonts w:asciiTheme="minorHAnsi" w:hAnsiTheme="minorHAnsi"/>
        </w:rPr>
        <w:t>Ripple, Darien</w:t>
      </w:r>
    </w:p>
    <w:p w14:paraId="12A3E1E0" w14:textId="77777777" w:rsidR="00A40C7C" w:rsidRDefault="00A40C7C" w:rsidP="00537278">
      <w:pPr>
        <w:ind w:left="4860" w:hanging="4860"/>
        <w:rPr>
          <w:rFonts w:asciiTheme="minorHAnsi" w:hAnsiTheme="minorHAnsi"/>
        </w:rPr>
      </w:pPr>
    </w:p>
    <w:p w14:paraId="5B79004A" w14:textId="27354E16" w:rsidR="00A40C7C" w:rsidRPr="00EA4CE5" w:rsidRDefault="00A40C7C" w:rsidP="00537278">
      <w:pPr>
        <w:ind w:left="4860" w:hanging="4860"/>
        <w:rPr>
          <w:rFonts w:asciiTheme="minorHAnsi" w:hAnsiTheme="minorHAnsi"/>
          <w:u w:val="single"/>
        </w:rPr>
      </w:pPr>
      <w:r w:rsidRPr="00EA4CE5">
        <w:rPr>
          <w:rFonts w:asciiTheme="minorHAnsi" w:hAnsiTheme="minorHAnsi"/>
          <w:u w:val="single"/>
        </w:rPr>
        <w:t>Kirkhof College of Nursing</w:t>
      </w:r>
    </w:p>
    <w:p w14:paraId="4C0CEEE3" w14:textId="294EFF31" w:rsidR="00A40C7C" w:rsidRDefault="00A40C7C" w:rsidP="00537278">
      <w:pPr>
        <w:ind w:left="4860" w:hanging="4860"/>
        <w:rPr>
          <w:rFonts w:asciiTheme="minorHAnsi" w:hAnsiTheme="minorHAnsi"/>
        </w:rPr>
      </w:pPr>
      <w:r>
        <w:rPr>
          <w:rFonts w:asciiTheme="minorHAnsi" w:hAnsiTheme="minorHAnsi"/>
        </w:rPr>
        <w:t>Slager, Diane</w:t>
      </w:r>
    </w:p>
    <w:p w14:paraId="430170BE" w14:textId="77777777" w:rsidR="00A40C7C" w:rsidRDefault="00A40C7C" w:rsidP="00537278">
      <w:pPr>
        <w:ind w:left="4860" w:hanging="4860"/>
        <w:rPr>
          <w:rFonts w:asciiTheme="minorHAnsi" w:hAnsiTheme="minorHAnsi"/>
        </w:rPr>
      </w:pPr>
    </w:p>
    <w:p w14:paraId="56A0D04B" w14:textId="758097FA" w:rsidR="00A40C7C" w:rsidRPr="00EA4CE5" w:rsidRDefault="00A40C7C" w:rsidP="00537278">
      <w:pPr>
        <w:ind w:left="4860" w:hanging="4860"/>
        <w:rPr>
          <w:rFonts w:asciiTheme="minorHAnsi" w:hAnsiTheme="minorHAnsi"/>
          <w:u w:val="single"/>
        </w:rPr>
      </w:pPr>
      <w:r w:rsidRPr="00EA4CE5">
        <w:rPr>
          <w:rFonts w:asciiTheme="minorHAnsi" w:hAnsiTheme="minorHAnsi"/>
          <w:u w:val="single"/>
        </w:rPr>
        <w:t>University Libraries</w:t>
      </w:r>
    </w:p>
    <w:p w14:paraId="7263B0C0" w14:textId="5541F922" w:rsidR="00A40C7C" w:rsidRDefault="00A40C7C" w:rsidP="00537278">
      <w:pPr>
        <w:ind w:left="4860" w:hanging="4860"/>
        <w:rPr>
          <w:rFonts w:asciiTheme="minorHAnsi" w:hAnsiTheme="minorHAnsi"/>
        </w:rPr>
      </w:pPr>
      <w:r>
        <w:rPr>
          <w:rFonts w:asciiTheme="minorHAnsi" w:hAnsiTheme="minorHAnsi"/>
        </w:rPr>
        <w:t>Beasecker, Robert</w:t>
      </w:r>
    </w:p>
    <w:p w14:paraId="21B1CAA4" w14:textId="77777777" w:rsidR="00EA4CE5" w:rsidRDefault="00EA4CE5" w:rsidP="00537278">
      <w:pPr>
        <w:ind w:left="4860" w:hanging="4860"/>
        <w:rPr>
          <w:rFonts w:asciiTheme="minorHAnsi" w:hAnsiTheme="minorHAnsi"/>
        </w:rPr>
      </w:pPr>
    </w:p>
    <w:p w14:paraId="3CB7C321" w14:textId="42571C4C" w:rsidR="00EA4CE5" w:rsidRPr="00EA4CE5" w:rsidRDefault="00EA4CE5" w:rsidP="00537278">
      <w:pPr>
        <w:ind w:left="4860" w:hanging="4860"/>
        <w:rPr>
          <w:rFonts w:asciiTheme="minorHAnsi" w:hAnsiTheme="minorHAnsi"/>
          <w:u w:val="single"/>
        </w:rPr>
      </w:pPr>
      <w:r w:rsidRPr="00EA4CE5">
        <w:rPr>
          <w:rFonts w:asciiTheme="minorHAnsi" w:hAnsiTheme="minorHAnsi"/>
          <w:u w:val="single"/>
        </w:rPr>
        <w:t>At Large—Elected by and from UAS</w:t>
      </w:r>
    </w:p>
    <w:p w14:paraId="22E57092" w14:textId="72BC8AC7" w:rsidR="00EA4CE5" w:rsidRDefault="00EA4CE5" w:rsidP="00537278">
      <w:pPr>
        <w:ind w:left="4860" w:hanging="4860"/>
        <w:rPr>
          <w:rFonts w:asciiTheme="minorHAnsi" w:hAnsiTheme="minorHAnsi"/>
        </w:rPr>
      </w:pPr>
      <w:r>
        <w:rPr>
          <w:rFonts w:asciiTheme="minorHAnsi" w:hAnsiTheme="minorHAnsi"/>
        </w:rPr>
        <w:t>Student Representatives</w:t>
      </w:r>
    </w:p>
    <w:p w14:paraId="571C462A" w14:textId="77777777" w:rsidR="00EA4CE5" w:rsidRDefault="00EA4CE5" w:rsidP="00537278">
      <w:pPr>
        <w:ind w:left="4860" w:hanging="4860"/>
        <w:rPr>
          <w:rFonts w:asciiTheme="minorHAnsi" w:hAnsiTheme="minorHAnsi"/>
        </w:rPr>
      </w:pPr>
    </w:p>
    <w:p w14:paraId="4624E61C" w14:textId="624EBC73" w:rsidR="00EA4CE5" w:rsidRPr="00EA4CE5" w:rsidRDefault="00EA4CE5" w:rsidP="00537278">
      <w:pPr>
        <w:ind w:left="4860" w:hanging="4860"/>
        <w:rPr>
          <w:rFonts w:asciiTheme="minorHAnsi" w:hAnsiTheme="minorHAnsi"/>
          <w:u w:val="single"/>
        </w:rPr>
      </w:pPr>
      <w:r w:rsidRPr="00EA4CE5">
        <w:rPr>
          <w:rFonts w:asciiTheme="minorHAnsi" w:hAnsiTheme="minorHAnsi"/>
          <w:u w:val="single"/>
        </w:rPr>
        <w:t>Provost Designee</w:t>
      </w:r>
    </w:p>
    <w:p w14:paraId="109C96B8" w14:textId="01A07D0B" w:rsidR="00EA4CE5" w:rsidRDefault="00EA4CE5" w:rsidP="00537278">
      <w:pPr>
        <w:ind w:left="4860" w:hanging="4860"/>
        <w:rPr>
          <w:rFonts w:asciiTheme="minorHAnsi" w:hAnsiTheme="minorHAnsi"/>
        </w:rPr>
      </w:pPr>
      <w:r>
        <w:rPr>
          <w:rFonts w:asciiTheme="minorHAnsi" w:hAnsiTheme="minorHAnsi"/>
        </w:rPr>
        <w:t>Benet, Suzeanne</w:t>
      </w:r>
    </w:p>
    <w:p w14:paraId="6153571E" w14:textId="77777777" w:rsidR="00A40C7C" w:rsidRDefault="00A40C7C" w:rsidP="00DD3AEB">
      <w:pPr>
        <w:rPr>
          <w:rFonts w:asciiTheme="minorHAnsi" w:hAnsiTheme="minorHAnsi"/>
        </w:rPr>
      </w:pPr>
    </w:p>
    <w:p w14:paraId="138019E8" w14:textId="77777777" w:rsidR="00EA4CE5" w:rsidRDefault="00EA4CE5" w:rsidP="00DD3AEB">
      <w:pPr>
        <w:rPr>
          <w:rFonts w:asciiTheme="minorHAnsi" w:hAnsiTheme="minorHAnsi"/>
        </w:rPr>
        <w:sectPr w:rsidR="00EA4CE5" w:rsidSect="00EA4CE5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78A949D8" w14:textId="387249A5" w:rsidR="00A40C7C" w:rsidRDefault="00A40C7C" w:rsidP="00DD3AEB">
      <w:pPr>
        <w:rPr>
          <w:rFonts w:asciiTheme="minorHAnsi" w:hAnsiTheme="minorHAnsi"/>
        </w:rPr>
      </w:pPr>
    </w:p>
    <w:p w14:paraId="55B338B8" w14:textId="77777777" w:rsidR="00A40C7C" w:rsidRPr="00DD3AEB" w:rsidRDefault="00A40C7C" w:rsidP="00DD3AEB">
      <w:pPr>
        <w:rPr>
          <w:rFonts w:asciiTheme="minorHAnsi" w:hAnsiTheme="minorHAnsi"/>
        </w:rPr>
      </w:pPr>
    </w:p>
    <w:p w14:paraId="073E7EE9" w14:textId="03975B22" w:rsidR="00C02D92" w:rsidRDefault="00C02D92" w:rsidP="00C02D92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29C71683" w14:textId="17DC1DFE" w:rsidR="00C02D92" w:rsidRDefault="00C02D92" w:rsidP="00C02D92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Welcome</w:t>
      </w:r>
    </w:p>
    <w:p w14:paraId="727750DE" w14:textId="1D973619" w:rsidR="00C02D92" w:rsidRDefault="00C02D92" w:rsidP="00C02D92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Review and approval of minutes from </w:t>
      </w:r>
      <w:r w:rsidR="005A364D">
        <w:rPr>
          <w:rFonts w:asciiTheme="minorHAnsi" w:eastAsia="Calibri" w:hAnsiTheme="minorHAnsi" w:cstheme="minorHAnsi"/>
        </w:rPr>
        <w:t>October</w:t>
      </w:r>
      <w:r>
        <w:rPr>
          <w:rFonts w:asciiTheme="minorHAnsi" w:eastAsia="Calibri" w:hAnsiTheme="minorHAnsi" w:cstheme="minorHAnsi"/>
        </w:rPr>
        <w:t xml:space="preserve"> meeting</w:t>
      </w:r>
    </w:p>
    <w:p w14:paraId="4D030FA8" w14:textId="0ADA2977" w:rsidR="005A364D" w:rsidRDefault="005A364D" w:rsidP="005A364D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Motion to approve: Slager, Second: Corneal; Motion carried.</w:t>
      </w:r>
    </w:p>
    <w:p w14:paraId="097C912D" w14:textId="77777777" w:rsidR="005A364D" w:rsidRDefault="005A364D" w:rsidP="005A364D">
      <w:pPr>
        <w:pStyle w:val="BodyA"/>
        <w:ind w:left="720"/>
        <w:rPr>
          <w:rFonts w:asciiTheme="minorHAnsi" w:eastAsia="Calibri" w:hAnsiTheme="minorHAnsi" w:cstheme="minorHAnsi"/>
        </w:rPr>
      </w:pPr>
    </w:p>
    <w:p w14:paraId="51A04D35" w14:textId="08362A55" w:rsidR="00C02D92" w:rsidRDefault="00C02D92" w:rsidP="00C02D92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Old Business</w:t>
      </w:r>
    </w:p>
    <w:p w14:paraId="2102B9DA" w14:textId="3D747FEE" w:rsidR="00C02D92" w:rsidRDefault="005A364D" w:rsidP="00673FB4">
      <w:pPr>
        <w:pStyle w:val="BodyA"/>
        <w:ind w:left="1170" w:firstLine="270"/>
        <w:rPr>
          <w:rFonts w:asciiTheme="minorHAnsi" w:eastAsia="Calibri" w:hAnsiTheme="minorHAnsi" w:cstheme="minorHAnsi"/>
        </w:rPr>
      </w:pPr>
      <w:r w:rsidRPr="006B66B8">
        <w:rPr>
          <w:rFonts w:asciiTheme="minorHAnsi" w:eastAsia="Calibri" w:hAnsiTheme="minorHAnsi" w:cstheme="minorHAnsi"/>
          <w:b/>
          <w:u w:val="single"/>
        </w:rPr>
        <w:t xml:space="preserve">a. </w:t>
      </w:r>
      <w:r w:rsidR="00C02D92" w:rsidRPr="006B66B8">
        <w:rPr>
          <w:rFonts w:asciiTheme="minorHAnsi" w:eastAsia="Calibri" w:hAnsiTheme="minorHAnsi" w:cstheme="minorHAnsi"/>
          <w:b/>
          <w:u w:val="single"/>
        </w:rPr>
        <w:t>Prior Learning Charge</w:t>
      </w:r>
      <w:r w:rsidR="00C02D92">
        <w:rPr>
          <w:rFonts w:asciiTheme="minorHAnsi" w:eastAsia="Calibri" w:hAnsiTheme="minorHAnsi" w:cstheme="minorHAnsi"/>
        </w:rPr>
        <w:t xml:space="preserve"> – report </w:t>
      </w:r>
      <w:r w:rsidR="00C90F1F">
        <w:rPr>
          <w:rFonts w:asciiTheme="minorHAnsi" w:eastAsia="Calibri" w:hAnsiTheme="minorHAnsi" w:cstheme="minorHAnsi"/>
        </w:rPr>
        <w:t>to</w:t>
      </w:r>
      <w:r w:rsidR="00C02D92">
        <w:rPr>
          <w:rFonts w:asciiTheme="minorHAnsi" w:eastAsia="Calibri" w:hAnsiTheme="minorHAnsi" w:cstheme="minorHAnsi"/>
        </w:rPr>
        <w:t xml:space="preserve"> ECS</w:t>
      </w:r>
    </w:p>
    <w:p w14:paraId="7C1FCD01" w14:textId="77777777" w:rsidR="005A364D" w:rsidRDefault="005A364D" w:rsidP="005A364D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Higbea: ECS had no comments on the report. Will go to UAS for vote 11/5/21.</w:t>
      </w:r>
    </w:p>
    <w:p w14:paraId="7716E9BE" w14:textId="77777777" w:rsidR="005A364D" w:rsidRDefault="005A364D" w:rsidP="005A364D">
      <w:pPr>
        <w:pStyle w:val="BodyA"/>
        <w:ind w:left="1260" w:firstLine="180"/>
        <w:rPr>
          <w:rFonts w:asciiTheme="minorHAnsi" w:eastAsia="Calibri" w:hAnsiTheme="minorHAnsi" w:cstheme="minorHAnsi"/>
        </w:rPr>
      </w:pPr>
    </w:p>
    <w:p w14:paraId="68925758" w14:textId="77777777" w:rsidR="00673FB4" w:rsidRDefault="00673FB4" w:rsidP="005A364D">
      <w:pPr>
        <w:pStyle w:val="BodyA"/>
        <w:ind w:left="1080" w:firstLine="360"/>
        <w:rPr>
          <w:rFonts w:asciiTheme="minorHAnsi" w:eastAsia="Calibri" w:hAnsiTheme="minorHAnsi" w:cstheme="minorHAnsi"/>
        </w:rPr>
      </w:pPr>
    </w:p>
    <w:p w14:paraId="512DB464" w14:textId="77777777" w:rsidR="00673FB4" w:rsidRDefault="00673FB4" w:rsidP="005A364D">
      <w:pPr>
        <w:pStyle w:val="BodyA"/>
        <w:ind w:left="1080" w:firstLine="360"/>
        <w:rPr>
          <w:rFonts w:asciiTheme="minorHAnsi" w:eastAsia="Calibri" w:hAnsiTheme="minorHAnsi" w:cstheme="minorHAnsi"/>
        </w:rPr>
      </w:pPr>
    </w:p>
    <w:p w14:paraId="1478BDD2" w14:textId="77777777" w:rsidR="005A364D" w:rsidRDefault="005A364D" w:rsidP="005A364D">
      <w:pPr>
        <w:pStyle w:val="BodyA"/>
        <w:ind w:left="1080" w:firstLine="360"/>
        <w:rPr>
          <w:rStyle w:val="Hyperlink"/>
          <w:rFonts w:asciiTheme="minorHAnsi" w:eastAsia="Calibri" w:hAnsiTheme="minorHAnsi" w:cstheme="minorHAnsi"/>
        </w:rPr>
      </w:pPr>
      <w:r w:rsidRPr="006B66B8">
        <w:rPr>
          <w:rFonts w:asciiTheme="minorHAnsi" w:eastAsia="Calibri" w:hAnsiTheme="minorHAnsi" w:cstheme="minorHAnsi"/>
          <w:b/>
          <w:u w:val="single"/>
        </w:rPr>
        <w:lastRenderedPageBreak/>
        <w:t>b. Leadership and succession</w:t>
      </w:r>
      <w:r>
        <w:rPr>
          <w:rFonts w:asciiTheme="minorHAnsi" w:eastAsia="Calibri" w:hAnsiTheme="minorHAnsi" w:cstheme="minorHAnsi"/>
        </w:rPr>
        <w:t xml:space="preserve"> – Raymond, Todd, &amp; Darrian - </w:t>
      </w:r>
      <w:hyperlink r:id="rId7" w:history="1">
        <w:r w:rsidRPr="005C4816">
          <w:rPr>
            <w:rStyle w:val="Hyperlink"/>
            <w:rFonts w:asciiTheme="minorHAnsi" w:eastAsia="Calibri" w:hAnsiTheme="minorHAnsi" w:cstheme="minorHAnsi"/>
          </w:rPr>
          <w:t>draft response</w:t>
        </w:r>
      </w:hyperlink>
    </w:p>
    <w:p w14:paraId="6116204C" w14:textId="0FF62173" w:rsidR="005A364D" w:rsidRDefault="00673FB4" w:rsidP="00673FB4">
      <w:pPr>
        <w:ind w:left="720" w:firstLine="720"/>
        <w:rPr>
          <w:rFonts w:asciiTheme="minorHAnsi" w:hAnsiTheme="minorHAnsi"/>
        </w:rPr>
      </w:pPr>
      <w:r w:rsidRPr="00673FB4">
        <w:rPr>
          <w:rFonts w:asciiTheme="minorHAnsi" w:hAnsiTheme="minorHAnsi"/>
        </w:rPr>
        <w:t>Hig</w:t>
      </w:r>
      <w:r>
        <w:rPr>
          <w:rFonts w:asciiTheme="minorHAnsi" w:hAnsiTheme="minorHAnsi"/>
        </w:rPr>
        <w:t>bea: Process draft shared with committee (see link)</w:t>
      </w:r>
    </w:p>
    <w:p w14:paraId="616E4FF8" w14:textId="706DE92E" w:rsidR="00673FB4" w:rsidRDefault="00673FB4" w:rsidP="00673FB4">
      <w:pPr>
        <w:ind w:left="1800" w:hanging="360"/>
        <w:rPr>
          <w:rFonts w:asciiTheme="minorHAnsi" w:hAnsiTheme="minorHAnsi"/>
        </w:rPr>
      </w:pPr>
      <w:r>
        <w:rPr>
          <w:rFonts w:asciiTheme="minorHAnsi" w:hAnsiTheme="minorHAnsi"/>
        </w:rPr>
        <w:t>Discussion: Should there be a Chair and Vice Chair? If so, what are the duties of the Vice Chair? Should those up for election be considered for either of these positions?</w:t>
      </w:r>
    </w:p>
    <w:p w14:paraId="2CB90238" w14:textId="7C6CDA77" w:rsidR="00424343" w:rsidRPr="00673FB4" w:rsidRDefault="00424343" w:rsidP="00673FB4">
      <w:pPr>
        <w:ind w:left="1800" w:hanging="360"/>
        <w:rPr>
          <w:rFonts w:asciiTheme="minorHAnsi" w:hAnsiTheme="minorHAnsi"/>
        </w:rPr>
      </w:pPr>
      <w:r w:rsidRPr="009B6418">
        <w:rPr>
          <w:rFonts w:asciiTheme="minorHAnsi" w:hAnsiTheme="minorHAnsi"/>
          <w:u w:val="single"/>
        </w:rPr>
        <w:t>Motion:</w:t>
      </w:r>
      <w:r>
        <w:rPr>
          <w:rFonts w:asciiTheme="minorHAnsi" w:hAnsiTheme="minorHAnsi"/>
        </w:rPr>
        <w:t xml:space="preserve"> Add </w:t>
      </w:r>
      <w:r w:rsidR="00114B1A">
        <w:rPr>
          <w:rFonts w:asciiTheme="minorHAnsi" w:hAnsiTheme="minorHAnsi"/>
        </w:rPr>
        <w:t>clarif</w:t>
      </w:r>
      <w:r w:rsidR="009B6418">
        <w:rPr>
          <w:rFonts w:asciiTheme="minorHAnsi" w:hAnsiTheme="minorHAnsi"/>
        </w:rPr>
        <w:t xml:space="preserve">ying </w:t>
      </w:r>
      <w:r>
        <w:rPr>
          <w:rFonts w:asciiTheme="minorHAnsi" w:hAnsiTheme="minorHAnsi"/>
        </w:rPr>
        <w:t>language to the draft</w:t>
      </w:r>
      <w:r w:rsidRPr="00114B1A">
        <w:rPr>
          <w:rFonts w:asciiTheme="minorHAnsi" w:hAnsiTheme="minorHAnsi"/>
          <w:highlight w:val="yellow"/>
        </w:rPr>
        <w:t>: The Vice Chair will prepare to take over the Chair position. Motion to approve:                    Seconded:               Motion carries</w:t>
      </w:r>
      <w:r w:rsidRPr="002347B7">
        <w:rPr>
          <w:rFonts w:asciiTheme="minorHAnsi" w:hAnsiTheme="minorHAnsi"/>
          <w:highlight w:val="yellow"/>
        </w:rPr>
        <w:t>.</w:t>
      </w:r>
      <w:r w:rsidR="002347B7" w:rsidRPr="002347B7">
        <w:rPr>
          <w:rFonts w:asciiTheme="minorHAnsi" w:hAnsiTheme="minorHAnsi"/>
          <w:highlight w:val="yellow"/>
        </w:rPr>
        <w:t>(Details needed here.)</w:t>
      </w:r>
    </w:p>
    <w:p w14:paraId="2B9D6A2A" w14:textId="77777777" w:rsidR="005A364D" w:rsidRDefault="005A364D" w:rsidP="00424343">
      <w:pPr>
        <w:pStyle w:val="BodyA"/>
        <w:rPr>
          <w:rFonts w:asciiTheme="minorHAnsi" w:eastAsia="Calibri" w:hAnsiTheme="minorHAnsi" w:cstheme="minorHAnsi"/>
        </w:rPr>
      </w:pPr>
    </w:p>
    <w:p w14:paraId="4472D688" w14:textId="3524D20F" w:rsidR="00C90F1F" w:rsidRDefault="00424343" w:rsidP="005A364D">
      <w:pPr>
        <w:pStyle w:val="BodyA"/>
        <w:ind w:left="1440"/>
        <w:rPr>
          <w:rStyle w:val="Hyperlink"/>
          <w:rFonts w:asciiTheme="minorHAnsi" w:eastAsia="Calibri" w:hAnsiTheme="minorHAnsi" w:cstheme="minorHAnsi"/>
        </w:rPr>
      </w:pPr>
      <w:r w:rsidRPr="006B66B8">
        <w:rPr>
          <w:rFonts w:asciiTheme="minorHAnsi" w:eastAsia="Calibri" w:hAnsiTheme="minorHAnsi" w:cstheme="minorHAnsi"/>
          <w:b/>
          <w:u w:val="single"/>
        </w:rPr>
        <w:t xml:space="preserve">c. </w:t>
      </w:r>
      <w:r w:rsidR="00C02D92" w:rsidRPr="006B66B8">
        <w:rPr>
          <w:rFonts w:asciiTheme="minorHAnsi" w:eastAsia="Calibri" w:hAnsiTheme="minorHAnsi" w:cstheme="minorHAnsi"/>
          <w:b/>
          <w:u w:val="single"/>
        </w:rPr>
        <w:t>Syllabi repository</w:t>
      </w:r>
      <w:r w:rsidR="00C02D92">
        <w:rPr>
          <w:rFonts w:asciiTheme="minorHAnsi" w:eastAsia="Calibri" w:hAnsiTheme="minorHAnsi" w:cstheme="minorHAnsi"/>
        </w:rPr>
        <w:t xml:space="preserve"> – Mik</w:t>
      </w:r>
      <w:r>
        <w:rPr>
          <w:rFonts w:asciiTheme="minorHAnsi" w:eastAsia="Calibri" w:hAnsiTheme="minorHAnsi" w:cstheme="minorHAnsi"/>
        </w:rPr>
        <w:t>hila</w:t>
      </w:r>
      <w:r w:rsidR="00C02D92">
        <w:rPr>
          <w:rFonts w:asciiTheme="minorHAnsi" w:eastAsia="Calibri" w:hAnsiTheme="minorHAnsi" w:cstheme="minorHAnsi"/>
        </w:rPr>
        <w:t xml:space="preserve"> &amp; Kay</w:t>
      </w:r>
      <w:r w:rsidR="00C90F1F">
        <w:rPr>
          <w:rFonts w:asciiTheme="minorHAnsi" w:eastAsia="Calibri" w:hAnsiTheme="minorHAnsi" w:cstheme="minorHAnsi"/>
        </w:rPr>
        <w:t xml:space="preserve"> - </w:t>
      </w:r>
      <w:hyperlink r:id="rId8" w:history="1">
        <w:r w:rsidR="00C90F1F" w:rsidRPr="00C90F1F">
          <w:rPr>
            <w:rStyle w:val="Hyperlink"/>
            <w:rFonts w:asciiTheme="minorHAnsi" w:eastAsia="Calibri" w:hAnsiTheme="minorHAnsi" w:cstheme="minorHAnsi"/>
          </w:rPr>
          <w:t>draft response</w:t>
        </w:r>
      </w:hyperlink>
    </w:p>
    <w:p w14:paraId="2ED2BD35" w14:textId="151E76EE" w:rsidR="00424343" w:rsidRDefault="00424343" w:rsidP="00424343">
      <w:pPr>
        <w:ind w:left="720" w:firstLine="720"/>
        <w:rPr>
          <w:rFonts w:asciiTheme="minorHAnsi" w:hAnsiTheme="minorHAnsi"/>
        </w:rPr>
      </w:pPr>
      <w:r w:rsidRPr="00424343">
        <w:rPr>
          <w:rFonts w:asciiTheme="minorHAnsi" w:hAnsiTheme="minorHAnsi"/>
        </w:rPr>
        <w:t>Wildey</w:t>
      </w:r>
      <w:r>
        <w:rPr>
          <w:rFonts w:asciiTheme="minorHAnsi" w:hAnsiTheme="minorHAnsi"/>
        </w:rPr>
        <w:t>: Draft response shared with committee.</w:t>
      </w:r>
    </w:p>
    <w:p w14:paraId="37FD8D32" w14:textId="62EFCB97" w:rsidR="00424343" w:rsidRDefault="00424343" w:rsidP="00424343">
      <w:pPr>
        <w:ind w:left="180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Discussion: How will it be submitted? Which division will be responsible (Provost or Registrar)? </w:t>
      </w:r>
    </w:p>
    <w:p w14:paraId="41CFFB7D" w14:textId="2AFE41F1" w:rsidR="00424343" w:rsidRDefault="00424343" w:rsidP="009B6418">
      <w:p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Carlson suggests </w:t>
      </w:r>
      <w:r w:rsidR="009B6418">
        <w:rPr>
          <w:rFonts w:asciiTheme="minorHAnsi" w:hAnsiTheme="minorHAnsi"/>
        </w:rPr>
        <w:t>minor edit</w:t>
      </w:r>
      <w:r>
        <w:rPr>
          <w:rFonts w:asciiTheme="minorHAnsi" w:hAnsiTheme="minorHAnsi"/>
        </w:rPr>
        <w:t xml:space="preserve"> to dr</w:t>
      </w:r>
      <w:r w:rsidR="009B6418">
        <w:rPr>
          <w:rFonts w:asciiTheme="minorHAnsi" w:hAnsiTheme="minorHAnsi"/>
        </w:rPr>
        <w:t>aft</w:t>
      </w:r>
      <w:r>
        <w:rPr>
          <w:rFonts w:asciiTheme="minorHAnsi" w:hAnsiTheme="minorHAnsi"/>
        </w:rPr>
        <w:t xml:space="preserve">; Wildey </w:t>
      </w:r>
      <w:r w:rsidR="009B6418">
        <w:rPr>
          <w:rFonts w:asciiTheme="minorHAnsi" w:hAnsiTheme="minorHAnsi"/>
        </w:rPr>
        <w:t>edits draft</w:t>
      </w:r>
      <w:r w:rsidR="00114B1A">
        <w:rPr>
          <w:rFonts w:asciiTheme="minorHAnsi" w:hAnsiTheme="minorHAnsi"/>
        </w:rPr>
        <w:t>.</w:t>
      </w:r>
      <w:r w:rsidR="009B6418">
        <w:rPr>
          <w:rFonts w:asciiTheme="minorHAnsi" w:hAnsiTheme="minorHAnsi"/>
        </w:rPr>
        <w:t xml:space="preserve"> </w:t>
      </w:r>
    </w:p>
    <w:p w14:paraId="5050FE71" w14:textId="586A0E86" w:rsidR="009B6418" w:rsidRDefault="009B6418" w:rsidP="009B6418">
      <w:p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Decision made to take the draft to various stakeholders for feedback, emphasizing that this is a request from Student Senate and that APSC wants to prevent additional work for faculty and/or department staff.</w:t>
      </w:r>
    </w:p>
    <w:p w14:paraId="6BE62365" w14:textId="76E8C68F" w:rsidR="009B6418" w:rsidRPr="009B6418" w:rsidRDefault="009B6418" w:rsidP="00114B1A">
      <w:pPr>
        <w:ind w:left="1440"/>
        <w:rPr>
          <w:rFonts w:asciiTheme="minorHAnsi" w:hAnsiTheme="minorHAnsi"/>
          <w:u w:val="single"/>
        </w:rPr>
      </w:pPr>
      <w:r w:rsidRPr="009B6418">
        <w:rPr>
          <w:rFonts w:asciiTheme="minorHAnsi" w:hAnsiTheme="minorHAnsi"/>
          <w:u w:val="single"/>
        </w:rPr>
        <w:t>Action Items:</w:t>
      </w:r>
    </w:p>
    <w:p w14:paraId="091052C3" w14:textId="77347E82" w:rsidR="009B6418" w:rsidRPr="009B6418" w:rsidRDefault="009B6418" w:rsidP="00114B1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9B6418">
        <w:rPr>
          <w:rFonts w:asciiTheme="minorHAnsi" w:hAnsiTheme="minorHAnsi"/>
        </w:rPr>
        <w:t xml:space="preserve">Faculty on APSC will share with departments </w:t>
      </w:r>
      <w:r w:rsidR="00114B1A">
        <w:rPr>
          <w:rFonts w:asciiTheme="minorHAnsi" w:hAnsiTheme="minorHAnsi"/>
        </w:rPr>
        <w:t>and/</w:t>
      </w:r>
      <w:r w:rsidRPr="009B6418">
        <w:rPr>
          <w:rFonts w:asciiTheme="minorHAnsi" w:hAnsiTheme="minorHAnsi"/>
        </w:rPr>
        <w:t>or colleges</w:t>
      </w:r>
      <w:r>
        <w:rPr>
          <w:rFonts w:asciiTheme="minorHAnsi" w:hAnsiTheme="minorHAnsi"/>
        </w:rPr>
        <w:t xml:space="preserve"> for feedback.</w:t>
      </w:r>
    </w:p>
    <w:p w14:paraId="5243ABC0" w14:textId="180D7C66" w:rsidR="009B6418" w:rsidRPr="009B6418" w:rsidRDefault="009B6418" w:rsidP="009B641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9B6418">
        <w:rPr>
          <w:rFonts w:asciiTheme="minorHAnsi" w:hAnsiTheme="minorHAnsi"/>
        </w:rPr>
        <w:t>Suzeanne will discuss with members of Provost’s staff</w:t>
      </w:r>
      <w:r>
        <w:rPr>
          <w:rFonts w:asciiTheme="minorHAnsi" w:hAnsiTheme="minorHAnsi"/>
        </w:rPr>
        <w:t>.</w:t>
      </w:r>
    </w:p>
    <w:p w14:paraId="5BAA602F" w14:textId="00B99DC4" w:rsidR="009B6418" w:rsidRPr="009B6418" w:rsidRDefault="009B6418" w:rsidP="009B641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9B6418">
        <w:rPr>
          <w:rFonts w:asciiTheme="minorHAnsi" w:hAnsiTheme="minorHAnsi"/>
        </w:rPr>
        <w:t>Raymond will discuss with IT staff.</w:t>
      </w:r>
    </w:p>
    <w:p w14:paraId="48A1C2C3" w14:textId="5B1664D8" w:rsidR="009B6418" w:rsidRDefault="009B6418" w:rsidP="009B641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9B6418">
        <w:rPr>
          <w:rFonts w:asciiTheme="minorHAnsi" w:hAnsiTheme="minorHAnsi"/>
        </w:rPr>
        <w:t>Reports on findings will be on APSC agenda for December.</w:t>
      </w:r>
    </w:p>
    <w:p w14:paraId="04DABEE9" w14:textId="77777777" w:rsidR="009B6418" w:rsidRPr="009B6418" w:rsidRDefault="009B6418" w:rsidP="009B6418">
      <w:pPr>
        <w:pStyle w:val="ListParagraph"/>
        <w:ind w:left="2520"/>
        <w:rPr>
          <w:rFonts w:asciiTheme="minorHAnsi" w:hAnsiTheme="minorHAnsi"/>
        </w:rPr>
      </w:pPr>
    </w:p>
    <w:p w14:paraId="6B048A1B" w14:textId="77BC10BB" w:rsidR="00C02D92" w:rsidRDefault="009B6418" w:rsidP="009B6418">
      <w:pPr>
        <w:pStyle w:val="BodyA"/>
        <w:ind w:left="1440"/>
        <w:rPr>
          <w:rFonts w:asciiTheme="minorHAnsi" w:eastAsia="Calibri" w:hAnsiTheme="minorHAnsi" w:cstheme="minorHAnsi"/>
        </w:rPr>
      </w:pPr>
      <w:r w:rsidRPr="006B66B8">
        <w:rPr>
          <w:rFonts w:asciiTheme="minorHAnsi" w:eastAsia="Calibri" w:hAnsiTheme="minorHAnsi" w:cstheme="minorHAnsi"/>
          <w:b/>
          <w:u w:val="single"/>
        </w:rPr>
        <w:t xml:space="preserve">d. </w:t>
      </w:r>
      <w:r w:rsidR="00C02D92" w:rsidRPr="006B66B8">
        <w:rPr>
          <w:rFonts w:asciiTheme="minorHAnsi" w:eastAsia="Calibri" w:hAnsiTheme="minorHAnsi" w:cstheme="minorHAnsi"/>
          <w:b/>
          <w:u w:val="single"/>
        </w:rPr>
        <w:t>In-person exams on election d</w:t>
      </w:r>
      <w:r w:rsidR="00C02D92" w:rsidRPr="00114B1A">
        <w:rPr>
          <w:rFonts w:asciiTheme="minorHAnsi" w:eastAsia="Calibri" w:hAnsiTheme="minorHAnsi" w:cstheme="minorHAnsi"/>
          <w:u w:val="single"/>
        </w:rPr>
        <w:t>ay</w:t>
      </w:r>
      <w:r w:rsidR="00C02D92">
        <w:rPr>
          <w:rFonts w:asciiTheme="minorHAnsi" w:eastAsia="Calibri" w:hAnsiTheme="minorHAnsi" w:cstheme="minorHAnsi"/>
        </w:rPr>
        <w:t xml:space="preserve"> – Nagnon &amp; Dianne</w:t>
      </w:r>
    </w:p>
    <w:p w14:paraId="6FA4FBF2" w14:textId="58CB30CA" w:rsidR="00D94C68" w:rsidRDefault="00743D8C" w:rsidP="00292A63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Diarr</w:t>
      </w:r>
      <w:r w:rsidR="00E94302">
        <w:rPr>
          <w:rFonts w:asciiTheme="minorHAnsi" w:eastAsia="Calibri" w:hAnsiTheme="minorHAnsi" w:cstheme="minorHAnsi"/>
        </w:rPr>
        <w:t xml:space="preserve">assouba: Presents draft recommendation </w:t>
      </w:r>
      <w:r w:rsidR="00114B1A" w:rsidRPr="00114B1A">
        <w:rPr>
          <w:rFonts w:asciiTheme="minorHAnsi" w:eastAsia="Calibri" w:hAnsiTheme="minorHAnsi" w:cstheme="minorHAnsi"/>
          <w:highlight w:val="yellow"/>
        </w:rPr>
        <w:t>(put link here when available</w:t>
      </w:r>
      <w:r w:rsidR="0093228C">
        <w:rPr>
          <w:rFonts w:asciiTheme="minorHAnsi" w:eastAsia="Calibri" w:hAnsiTheme="minorHAnsi" w:cstheme="minorHAnsi"/>
          <w:highlight w:val="yellow"/>
        </w:rPr>
        <w:t>, it has been requested</w:t>
      </w:r>
      <w:r w:rsidR="00114B1A" w:rsidRPr="00114B1A">
        <w:rPr>
          <w:rFonts w:asciiTheme="minorHAnsi" w:eastAsia="Calibri" w:hAnsiTheme="minorHAnsi" w:cstheme="minorHAnsi"/>
          <w:highlight w:val="yellow"/>
        </w:rPr>
        <w:t>)</w:t>
      </w:r>
      <w:r w:rsidR="00292A63">
        <w:rPr>
          <w:rFonts w:asciiTheme="minorHAnsi" w:eastAsia="Calibri" w:hAnsiTheme="minorHAnsi" w:cstheme="minorHAnsi"/>
        </w:rPr>
        <w:t>.</w:t>
      </w:r>
      <w:r w:rsidR="0093228C">
        <w:rPr>
          <w:rFonts w:asciiTheme="minorHAnsi" w:eastAsia="Calibri" w:hAnsiTheme="minorHAnsi" w:cstheme="minorHAnsi"/>
        </w:rPr>
        <w:t>The working group</w:t>
      </w:r>
      <w:r w:rsidR="00D94C68">
        <w:rPr>
          <w:rFonts w:asciiTheme="minorHAnsi" w:eastAsia="Calibri" w:hAnsiTheme="minorHAnsi" w:cstheme="minorHAnsi"/>
        </w:rPr>
        <w:t xml:space="preserve"> looked at more than 20 institutions, none gave a day off. They recommend an excused absence option, which is supported by the Higher Education Act of 1993 &amp; 2013, according to their research. </w:t>
      </w:r>
    </w:p>
    <w:p w14:paraId="553DBE50" w14:textId="72C5D80C" w:rsidR="00D94C68" w:rsidRDefault="00D94C68" w:rsidP="00114B1A">
      <w:pPr>
        <w:pStyle w:val="BodyA"/>
        <w:ind w:left="1800" w:hanging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Discussion: What about labs? What about students taking a “day off”? </w:t>
      </w:r>
      <w:r w:rsidR="00114B1A">
        <w:rPr>
          <w:rFonts w:asciiTheme="minorHAnsi" w:eastAsia="Calibri" w:hAnsiTheme="minorHAnsi" w:cstheme="minorHAnsi"/>
        </w:rPr>
        <w:t xml:space="preserve">Discussion concludes that excused absence idea is not practical unless possibly tied to Fall Break, if Fall Break could be changed to first week of November. </w:t>
      </w:r>
    </w:p>
    <w:p w14:paraId="07BF461C" w14:textId="79888615" w:rsidR="00D94C68" w:rsidRDefault="00D94C68" w:rsidP="00114B1A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Slager: Suggests removing “excused absence” idea from draft. </w:t>
      </w:r>
    </w:p>
    <w:p w14:paraId="4FF151EC" w14:textId="039744BB" w:rsidR="00D94C68" w:rsidRDefault="00D94C68" w:rsidP="00D94C68">
      <w:pPr>
        <w:pStyle w:val="BodyA"/>
        <w:ind w:left="1440"/>
        <w:rPr>
          <w:rFonts w:asciiTheme="minorHAnsi" w:eastAsia="Calibri" w:hAnsiTheme="minorHAnsi" w:cstheme="minorHAnsi"/>
        </w:rPr>
      </w:pPr>
      <w:r w:rsidRPr="00114B1A">
        <w:rPr>
          <w:rFonts w:asciiTheme="minorHAnsi" w:eastAsia="Calibri" w:hAnsiTheme="minorHAnsi" w:cstheme="minorHAnsi"/>
          <w:u w:val="single"/>
        </w:rPr>
        <w:t>Action Items</w:t>
      </w:r>
      <w:r>
        <w:rPr>
          <w:rFonts w:asciiTheme="minorHAnsi" w:eastAsia="Calibri" w:hAnsiTheme="minorHAnsi" w:cstheme="minorHAnsi"/>
        </w:rPr>
        <w:t>:</w:t>
      </w:r>
    </w:p>
    <w:p w14:paraId="77E0BBF3" w14:textId="628E5049" w:rsidR="00D94C68" w:rsidRDefault="00D94C68" w:rsidP="00D94C68">
      <w:pPr>
        <w:pStyle w:val="BodyA"/>
        <w:numPr>
          <w:ilvl w:val="0"/>
          <w:numId w:val="3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Suzeanne: talk with Provost and Registrar representatives re: possibility of moving Fall Break to first week of November.</w:t>
      </w:r>
    </w:p>
    <w:p w14:paraId="19656988" w14:textId="1E1786A1" w:rsidR="00D94C68" w:rsidRDefault="00D94C68" w:rsidP="00D94C68">
      <w:pPr>
        <w:pStyle w:val="BodyA"/>
        <w:numPr>
          <w:ilvl w:val="0"/>
          <w:numId w:val="3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Nagnon &amp; Diane: research the Higher Education Act of 1993 and 2013 for more context surround the recommendation they cite.</w:t>
      </w:r>
    </w:p>
    <w:p w14:paraId="08AADE1C" w14:textId="24FEC45D" w:rsidR="00D94C68" w:rsidRDefault="00D94C68" w:rsidP="00D94C68">
      <w:pPr>
        <w:pStyle w:val="BodyA"/>
        <w:numPr>
          <w:ilvl w:val="0"/>
          <w:numId w:val="3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This item </w:t>
      </w:r>
      <w:r w:rsidR="0093403F">
        <w:rPr>
          <w:rFonts w:asciiTheme="minorHAnsi" w:eastAsia="Calibri" w:hAnsiTheme="minorHAnsi" w:cstheme="minorHAnsi"/>
        </w:rPr>
        <w:t>will</w:t>
      </w:r>
      <w:r>
        <w:rPr>
          <w:rFonts w:asciiTheme="minorHAnsi" w:eastAsia="Calibri" w:hAnsiTheme="minorHAnsi" w:cstheme="minorHAnsi"/>
        </w:rPr>
        <w:t xml:space="preserve"> be on December 2021 agenda to revise policy recommendation based on findings.</w:t>
      </w:r>
    </w:p>
    <w:p w14:paraId="53E784D0" w14:textId="77777777" w:rsidR="006B66B8" w:rsidRDefault="006B66B8" w:rsidP="006B66B8">
      <w:pPr>
        <w:pStyle w:val="BodyA"/>
        <w:rPr>
          <w:rFonts w:asciiTheme="minorHAnsi" w:eastAsia="Calibri" w:hAnsiTheme="minorHAnsi" w:cstheme="minorHAnsi"/>
        </w:rPr>
      </w:pPr>
    </w:p>
    <w:p w14:paraId="73DF0949" w14:textId="77777777" w:rsidR="006B66B8" w:rsidRDefault="006B66B8" w:rsidP="006B66B8">
      <w:pPr>
        <w:pStyle w:val="BodyA"/>
        <w:rPr>
          <w:rFonts w:asciiTheme="minorHAnsi" w:eastAsia="Calibri" w:hAnsiTheme="minorHAnsi" w:cstheme="minorHAnsi"/>
        </w:rPr>
      </w:pPr>
    </w:p>
    <w:p w14:paraId="4E741AAC" w14:textId="77777777" w:rsidR="006B66B8" w:rsidRDefault="006B66B8" w:rsidP="006B66B8">
      <w:pPr>
        <w:pStyle w:val="BodyA"/>
        <w:rPr>
          <w:rFonts w:asciiTheme="minorHAnsi" w:eastAsia="Calibri" w:hAnsiTheme="minorHAnsi" w:cstheme="minorHAnsi"/>
        </w:rPr>
      </w:pPr>
    </w:p>
    <w:p w14:paraId="48A03CF0" w14:textId="464EB0F5" w:rsidR="006B66B8" w:rsidRPr="00C90F1F" w:rsidRDefault="006B66B8" w:rsidP="006B66B8">
      <w:pPr>
        <w:pStyle w:val="ListParagraph"/>
        <w:ind w:left="1440"/>
      </w:pPr>
      <w:r w:rsidRPr="006B66B8">
        <w:rPr>
          <w:rFonts w:asciiTheme="minorHAnsi" w:eastAsia="Calibri" w:hAnsiTheme="minorHAnsi" w:cstheme="minorHAnsi"/>
          <w:b/>
          <w:u w:val="single"/>
        </w:rPr>
        <w:t>e. 58-credit rule</w:t>
      </w:r>
      <w:r w:rsidRPr="00C90F1F">
        <w:rPr>
          <w:rFonts w:asciiTheme="minorHAnsi" w:eastAsia="Calibri" w:hAnsiTheme="minorHAnsi" w:cstheme="minorHAnsi"/>
        </w:rPr>
        <w:t xml:space="preserve"> – Kelly, Kay, &amp; Carolyn - </w:t>
      </w:r>
      <w:hyperlink r:id="rId9" w:tooltip="https://docs.google.com/spreadsheets/d/1EhUp6iANmbQfRNGuTOPVGP6zzzUQDJvy_O1dVxqbqOE/edit?usp=sharing" w:history="1">
        <w:r w:rsidRPr="00C90F1F">
          <w:rPr>
            <w:rStyle w:val="Hyperlink"/>
            <w:rFonts w:ascii="Calibri" w:hAnsi="Calibri" w:cs="Calibri"/>
          </w:rPr>
          <w:t>58-credit rule Google Sheet</w:t>
        </w:r>
      </w:hyperlink>
    </w:p>
    <w:p w14:paraId="48541A7D" w14:textId="7331B41D" w:rsidR="006B66B8" w:rsidRDefault="00D4083A" w:rsidP="006B66B8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Machnik: Shares google.sheet with comparisons of 2021 vs 2016 APSC findings re: minimum credit hours at 4-year institution for graduation. It appears that GVSU’s 58 credit rule is in line with most institutions. Because entries to the sheet were due just a day or two before this meeting, more time is needed to fully analyze.</w:t>
      </w:r>
    </w:p>
    <w:p w14:paraId="4D3EDE8A" w14:textId="6DB0A894" w:rsidR="00D4083A" w:rsidRDefault="00D4083A" w:rsidP="00D836BB">
      <w:pPr>
        <w:pStyle w:val="BodyA"/>
        <w:ind w:left="1710" w:hanging="27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Discussion: </w:t>
      </w:r>
      <w:r w:rsidR="0055226A">
        <w:rPr>
          <w:rFonts w:asciiTheme="minorHAnsi" w:eastAsia="Calibri" w:hAnsiTheme="minorHAnsi" w:cstheme="minorHAnsi"/>
        </w:rPr>
        <w:t xml:space="preserve">This </w:t>
      </w:r>
      <w:r w:rsidR="0093228C">
        <w:rPr>
          <w:rFonts w:asciiTheme="minorHAnsi" w:eastAsia="Calibri" w:hAnsiTheme="minorHAnsi" w:cstheme="minorHAnsi"/>
        </w:rPr>
        <w:t>charge is</w:t>
      </w:r>
      <w:r w:rsidR="0055226A">
        <w:rPr>
          <w:rFonts w:asciiTheme="minorHAnsi" w:eastAsia="Calibri" w:hAnsiTheme="minorHAnsi" w:cstheme="minorHAnsi"/>
        </w:rPr>
        <w:t xml:space="preserve"> from Provost Cimitile. These are </w:t>
      </w:r>
      <w:r w:rsidR="0093228C">
        <w:rPr>
          <w:rFonts w:asciiTheme="minorHAnsi" w:eastAsia="Calibri" w:hAnsiTheme="minorHAnsi" w:cstheme="minorHAnsi"/>
        </w:rPr>
        <w:t>reasons</w:t>
      </w:r>
      <w:r w:rsidR="0055226A">
        <w:rPr>
          <w:rFonts w:asciiTheme="minorHAnsi" w:eastAsia="Calibri" w:hAnsiTheme="minorHAnsi" w:cstheme="minorHAnsi"/>
        </w:rPr>
        <w:t xml:space="preserve"> </w:t>
      </w:r>
      <w:r w:rsidR="00292A63">
        <w:rPr>
          <w:rFonts w:asciiTheme="minorHAnsi" w:eastAsia="Calibri" w:hAnsiTheme="minorHAnsi" w:cstheme="minorHAnsi"/>
        </w:rPr>
        <w:t xml:space="preserve">for a change </w:t>
      </w:r>
      <w:r w:rsidR="0055226A">
        <w:rPr>
          <w:rFonts w:asciiTheme="minorHAnsi" w:eastAsia="Calibri" w:hAnsiTheme="minorHAnsi" w:cstheme="minorHAnsi"/>
        </w:rPr>
        <w:t xml:space="preserve">such as </w:t>
      </w:r>
      <w:r w:rsidR="00292A63">
        <w:rPr>
          <w:rFonts w:asciiTheme="minorHAnsi" w:eastAsia="Calibri" w:hAnsiTheme="minorHAnsi" w:cstheme="minorHAnsi"/>
        </w:rPr>
        <w:t xml:space="preserve">the </w:t>
      </w:r>
      <w:r w:rsidR="0055226A">
        <w:rPr>
          <w:rFonts w:asciiTheme="minorHAnsi" w:eastAsia="Calibri" w:hAnsiTheme="minorHAnsi" w:cstheme="minorHAnsi"/>
        </w:rPr>
        <w:t xml:space="preserve">need to keep up graduation rates, </w:t>
      </w:r>
      <w:r w:rsidR="0093228C">
        <w:rPr>
          <w:rFonts w:asciiTheme="minorHAnsi" w:eastAsia="Calibri" w:hAnsiTheme="minorHAnsi" w:cstheme="minorHAnsi"/>
        </w:rPr>
        <w:t>to support</w:t>
      </w:r>
      <w:r w:rsidR="0055226A">
        <w:rPr>
          <w:rFonts w:asciiTheme="minorHAnsi" w:eastAsia="Calibri" w:hAnsiTheme="minorHAnsi" w:cstheme="minorHAnsi"/>
        </w:rPr>
        <w:t xml:space="preserve"> adult </w:t>
      </w:r>
      <w:r w:rsidR="00D836BB">
        <w:rPr>
          <w:rFonts w:asciiTheme="minorHAnsi" w:eastAsia="Calibri" w:hAnsiTheme="minorHAnsi" w:cstheme="minorHAnsi"/>
        </w:rPr>
        <w:t xml:space="preserve">learners and alternative ways of earning credit, </w:t>
      </w:r>
      <w:r w:rsidR="0093228C">
        <w:rPr>
          <w:rFonts w:asciiTheme="minorHAnsi" w:eastAsia="Calibri" w:hAnsiTheme="minorHAnsi" w:cstheme="minorHAnsi"/>
        </w:rPr>
        <w:t xml:space="preserve">to keep up tuition $, </w:t>
      </w:r>
      <w:r w:rsidR="00D836BB">
        <w:rPr>
          <w:rFonts w:asciiTheme="minorHAnsi" w:eastAsia="Calibri" w:hAnsiTheme="minorHAnsi" w:cstheme="minorHAnsi"/>
        </w:rPr>
        <w:t xml:space="preserve">etc. </w:t>
      </w:r>
    </w:p>
    <w:p w14:paraId="6124B785" w14:textId="3848B26E" w:rsidR="00D836BB" w:rsidRDefault="00D836BB" w:rsidP="00A26289">
      <w:pPr>
        <w:pStyle w:val="BodyA"/>
        <w:ind w:left="1710" w:hanging="27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Benet: Exceptions are rarely made to the rule</w:t>
      </w:r>
      <w:r w:rsidR="0093228C">
        <w:rPr>
          <w:rFonts w:asciiTheme="minorHAnsi" w:eastAsia="Calibri" w:hAnsiTheme="minorHAnsi" w:cstheme="minorHAnsi"/>
        </w:rPr>
        <w:t xml:space="preserve"> at GVSU</w:t>
      </w:r>
      <w:r>
        <w:rPr>
          <w:rFonts w:asciiTheme="minorHAnsi" w:eastAsia="Calibri" w:hAnsiTheme="minorHAnsi" w:cstheme="minorHAnsi"/>
        </w:rPr>
        <w:t xml:space="preserve"> because the rule is clear</w:t>
      </w:r>
      <w:r w:rsidR="0093228C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and </w:t>
      </w:r>
      <w:r w:rsidR="00A26289">
        <w:rPr>
          <w:rFonts w:asciiTheme="minorHAnsi" w:eastAsia="Calibri" w:hAnsiTheme="minorHAnsi" w:cstheme="minorHAnsi"/>
        </w:rPr>
        <w:t xml:space="preserve">she </w:t>
      </w:r>
      <w:r>
        <w:rPr>
          <w:rFonts w:asciiTheme="minorHAnsi" w:eastAsia="Calibri" w:hAnsiTheme="minorHAnsi" w:cstheme="minorHAnsi"/>
        </w:rPr>
        <w:t>rarely waives the rule.</w:t>
      </w:r>
    </w:p>
    <w:p w14:paraId="6CB12793" w14:textId="5F7787EB" w:rsidR="00A26289" w:rsidRPr="002D4C1B" w:rsidRDefault="00A26289" w:rsidP="00A26289">
      <w:pPr>
        <w:pStyle w:val="BodyA"/>
        <w:ind w:left="1710" w:hanging="270"/>
        <w:rPr>
          <w:rFonts w:asciiTheme="minorHAnsi" w:eastAsia="Calibri" w:hAnsiTheme="minorHAnsi" w:cstheme="minorHAnsi"/>
          <w:u w:val="single"/>
        </w:rPr>
      </w:pPr>
      <w:r w:rsidRPr="002D4C1B">
        <w:rPr>
          <w:rFonts w:asciiTheme="minorHAnsi" w:eastAsia="Calibri" w:hAnsiTheme="minorHAnsi" w:cstheme="minorHAnsi"/>
          <w:u w:val="single"/>
        </w:rPr>
        <w:t>Action Items:</w:t>
      </w:r>
    </w:p>
    <w:p w14:paraId="634815C1" w14:textId="76B64943" w:rsidR="00A26289" w:rsidRDefault="00A26289" w:rsidP="002D4C1B">
      <w:pPr>
        <w:pStyle w:val="BodyA"/>
        <w:numPr>
          <w:ilvl w:val="0"/>
          <w:numId w:val="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Kelly, Kay, &amp; Carolyn will review data to confirm </w:t>
      </w:r>
      <w:r w:rsidR="0093228C">
        <w:rPr>
          <w:rFonts w:asciiTheme="minorHAnsi" w:eastAsia="Calibri" w:hAnsiTheme="minorHAnsi" w:cstheme="minorHAnsi"/>
        </w:rPr>
        <w:t xml:space="preserve">initial </w:t>
      </w:r>
      <w:r>
        <w:rPr>
          <w:rFonts w:asciiTheme="minorHAnsi" w:eastAsia="Calibri" w:hAnsiTheme="minorHAnsi" w:cstheme="minorHAnsi"/>
        </w:rPr>
        <w:t xml:space="preserve">findings and draft </w:t>
      </w:r>
      <w:r w:rsidR="0093228C">
        <w:rPr>
          <w:rFonts w:asciiTheme="minorHAnsi" w:eastAsia="Calibri" w:hAnsiTheme="minorHAnsi" w:cstheme="minorHAnsi"/>
        </w:rPr>
        <w:t xml:space="preserve">a </w:t>
      </w:r>
      <w:r>
        <w:rPr>
          <w:rFonts w:asciiTheme="minorHAnsi" w:eastAsia="Calibri" w:hAnsiTheme="minorHAnsi" w:cstheme="minorHAnsi"/>
        </w:rPr>
        <w:t>statement of findings and recommendation</w:t>
      </w:r>
      <w:r w:rsidR="002D4C1B">
        <w:rPr>
          <w:rFonts w:asciiTheme="minorHAnsi" w:eastAsia="Calibri" w:hAnsiTheme="minorHAnsi" w:cstheme="minorHAnsi"/>
        </w:rPr>
        <w:t>s.</w:t>
      </w:r>
    </w:p>
    <w:p w14:paraId="54A8B46E" w14:textId="33220FD5" w:rsidR="00743D8C" w:rsidRPr="002347B7" w:rsidRDefault="002D4C1B" w:rsidP="00114B1A">
      <w:pPr>
        <w:pStyle w:val="BodyA"/>
        <w:numPr>
          <w:ilvl w:val="0"/>
          <w:numId w:val="4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This item will be on Dec. 2021 APSC agenda.</w:t>
      </w:r>
    </w:p>
    <w:p w14:paraId="0846FCE8" w14:textId="2D402CD4" w:rsidR="00C02D92" w:rsidRDefault="002347B7" w:rsidP="002347B7">
      <w:pPr>
        <w:pStyle w:val="BodyA"/>
        <w:ind w:left="1440"/>
        <w:rPr>
          <w:rFonts w:asciiTheme="minorHAnsi" w:eastAsia="Calibri" w:hAnsiTheme="minorHAnsi" w:cstheme="minorHAnsi"/>
        </w:rPr>
      </w:pPr>
      <w:r w:rsidRPr="002347B7">
        <w:rPr>
          <w:rFonts w:asciiTheme="minorHAnsi" w:eastAsia="Calibri" w:hAnsiTheme="minorHAnsi" w:cstheme="minorHAnsi"/>
          <w:b/>
        </w:rPr>
        <w:t xml:space="preserve">f. </w:t>
      </w:r>
      <w:r w:rsidR="00C02D92" w:rsidRPr="002347B7">
        <w:rPr>
          <w:rFonts w:asciiTheme="minorHAnsi" w:eastAsia="Calibri" w:hAnsiTheme="minorHAnsi" w:cstheme="minorHAnsi"/>
          <w:b/>
        </w:rPr>
        <w:t>Test-optional admissions</w:t>
      </w:r>
      <w:r w:rsidR="00C02D92">
        <w:rPr>
          <w:rFonts w:asciiTheme="minorHAnsi" w:eastAsia="Calibri" w:hAnsiTheme="minorHAnsi" w:cstheme="minorHAnsi"/>
        </w:rPr>
        <w:t xml:space="preserve"> – Carolyn, </w:t>
      </w:r>
      <w:r>
        <w:rPr>
          <w:rFonts w:asciiTheme="minorHAnsi" w:eastAsia="Calibri" w:hAnsiTheme="minorHAnsi" w:cstheme="minorHAnsi"/>
        </w:rPr>
        <w:t>Lindsay</w:t>
      </w:r>
      <w:r w:rsidR="00C02D92">
        <w:rPr>
          <w:rFonts w:asciiTheme="minorHAnsi" w:eastAsia="Calibri" w:hAnsiTheme="minorHAnsi" w:cstheme="minorHAnsi"/>
        </w:rPr>
        <w:t>, &amp; Nagnon</w:t>
      </w:r>
    </w:p>
    <w:p w14:paraId="69BD7240" w14:textId="3BE524FD" w:rsidR="002347B7" w:rsidRDefault="002347B7" w:rsidP="002347B7">
      <w:pPr>
        <w:pStyle w:val="BodyA"/>
        <w:ind w:left="1440"/>
        <w:rPr>
          <w:rFonts w:asciiTheme="minorHAnsi" w:eastAsia="Calibri" w:hAnsiTheme="minorHAnsi" w:cstheme="minorHAnsi"/>
        </w:rPr>
      </w:pPr>
      <w:r w:rsidRPr="002347B7">
        <w:rPr>
          <w:rFonts w:asciiTheme="minorHAnsi" w:eastAsia="Calibri" w:hAnsiTheme="minorHAnsi" w:cstheme="minorHAnsi"/>
          <w:u w:val="single"/>
        </w:rPr>
        <w:t>Action Items</w:t>
      </w:r>
      <w:r>
        <w:rPr>
          <w:rFonts w:asciiTheme="minorHAnsi" w:eastAsia="Calibri" w:hAnsiTheme="minorHAnsi" w:cstheme="minorHAnsi"/>
        </w:rPr>
        <w:t>:</w:t>
      </w:r>
    </w:p>
    <w:p w14:paraId="23D4F5C4" w14:textId="1294033D" w:rsidR="002347B7" w:rsidRDefault="002347B7" w:rsidP="002347B7">
      <w:pPr>
        <w:pStyle w:val="BodyA"/>
        <w:numPr>
          <w:ilvl w:val="0"/>
          <w:numId w:val="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Suzeanne offers to help working group.</w:t>
      </w:r>
    </w:p>
    <w:p w14:paraId="60C8CE02" w14:textId="4926B7FE" w:rsidR="002347B7" w:rsidRDefault="002347B7" w:rsidP="002347B7">
      <w:pPr>
        <w:pStyle w:val="BodyA"/>
        <w:numPr>
          <w:ilvl w:val="0"/>
          <w:numId w:val="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Group will have draft language for next APSC meeting.</w:t>
      </w:r>
    </w:p>
    <w:p w14:paraId="534CECD6" w14:textId="25BBD5CA" w:rsidR="002347B7" w:rsidRDefault="002347B7" w:rsidP="002347B7">
      <w:pPr>
        <w:pStyle w:val="BodyA"/>
        <w:numPr>
          <w:ilvl w:val="0"/>
          <w:numId w:val="5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Will be “top” of the agenda for Dec. APSC meeting.</w:t>
      </w:r>
    </w:p>
    <w:p w14:paraId="5D136821" w14:textId="44E3BACA" w:rsidR="00C02D92" w:rsidRDefault="00C02D92" w:rsidP="00C02D92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New Business</w:t>
      </w:r>
    </w:p>
    <w:p w14:paraId="6F81AD2C" w14:textId="7BF010CE" w:rsidR="00C02D92" w:rsidRDefault="00C02D92" w:rsidP="00C02D92">
      <w:pPr>
        <w:pStyle w:val="BodyA"/>
        <w:numPr>
          <w:ilvl w:val="1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GVSU Graduate Honors Policy</w:t>
      </w:r>
      <w:r w:rsidR="00AC7A37">
        <w:rPr>
          <w:rFonts w:asciiTheme="minorHAnsi" w:eastAsia="Calibri" w:hAnsiTheme="minorHAnsi" w:cstheme="minorHAnsi"/>
        </w:rPr>
        <w:t>—</w:t>
      </w:r>
    </w:p>
    <w:p w14:paraId="6B98EB36" w14:textId="12048C9F" w:rsidR="00AC7A37" w:rsidRDefault="00AC7A37" w:rsidP="00AC7A37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Higbea: A new request</w:t>
      </w:r>
      <w:r w:rsidR="00292A63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from Registrar. </w:t>
      </w:r>
    </w:p>
    <w:p w14:paraId="43C19C9B" w14:textId="5DDFFD8F" w:rsidR="00AC7A37" w:rsidRDefault="00AC7A37" w:rsidP="00AC7A37">
      <w:pPr>
        <w:pStyle w:val="BodyA"/>
        <w:ind w:left="144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Working Group: Slager, Corneal, &amp; Machnick</w:t>
      </w:r>
    </w:p>
    <w:p w14:paraId="42B2E8FE" w14:textId="039C98C9" w:rsidR="001755E5" w:rsidRPr="00C02D92" w:rsidRDefault="001755E5" w:rsidP="001755E5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Adjou</w:t>
      </w:r>
      <w:r w:rsidR="00C90F1F">
        <w:rPr>
          <w:rFonts w:asciiTheme="minorHAnsi" w:eastAsia="Calibri" w:hAnsiTheme="minorHAnsi" w:cstheme="minorHAnsi"/>
        </w:rPr>
        <w:t>rn</w:t>
      </w:r>
    </w:p>
    <w:p w14:paraId="08EB4BEE" w14:textId="77777777" w:rsidR="008708D0" w:rsidRDefault="00D77D59"/>
    <w:p w14:paraId="4B5EE5CC" w14:textId="77777777" w:rsidR="00AC7A37" w:rsidRDefault="00AC7A37"/>
    <w:p w14:paraId="03690815" w14:textId="6C7FC31B" w:rsidR="00AC7A37" w:rsidRPr="002347B7" w:rsidRDefault="00AC7A37" w:rsidP="002347B7">
      <w:pPr>
        <w:pStyle w:val="BodyA"/>
        <w:ind w:left="1440"/>
        <w:rPr>
          <w:rFonts w:asciiTheme="minorHAnsi" w:eastAsia="Calibri" w:hAnsiTheme="minorHAnsi" w:cstheme="minorHAnsi"/>
          <w:highlight w:val="yellow"/>
        </w:rPr>
      </w:pPr>
      <w:r w:rsidRPr="002347B7">
        <w:rPr>
          <w:rFonts w:asciiTheme="minorHAnsi" w:eastAsia="Calibri" w:hAnsiTheme="minorHAnsi" w:cstheme="minorHAnsi"/>
          <w:highlight w:val="yellow"/>
        </w:rPr>
        <w:t>Rescheduling exams during exam week – Darrian &amp; Ellen</w:t>
      </w:r>
      <w:r w:rsidR="002347B7">
        <w:rPr>
          <w:rFonts w:asciiTheme="minorHAnsi" w:eastAsia="Calibri" w:hAnsiTheme="minorHAnsi" w:cstheme="minorHAnsi"/>
          <w:highlight w:val="yellow"/>
        </w:rPr>
        <w:t>?? What happened with this group?</w:t>
      </w:r>
    </w:p>
    <w:p w14:paraId="12A29CE0" w14:textId="77777777" w:rsidR="00AC7A37" w:rsidRDefault="00AC7A37"/>
    <w:sectPr w:rsidR="00AC7A37" w:rsidSect="00EA4C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308"/>
    <w:multiLevelType w:val="hybridMultilevel"/>
    <w:tmpl w:val="B61AB4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BC1C21"/>
    <w:multiLevelType w:val="hybridMultilevel"/>
    <w:tmpl w:val="B05EB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516AD"/>
    <w:multiLevelType w:val="hybridMultilevel"/>
    <w:tmpl w:val="35EAB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737F22"/>
    <w:multiLevelType w:val="hybridMultilevel"/>
    <w:tmpl w:val="35985C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6E4A9A"/>
    <w:multiLevelType w:val="hybridMultilevel"/>
    <w:tmpl w:val="0B180F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92"/>
    <w:rsid w:val="000A5D6B"/>
    <w:rsid w:val="00114B1A"/>
    <w:rsid w:val="001203D1"/>
    <w:rsid w:val="001755E5"/>
    <w:rsid w:val="002347B7"/>
    <w:rsid w:val="00292A63"/>
    <w:rsid w:val="002D4C1B"/>
    <w:rsid w:val="00424343"/>
    <w:rsid w:val="00537278"/>
    <w:rsid w:val="00540A1F"/>
    <w:rsid w:val="0055226A"/>
    <w:rsid w:val="005A364D"/>
    <w:rsid w:val="005C2091"/>
    <w:rsid w:val="005C4816"/>
    <w:rsid w:val="00673FB4"/>
    <w:rsid w:val="006B66B8"/>
    <w:rsid w:val="00743D8C"/>
    <w:rsid w:val="00824706"/>
    <w:rsid w:val="009278E5"/>
    <w:rsid w:val="0093228C"/>
    <w:rsid w:val="0093403F"/>
    <w:rsid w:val="009B6418"/>
    <w:rsid w:val="00A26289"/>
    <w:rsid w:val="00A40C7C"/>
    <w:rsid w:val="00AC7A37"/>
    <w:rsid w:val="00B002F5"/>
    <w:rsid w:val="00C02D92"/>
    <w:rsid w:val="00C90F1F"/>
    <w:rsid w:val="00D4083A"/>
    <w:rsid w:val="00D77D59"/>
    <w:rsid w:val="00D836BB"/>
    <w:rsid w:val="00D94C68"/>
    <w:rsid w:val="00DD3AEB"/>
    <w:rsid w:val="00E94302"/>
    <w:rsid w:val="00E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E1CBF"/>
  <w15:chartTrackingRefBased/>
  <w15:docId w15:val="{76BF7A92-B855-0548-A841-AB1776F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02D9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Cambria" w:cs="Cambria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C02D92"/>
    <w:rPr>
      <w:rFonts w:eastAsia="Cambria" w:cs="Cambria"/>
      <w:color w:val="000000"/>
      <w:u w:color="000000"/>
      <w:bdr w:val="nil"/>
    </w:rPr>
  </w:style>
  <w:style w:type="paragraph" w:customStyle="1" w:styleId="BodyA">
    <w:name w:val="Body A"/>
    <w:rsid w:val="00C02D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C90F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0F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F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ZsieqXlJzJ_PeFHRgWXtwzJ06jgYZE6e6fhzb3o_TSE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susSlqG2b_eenEb3fb34iQkZSvnJBtwjwqQqnkExIME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su-edu.zoom.us/j/96228087128?pwd=OE91bmdNZXpjR2pDd0Mvb0x2M1VsZz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EhUp6iANmbQfRNGuTOPVGP6zzzUQDJvy_O1dVxqbqO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2021-12-02T10:50:00Z</dcterms:created>
  <dcterms:modified xsi:type="dcterms:W3CDTF">2021-12-02T10:50:00Z</dcterms:modified>
</cp:coreProperties>
</file>