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69D5B" w14:textId="77777777" w:rsidR="00AB1B6D" w:rsidRPr="00265AF2" w:rsidRDefault="009A1673">
      <w:pPr>
        <w:pStyle w:val="BodyA"/>
        <w:jc w:val="center"/>
        <w:rPr>
          <w:rFonts w:ascii="Times New Roman" w:eastAsia="Calibri" w:hAnsi="Times New Roman" w:cs="Times New Roman"/>
          <w:b/>
          <w:bCs/>
          <w:sz w:val="28"/>
        </w:rPr>
      </w:pPr>
      <w:r w:rsidRPr="00265AF2">
        <w:rPr>
          <w:rFonts w:ascii="Times New Roman" w:eastAsia="Calibri" w:hAnsi="Times New Roman" w:cs="Times New Roman"/>
          <w:b/>
          <w:bCs/>
          <w:sz w:val="28"/>
        </w:rPr>
        <w:t>Academic Policies and Standards Committee</w:t>
      </w:r>
    </w:p>
    <w:p w14:paraId="284F9C01" w14:textId="77777777" w:rsidR="004938AD" w:rsidRPr="00265AF2" w:rsidRDefault="00D172D1" w:rsidP="004938AD">
      <w:pPr>
        <w:pStyle w:val="BodyA"/>
        <w:jc w:val="center"/>
        <w:rPr>
          <w:rFonts w:ascii="Times New Roman" w:eastAsia="Calibri" w:hAnsi="Times New Roman" w:cs="Times New Roman"/>
          <w:bCs/>
        </w:rPr>
      </w:pPr>
      <w:r w:rsidRPr="00265AF2">
        <w:rPr>
          <w:rFonts w:ascii="Times New Roman" w:eastAsia="Calibri" w:hAnsi="Times New Roman" w:cs="Times New Roman"/>
        </w:rPr>
        <w:t>Kristen Vu</w:t>
      </w:r>
      <w:r w:rsidR="009A1673" w:rsidRPr="00265AF2">
        <w:rPr>
          <w:rFonts w:ascii="Times New Roman" w:eastAsia="Calibri" w:hAnsi="Times New Roman" w:cs="Times New Roman"/>
        </w:rPr>
        <w:t xml:space="preserve">, Chair </w:t>
      </w:r>
      <w:r w:rsidR="004938AD" w:rsidRPr="00265AF2">
        <w:rPr>
          <w:rFonts w:ascii="Times New Roman" w:eastAsia="Calibri" w:hAnsi="Times New Roman" w:cs="Times New Roman"/>
          <w:bCs/>
        </w:rPr>
        <w:t>2020-2021</w:t>
      </w:r>
    </w:p>
    <w:p w14:paraId="11209414" w14:textId="77777777" w:rsidR="00AB1B6D" w:rsidRPr="00265AF2" w:rsidRDefault="00AB1B6D">
      <w:pPr>
        <w:pStyle w:val="BodyA"/>
        <w:jc w:val="center"/>
        <w:rPr>
          <w:rFonts w:ascii="Times New Roman" w:eastAsia="Calibri" w:hAnsi="Times New Roman" w:cs="Times New Roman"/>
        </w:rPr>
      </w:pPr>
    </w:p>
    <w:p w14:paraId="29DD8235" w14:textId="77777777" w:rsidR="00D36F46" w:rsidRPr="00265AF2" w:rsidRDefault="003820E7" w:rsidP="00D36F46">
      <w:pPr>
        <w:pStyle w:val="BodyA"/>
        <w:jc w:val="center"/>
        <w:rPr>
          <w:rFonts w:ascii="Times New Roman" w:eastAsia="Calibri" w:hAnsi="Times New Roman" w:cs="Times New Roman"/>
        </w:rPr>
      </w:pPr>
      <w:r>
        <w:rPr>
          <w:rFonts w:ascii="Times New Roman" w:eastAsia="Calibri" w:hAnsi="Times New Roman" w:cs="Times New Roman"/>
        </w:rPr>
        <w:t xml:space="preserve">Meeting </w:t>
      </w:r>
      <w:r w:rsidR="00D36F46" w:rsidRPr="00265AF2">
        <w:rPr>
          <w:rFonts w:ascii="Times New Roman" w:eastAsia="Calibri" w:hAnsi="Times New Roman" w:cs="Times New Roman"/>
        </w:rPr>
        <w:t>Minutes</w:t>
      </w:r>
    </w:p>
    <w:p w14:paraId="31D8F4E9" w14:textId="601F088A" w:rsidR="00D36F46" w:rsidRPr="00265AF2" w:rsidRDefault="00D73584" w:rsidP="00D36F46">
      <w:pPr>
        <w:pStyle w:val="BodyA"/>
        <w:jc w:val="center"/>
        <w:rPr>
          <w:rFonts w:ascii="Times New Roman" w:eastAsia="Calibri" w:hAnsi="Times New Roman" w:cs="Times New Roman"/>
        </w:rPr>
      </w:pPr>
      <w:r>
        <w:rPr>
          <w:rFonts w:ascii="Times New Roman" w:eastAsia="Calibri" w:hAnsi="Times New Roman" w:cs="Times New Roman"/>
        </w:rPr>
        <w:t>February</w:t>
      </w:r>
      <w:r w:rsidR="00D36F46" w:rsidRPr="00265AF2">
        <w:rPr>
          <w:rFonts w:ascii="Times New Roman" w:eastAsia="Calibri" w:hAnsi="Times New Roman" w:cs="Times New Roman"/>
        </w:rPr>
        <w:t xml:space="preserve"> 1</w:t>
      </w:r>
      <w:r>
        <w:rPr>
          <w:rFonts w:ascii="Times New Roman" w:eastAsia="Calibri" w:hAnsi="Times New Roman" w:cs="Times New Roman"/>
        </w:rPr>
        <w:t>1</w:t>
      </w:r>
      <w:r w:rsidR="00D36F46" w:rsidRPr="00265AF2">
        <w:rPr>
          <w:rFonts w:ascii="Times New Roman" w:eastAsia="Calibri" w:hAnsi="Times New Roman" w:cs="Times New Roman"/>
        </w:rPr>
        <w:t>, 202</w:t>
      </w:r>
      <w:r w:rsidR="00157BCD">
        <w:rPr>
          <w:rFonts w:ascii="Times New Roman" w:eastAsia="Calibri" w:hAnsi="Times New Roman" w:cs="Times New Roman"/>
        </w:rPr>
        <w:t>1</w:t>
      </w:r>
      <w:r w:rsidR="00D36F46" w:rsidRPr="00265AF2">
        <w:rPr>
          <w:rFonts w:ascii="Times New Roman" w:eastAsia="Calibri" w:hAnsi="Times New Roman" w:cs="Times New Roman"/>
        </w:rPr>
        <w:t xml:space="preserve"> </w:t>
      </w:r>
    </w:p>
    <w:p w14:paraId="6B385753" w14:textId="77777777" w:rsidR="00D36F46" w:rsidRPr="00265AF2" w:rsidRDefault="00D36F46" w:rsidP="00D36F46">
      <w:pPr>
        <w:pStyle w:val="BodyA"/>
        <w:jc w:val="center"/>
        <w:rPr>
          <w:rFonts w:ascii="Times New Roman" w:eastAsia="Calibri" w:hAnsi="Times New Roman" w:cs="Times New Roman"/>
        </w:rPr>
      </w:pPr>
      <w:r w:rsidRPr="00265AF2">
        <w:rPr>
          <w:rFonts w:ascii="Times New Roman" w:eastAsia="Calibri" w:hAnsi="Times New Roman" w:cs="Times New Roman"/>
        </w:rPr>
        <w:t>9 AM – 11 AM EST</w:t>
      </w:r>
    </w:p>
    <w:p w14:paraId="6B7AEC55" w14:textId="77777777" w:rsidR="00D36F46" w:rsidRPr="00265AF2" w:rsidRDefault="00D36F46" w:rsidP="00D36F46">
      <w:pPr>
        <w:jc w:val="center"/>
      </w:pPr>
      <w:r w:rsidRPr="00265AF2">
        <w:rPr>
          <w:rFonts w:eastAsia="Calibri"/>
        </w:rPr>
        <w:t xml:space="preserve">Online: </w:t>
      </w:r>
      <w:hyperlink r:id="rId7" w:history="1">
        <w:r w:rsidRPr="00265AF2">
          <w:rPr>
            <w:rStyle w:val="Hyperlink"/>
          </w:rPr>
          <w:t>https://gvsu-edu.zoom.us/j/91127849874</w:t>
        </w:r>
      </w:hyperlink>
    </w:p>
    <w:p w14:paraId="65C96958" w14:textId="77777777" w:rsidR="00D36F46" w:rsidRDefault="00D36F46" w:rsidP="00D36F46">
      <w:pPr>
        <w:pStyle w:val="BodyA"/>
        <w:pBdr>
          <w:bottom w:val="single" w:sz="6" w:space="1" w:color="auto"/>
        </w:pBdr>
        <w:jc w:val="center"/>
        <w:rPr>
          <w:rFonts w:ascii="Times New Roman" w:eastAsia="Calibri" w:hAnsi="Times New Roman" w:cs="Times New Roman"/>
        </w:rPr>
      </w:pPr>
    </w:p>
    <w:p w14:paraId="7ADB4788" w14:textId="77777777" w:rsidR="002D4136" w:rsidRPr="00265AF2" w:rsidRDefault="002D4136" w:rsidP="00D36F46">
      <w:pPr>
        <w:pStyle w:val="BodyA"/>
        <w:pBdr>
          <w:top w:val="none" w:sz="0" w:space="0" w:color="auto"/>
        </w:pBdr>
        <w:jc w:val="center"/>
        <w:rPr>
          <w:rFonts w:ascii="Times New Roman" w:eastAsia="Calibri" w:hAnsi="Times New Roman" w:cs="Times New Roman"/>
        </w:rPr>
      </w:pPr>
    </w:p>
    <w:p w14:paraId="49542231" w14:textId="77777777" w:rsidR="00265AF2" w:rsidRPr="00265AF2" w:rsidRDefault="00D36F46" w:rsidP="00D36F46">
      <w:pPr>
        <w:pStyle w:val="BodyA"/>
        <w:rPr>
          <w:rFonts w:ascii="Times New Roman" w:eastAsia="Calibri" w:hAnsi="Times New Roman" w:cs="Times New Roman"/>
        </w:rPr>
      </w:pPr>
      <w:r w:rsidRPr="00265AF2">
        <w:rPr>
          <w:rFonts w:ascii="Times New Roman" w:eastAsia="Calibri" w:hAnsi="Times New Roman" w:cs="Times New Roman"/>
        </w:rPr>
        <w:t>Present:</w:t>
      </w:r>
    </w:p>
    <w:p w14:paraId="3BB0A052" w14:textId="77777777" w:rsidR="00D36F46" w:rsidRPr="00265AF2" w:rsidRDefault="00265AF2" w:rsidP="00D36F46">
      <w:pPr>
        <w:pStyle w:val="BodyA"/>
        <w:rPr>
          <w:rFonts w:ascii="Times New Roman" w:eastAsia="Calibri" w:hAnsi="Times New Roman" w:cs="Times New Roman"/>
          <w:bCs/>
        </w:rPr>
      </w:pPr>
      <w:r w:rsidRPr="00265AF2">
        <w:rPr>
          <w:rFonts w:ascii="Times New Roman" w:eastAsia="Calibri" w:hAnsi="Times New Roman" w:cs="Times New Roman"/>
          <w:bCs/>
        </w:rPr>
        <w:t xml:space="preserve"> </w:t>
      </w:r>
    </w:p>
    <w:p w14:paraId="0203408F" w14:textId="77777777" w:rsidR="00D36F46" w:rsidRPr="00265AF2" w:rsidRDefault="00D36F46" w:rsidP="00D36F46">
      <w:pPr>
        <w:pStyle w:val="BodyA"/>
        <w:rPr>
          <w:rFonts w:ascii="Times New Roman" w:eastAsia="Calibri" w:hAnsi="Times New Roman" w:cs="Times New Roman"/>
          <w:bCs/>
        </w:rPr>
        <w:sectPr w:rsidR="00D36F46" w:rsidRPr="00265AF2" w:rsidSect="002D4136">
          <w:headerReference w:type="even" r:id="rId8"/>
          <w:headerReference w:type="default" r:id="rId9"/>
          <w:footerReference w:type="even" r:id="rId10"/>
          <w:footerReference w:type="default" r:id="rId11"/>
          <w:headerReference w:type="first" r:id="rId12"/>
          <w:footerReference w:type="first" r:id="rId13"/>
          <w:pgSz w:w="12240" w:h="15840"/>
          <w:pgMar w:top="2160" w:right="1080" w:bottom="1080" w:left="1080" w:header="720" w:footer="720" w:gutter="0"/>
          <w:cols w:space="720"/>
        </w:sectPr>
      </w:pPr>
    </w:p>
    <w:p w14:paraId="51D06E76"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College of Liberal Arts and Sciences</w:t>
      </w:r>
    </w:p>
    <w:p w14:paraId="442A8DC5" w14:textId="571354BF" w:rsidR="00D36F46" w:rsidRPr="00265AF2" w:rsidRDefault="00D36F46" w:rsidP="004064F4">
      <w:pPr>
        <w:pStyle w:val="BodyA"/>
        <w:numPr>
          <w:ilvl w:val="0"/>
          <w:numId w:val="19"/>
        </w:numPr>
        <w:rPr>
          <w:rFonts w:ascii="Times New Roman" w:eastAsia="Calibri" w:hAnsi="Times New Roman" w:cs="Times New Roman"/>
          <w:bCs/>
        </w:rPr>
      </w:pPr>
      <w:r w:rsidRPr="00265AF2">
        <w:rPr>
          <w:rFonts w:ascii="Times New Roman" w:eastAsia="Calibri" w:hAnsi="Times New Roman" w:cs="Times New Roman"/>
          <w:bCs/>
        </w:rPr>
        <w:t>Carlson, Todd</w:t>
      </w:r>
    </w:p>
    <w:p w14:paraId="2F8D9470" w14:textId="77777777" w:rsidR="00D36F46" w:rsidRPr="00265AF2" w:rsidRDefault="00D36F46" w:rsidP="004064F4">
      <w:pPr>
        <w:pStyle w:val="BodyA"/>
        <w:numPr>
          <w:ilvl w:val="0"/>
          <w:numId w:val="19"/>
        </w:numPr>
        <w:rPr>
          <w:rFonts w:ascii="Times New Roman" w:eastAsia="Calibri" w:hAnsi="Times New Roman" w:cs="Times New Roman"/>
          <w:bCs/>
        </w:rPr>
      </w:pPr>
      <w:r w:rsidRPr="00265AF2">
        <w:rPr>
          <w:rFonts w:ascii="Times New Roman" w:eastAsia="Calibri" w:hAnsi="Times New Roman" w:cs="Times New Roman"/>
          <w:bCs/>
        </w:rPr>
        <w:t>Losey, Kay</w:t>
      </w:r>
    </w:p>
    <w:p w14:paraId="6584464E" w14:textId="77777777" w:rsidR="00D36F46" w:rsidRPr="00265AF2" w:rsidRDefault="00D36F46" w:rsidP="004064F4">
      <w:pPr>
        <w:pStyle w:val="BodyA"/>
        <w:numPr>
          <w:ilvl w:val="0"/>
          <w:numId w:val="19"/>
        </w:numPr>
        <w:rPr>
          <w:rFonts w:ascii="Times New Roman" w:eastAsia="Calibri" w:hAnsi="Times New Roman" w:cs="Times New Roman"/>
          <w:bCs/>
        </w:rPr>
      </w:pPr>
      <w:r w:rsidRPr="00265AF2">
        <w:rPr>
          <w:rFonts w:ascii="Times New Roman" w:eastAsia="Calibri" w:hAnsi="Times New Roman" w:cs="Times New Roman"/>
          <w:bCs/>
        </w:rPr>
        <w:t>Shapiro-</w:t>
      </w:r>
      <w:proofErr w:type="spellStart"/>
      <w:r w:rsidRPr="00265AF2">
        <w:rPr>
          <w:rFonts w:ascii="Times New Roman" w:eastAsia="Calibri" w:hAnsi="Times New Roman" w:cs="Times New Roman"/>
          <w:bCs/>
        </w:rPr>
        <w:t>Shapin</w:t>
      </w:r>
      <w:proofErr w:type="spellEnd"/>
      <w:r w:rsidRPr="00265AF2">
        <w:rPr>
          <w:rFonts w:ascii="Times New Roman" w:eastAsia="Calibri" w:hAnsi="Times New Roman" w:cs="Times New Roman"/>
          <w:bCs/>
        </w:rPr>
        <w:t>, Carolyn</w:t>
      </w:r>
    </w:p>
    <w:p w14:paraId="1E8A1254" w14:textId="77777777" w:rsidR="00D36F46" w:rsidRPr="00265AF2" w:rsidRDefault="00D36F46" w:rsidP="004064F4">
      <w:pPr>
        <w:pStyle w:val="BodyA"/>
        <w:numPr>
          <w:ilvl w:val="0"/>
          <w:numId w:val="19"/>
        </w:numPr>
        <w:rPr>
          <w:rFonts w:ascii="Times New Roman" w:eastAsia="Calibri" w:hAnsi="Times New Roman" w:cs="Times New Roman"/>
          <w:bCs/>
        </w:rPr>
      </w:pPr>
      <w:r w:rsidRPr="00265AF2">
        <w:rPr>
          <w:rFonts w:ascii="Times New Roman" w:eastAsia="Calibri" w:hAnsi="Times New Roman" w:cs="Times New Roman"/>
          <w:bCs/>
        </w:rPr>
        <w:t>Wildey, Mikhila </w:t>
      </w:r>
    </w:p>
    <w:p w14:paraId="31EDDAE3" w14:textId="77777777" w:rsidR="00D36F46" w:rsidRPr="00265AF2" w:rsidRDefault="00D36F46" w:rsidP="004064F4">
      <w:pPr>
        <w:pStyle w:val="BodyA"/>
        <w:rPr>
          <w:rFonts w:ascii="Times New Roman" w:eastAsia="Calibri" w:hAnsi="Times New Roman" w:cs="Times New Roman"/>
          <w:bCs/>
        </w:rPr>
      </w:pPr>
    </w:p>
    <w:p w14:paraId="0CF2FD0D"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Seidman College of Business</w:t>
      </w:r>
    </w:p>
    <w:p w14:paraId="60E2933E"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Koste, Lori </w:t>
      </w:r>
    </w:p>
    <w:p w14:paraId="6F37A237" w14:textId="77777777" w:rsidR="00D36F46" w:rsidRPr="00265AF2" w:rsidRDefault="00D36F46" w:rsidP="004064F4">
      <w:pPr>
        <w:pStyle w:val="BodyA"/>
        <w:rPr>
          <w:rFonts w:ascii="Times New Roman" w:eastAsia="Calibri" w:hAnsi="Times New Roman" w:cs="Times New Roman"/>
          <w:bCs/>
        </w:rPr>
      </w:pPr>
    </w:p>
    <w:p w14:paraId="4456F903"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College of Community and Public Service</w:t>
      </w:r>
    </w:p>
    <w:p w14:paraId="579BCA9F"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Higbea, Raymond </w:t>
      </w:r>
    </w:p>
    <w:p w14:paraId="0EB90A22" w14:textId="77777777" w:rsidR="00D36F46" w:rsidRPr="00265AF2" w:rsidRDefault="00D36F46" w:rsidP="004064F4">
      <w:pPr>
        <w:pStyle w:val="BodyA"/>
        <w:rPr>
          <w:rFonts w:ascii="Times New Roman" w:eastAsia="Calibri" w:hAnsi="Times New Roman" w:cs="Times New Roman"/>
          <w:bCs/>
        </w:rPr>
      </w:pPr>
    </w:p>
    <w:p w14:paraId="6BC6820E"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College of Education</w:t>
      </w:r>
    </w:p>
    <w:p w14:paraId="39784CC5" w14:textId="71698C1A" w:rsidR="00D36F46" w:rsidRPr="00265AF2" w:rsidRDefault="00D36F46" w:rsidP="004064F4">
      <w:pPr>
        <w:pStyle w:val="BodyA"/>
        <w:numPr>
          <w:ilvl w:val="0"/>
          <w:numId w:val="20"/>
        </w:numPr>
        <w:rPr>
          <w:rFonts w:ascii="Times New Roman" w:eastAsia="Calibri" w:hAnsi="Times New Roman" w:cs="Times New Roman"/>
          <w:bCs/>
        </w:rPr>
      </w:pPr>
    </w:p>
    <w:p w14:paraId="5725FACE" w14:textId="77777777" w:rsidR="00D36F46" w:rsidRPr="00265AF2" w:rsidRDefault="00D36F46" w:rsidP="004064F4">
      <w:pPr>
        <w:pStyle w:val="BodyA"/>
        <w:rPr>
          <w:rFonts w:ascii="Times New Roman" w:eastAsia="Calibri" w:hAnsi="Times New Roman" w:cs="Times New Roman"/>
          <w:bCs/>
        </w:rPr>
      </w:pPr>
    </w:p>
    <w:p w14:paraId="6713977C" w14:textId="77777777" w:rsidR="00D36F46" w:rsidRPr="00265AF2" w:rsidRDefault="00D36F46" w:rsidP="004064F4">
      <w:pPr>
        <w:pStyle w:val="BodyA"/>
        <w:rPr>
          <w:rFonts w:ascii="Times New Roman" w:eastAsia="Calibri" w:hAnsi="Times New Roman" w:cs="Times New Roman"/>
        </w:rPr>
      </w:pPr>
      <w:proofErr w:type="spellStart"/>
      <w:r w:rsidRPr="00265AF2">
        <w:rPr>
          <w:rFonts w:ascii="Times New Roman" w:eastAsia="Calibri" w:hAnsi="Times New Roman" w:cs="Times New Roman"/>
          <w:bCs/>
        </w:rPr>
        <w:t>Padnos</w:t>
      </w:r>
      <w:proofErr w:type="spellEnd"/>
      <w:r w:rsidRPr="00265AF2">
        <w:rPr>
          <w:rFonts w:ascii="Times New Roman" w:eastAsia="Calibri" w:hAnsi="Times New Roman" w:cs="Times New Roman"/>
          <w:bCs/>
        </w:rPr>
        <w:t xml:space="preserve"> College of Engineering and Computing</w:t>
      </w:r>
    </w:p>
    <w:p w14:paraId="75A76A67"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Corneal, Lindsay </w:t>
      </w:r>
    </w:p>
    <w:p w14:paraId="32A9E303" w14:textId="77777777" w:rsidR="004064F4" w:rsidRPr="00265AF2" w:rsidRDefault="004064F4" w:rsidP="004064F4">
      <w:pPr>
        <w:pStyle w:val="BodyA"/>
        <w:rPr>
          <w:rFonts w:ascii="Times New Roman" w:eastAsia="Calibri" w:hAnsi="Times New Roman" w:cs="Times New Roman"/>
          <w:bCs/>
        </w:rPr>
      </w:pPr>
    </w:p>
    <w:p w14:paraId="3A76ABA7"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College of Health Professions</w:t>
      </w:r>
    </w:p>
    <w:p w14:paraId="75A3FD08" w14:textId="77777777" w:rsidR="004064F4" w:rsidRPr="00265AF2" w:rsidRDefault="00D36F46" w:rsidP="004064F4">
      <w:pPr>
        <w:pStyle w:val="BodyA"/>
        <w:numPr>
          <w:ilvl w:val="0"/>
          <w:numId w:val="20"/>
        </w:numPr>
        <w:rPr>
          <w:rFonts w:ascii="Times New Roman" w:eastAsia="Calibri" w:hAnsi="Times New Roman" w:cs="Times New Roman"/>
        </w:rPr>
      </w:pPr>
      <w:r w:rsidRPr="00265AF2">
        <w:rPr>
          <w:rFonts w:ascii="Times New Roman" w:eastAsia="Calibri" w:hAnsi="Times New Roman" w:cs="Times New Roman"/>
          <w:bCs/>
        </w:rPr>
        <w:t>Vu, Kristen (Chair)</w:t>
      </w:r>
    </w:p>
    <w:p w14:paraId="2F2F142B" w14:textId="77777777" w:rsidR="00D36F46" w:rsidRPr="00265AF2" w:rsidRDefault="004064F4" w:rsidP="004064F4">
      <w:pPr>
        <w:pStyle w:val="BodyA"/>
        <w:rPr>
          <w:rFonts w:ascii="Times New Roman" w:eastAsia="Calibri" w:hAnsi="Times New Roman" w:cs="Times New Roman"/>
        </w:rPr>
      </w:pPr>
      <w:r w:rsidRPr="00265AF2">
        <w:rPr>
          <w:rFonts w:ascii="Times New Roman" w:eastAsia="Calibri" w:hAnsi="Times New Roman" w:cs="Times New Roman"/>
          <w:bCs/>
        </w:rPr>
        <w:br w:type="column"/>
      </w:r>
      <w:r w:rsidR="00D36F46" w:rsidRPr="00265AF2">
        <w:rPr>
          <w:rFonts w:ascii="Times New Roman" w:eastAsia="Calibri" w:hAnsi="Times New Roman" w:cs="Times New Roman"/>
          <w:bCs/>
        </w:rPr>
        <w:t>Brooks College of Interdisciplinary Studies</w:t>
      </w:r>
    </w:p>
    <w:p w14:paraId="3C257DA1" w14:textId="08F13F61" w:rsidR="00D36F46" w:rsidRPr="00265AF2" w:rsidRDefault="00AD31CB" w:rsidP="004064F4">
      <w:pPr>
        <w:pStyle w:val="BodyA"/>
        <w:numPr>
          <w:ilvl w:val="0"/>
          <w:numId w:val="20"/>
        </w:numPr>
        <w:rPr>
          <w:rFonts w:ascii="Times New Roman" w:eastAsia="Calibri" w:hAnsi="Times New Roman" w:cs="Times New Roman"/>
          <w:bCs/>
        </w:rPr>
      </w:pPr>
      <w:r>
        <w:rPr>
          <w:rFonts w:ascii="Times New Roman" w:eastAsia="Calibri" w:hAnsi="Times New Roman" w:cs="Times New Roman"/>
          <w:bCs/>
        </w:rPr>
        <w:t xml:space="preserve">Jae </w:t>
      </w:r>
      <w:proofErr w:type="spellStart"/>
      <w:r>
        <w:rPr>
          <w:rFonts w:ascii="Times New Roman" w:eastAsia="Calibri" w:hAnsi="Times New Roman" w:cs="Times New Roman"/>
          <w:bCs/>
        </w:rPr>
        <w:t>Basiliene</w:t>
      </w:r>
      <w:proofErr w:type="spellEnd"/>
    </w:p>
    <w:p w14:paraId="05515253" w14:textId="77777777" w:rsidR="004064F4" w:rsidRPr="00265AF2" w:rsidRDefault="004064F4" w:rsidP="004064F4">
      <w:pPr>
        <w:pStyle w:val="BodyA"/>
        <w:rPr>
          <w:rFonts w:ascii="Times New Roman" w:eastAsia="Calibri" w:hAnsi="Times New Roman" w:cs="Times New Roman"/>
          <w:bCs/>
        </w:rPr>
      </w:pPr>
    </w:p>
    <w:p w14:paraId="1BCFDC8C" w14:textId="77777777" w:rsidR="00D36F46" w:rsidRPr="00265AF2" w:rsidRDefault="00D36F46" w:rsidP="004064F4">
      <w:pPr>
        <w:pStyle w:val="BodyA"/>
        <w:rPr>
          <w:rFonts w:ascii="Times New Roman" w:eastAsia="Calibri" w:hAnsi="Times New Roman" w:cs="Times New Roman"/>
        </w:rPr>
      </w:pPr>
      <w:proofErr w:type="spellStart"/>
      <w:r w:rsidRPr="00265AF2">
        <w:rPr>
          <w:rFonts w:ascii="Times New Roman" w:eastAsia="Calibri" w:hAnsi="Times New Roman" w:cs="Times New Roman"/>
          <w:bCs/>
        </w:rPr>
        <w:t>Kirkhof</w:t>
      </w:r>
      <w:proofErr w:type="spellEnd"/>
      <w:r w:rsidRPr="00265AF2">
        <w:rPr>
          <w:rFonts w:ascii="Times New Roman" w:eastAsia="Calibri" w:hAnsi="Times New Roman" w:cs="Times New Roman"/>
          <w:bCs/>
        </w:rPr>
        <w:t xml:space="preserve"> College of Nursing</w:t>
      </w:r>
    </w:p>
    <w:p w14:paraId="104CA8A6" w14:textId="77777777" w:rsidR="00D36F46" w:rsidRPr="00265AF2" w:rsidRDefault="00D36F46" w:rsidP="004064F4">
      <w:pPr>
        <w:pStyle w:val="BodyA"/>
        <w:numPr>
          <w:ilvl w:val="0"/>
          <w:numId w:val="20"/>
        </w:numPr>
        <w:jc w:val="both"/>
        <w:rPr>
          <w:rFonts w:ascii="Times New Roman" w:eastAsia="Calibri" w:hAnsi="Times New Roman" w:cs="Times New Roman"/>
          <w:bCs/>
        </w:rPr>
      </w:pPr>
      <w:r w:rsidRPr="00265AF2">
        <w:rPr>
          <w:rFonts w:ascii="Times New Roman" w:eastAsia="Calibri" w:hAnsi="Times New Roman" w:cs="Times New Roman"/>
          <w:bCs/>
        </w:rPr>
        <w:t>Slager, Dianne </w:t>
      </w:r>
    </w:p>
    <w:p w14:paraId="67EEAE36" w14:textId="77777777" w:rsidR="004064F4" w:rsidRPr="00265AF2" w:rsidRDefault="004064F4" w:rsidP="004064F4">
      <w:pPr>
        <w:pStyle w:val="BodyA"/>
        <w:rPr>
          <w:rFonts w:ascii="Times New Roman" w:eastAsia="Calibri" w:hAnsi="Times New Roman" w:cs="Times New Roman"/>
          <w:bCs/>
        </w:rPr>
      </w:pPr>
    </w:p>
    <w:p w14:paraId="4A9E3983"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University Libraries</w:t>
      </w:r>
    </w:p>
    <w:p w14:paraId="33114602"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Beasecker, Robert </w:t>
      </w:r>
    </w:p>
    <w:p w14:paraId="38B79863" w14:textId="77777777" w:rsidR="004064F4" w:rsidRPr="00265AF2" w:rsidRDefault="004064F4" w:rsidP="004064F4">
      <w:pPr>
        <w:pStyle w:val="BodyA"/>
        <w:rPr>
          <w:rFonts w:ascii="Times New Roman" w:eastAsia="Calibri" w:hAnsi="Times New Roman" w:cs="Times New Roman"/>
          <w:bCs/>
        </w:rPr>
      </w:pPr>
    </w:p>
    <w:p w14:paraId="765DE9C0"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At Large - Elected by and from UAS</w:t>
      </w:r>
    </w:p>
    <w:p w14:paraId="0BDD5826" w14:textId="77777777" w:rsidR="00D36F46" w:rsidRPr="00265AF2" w:rsidRDefault="00D36F46" w:rsidP="004064F4">
      <w:pPr>
        <w:pStyle w:val="BodyA"/>
        <w:numPr>
          <w:ilvl w:val="0"/>
          <w:numId w:val="20"/>
        </w:numPr>
        <w:rPr>
          <w:rFonts w:ascii="Times New Roman" w:eastAsia="Calibri" w:hAnsi="Times New Roman" w:cs="Times New Roman"/>
        </w:rPr>
      </w:pPr>
      <w:r w:rsidRPr="00265AF2">
        <w:rPr>
          <w:rFonts w:ascii="Times New Roman" w:eastAsia="Calibri" w:hAnsi="Times New Roman" w:cs="Times New Roman"/>
        </w:rPr>
        <w:t>Vacant </w:t>
      </w:r>
    </w:p>
    <w:p w14:paraId="458B64C6" w14:textId="77777777" w:rsidR="004064F4" w:rsidRPr="00265AF2" w:rsidRDefault="004064F4" w:rsidP="004064F4">
      <w:pPr>
        <w:pStyle w:val="BodyA"/>
        <w:rPr>
          <w:rFonts w:ascii="Times New Roman" w:eastAsia="Calibri" w:hAnsi="Times New Roman" w:cs="Times New Roman"/>
          <w:bCs/>
        </w:rPr>
      </w:pPr>
    </w:p>
    <w:p w14:paraId="0FA5D7E6"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Student Representative</w:t>
      </w:r>
      <w:r w:rsidR="00265AF2" w:rsidRPr="00265AF2">
        <w:rPr>
          <w:rFonts w:ascii="Times New Roman" w:eastAsia="Calibri" w:hAnsi="Times New Roman" w:cs="Times New Roman"/>
          <w:bCs/>
        </w:rPr>
        <w:t>s</w:t>
      </w:r>
    </w:p>
    <w:p w14:paraId="68584F78" w14:textId="77777777" w:rsidR="00D36F46" w:rsidRPr="00265AF2" w:rsidRDefault="00D36F46" w:rsidP="004064F4">
      <w:pPr>
        <w:pStyle w:val="BodyA"/>
        <w:numPr>
          <w:ilvl w:val="0"/>
          <w:numId w:val="20"/>
        </w:numPr>
        <w:rPr>
          <w:rFonts w:ascii="Times New Roman" w:eastAsia="Calibri" w:hAnsi="Times New Roman" w:cs="Times New Roman"/>
        </w:rPr>
      </w:pPr>
    </w:p>
    <w:p w14:paraId="1EEDA249" w14:textId="77777777" w:rsidR="004064F4" w:rsidRPr="00265AF2" w:rsidRDefault="004064F4" w:rsidP="004064F4">
      <w:pPr>
        <w:pStyle w:val="BodyA"/>
        <w:rPr>
          <w:rFonts w:ascii="Times New Roman" w:eastAsia="Calibri" w:hAnsi="Times New Roman" w:cs="Times New Roman"/>
          <w:bCs/>
        </w:rPr>
      </w:pPr>
    </w:p>
    <w:p w14:paraId="1D778F62"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Ex officio, non-voting</w:t>
      </w:r>
    </w:p>
    <w:p w14:paraId="0EC4534F"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 xml:space="preserve">Benet, Suzeanne - Provost </w:t>
      </w:r>
      <w:r w:rsidR="00B12048" w:rsidRPr="00265AF2">
        <w:rPr>
          <w:rFonts w:ascii="Times New Roman" w:eastAsia="Calibri" w:hAnsi="Times New Roman" w:cs="Times New Roman"/>
          <w:bCs/>
        </w:rPr>
        <w:t>Designee</w:t>
      </w:r>
    </w:p>
    <w:p w14:paraId="1CBCB3BA" w14:textId="77777777" w:rsidR="004064F4" w:rsidRPr="00265AF2" w:rsidRDefault="004064F4" w:rsidP="004064F4">
      <w:pPr>
        <w:pStyle w:val="BodyA"/>
        <w:rPr>
          <w:rFonts w:ascii="Times New Roman" w:eastAsia="Calibri" w:hAnsi="Times New Roman" w:cs="Times New Roman"/>
          <w:bCs/>
        </w:rPr>
      </w:pPr>
    </w:p>
    <w:p w14:paraId="0E4798A0"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Visitor</w:t>
      </w:r>
    </w:p>
    <w:p w14:paraId="6BB6F27C" w14:textId="77777777" w:rsidR="002D4136" w:rsidRDefault="00D36F46" w:rsidP="002D4136">
      <w:pPr>
        <w:pStyle w:val="BodyA"/>
        <w:numPr>
          <w:ilvl w:val="0"/>
          <w:numId w:val="20"/>
        </w:numPr>
        <w:rPr>
          <w:rFonts w:ascii="Times New Roman" w:eastAsia="Calibri" w:hAnsi="Times New Roman" w:cs="Times New Roman"/>
          <w:bCs/>
        </w:rPr>
      </w:pPr>
      <w:r w:rsidRPr="003820E7">
        <w:rPr>
          <w:rFonts w:ascii="Times New Roman" w:eastAsia="Calibri" w:hAnsi="Times New Roman" w:cs="Times New Roman"/>
          <w:bCs/>
        </w:rPr>
        <w:t>Schendel, Elle</w:t>
      </w:r>
      <w:r w:rsidR="002D4136">
        <w:rPr>
          <w:rFonts w:ascii="Times New Roman" w:eastAsia="Calibri" w:hAnsi="Times New Roman" w:cs="Times New Roman"/>
          <w:bCs/>
        </w:rPr>
        <w:t>n</w:t>
      </w:r>
    </w:p>
    <w:p w14:paraId="6481805F" w14:textId="77777777" w:rsidR="002D4136" w:rsidRPr="002D4136" w:rsidRDefault="002D4136" w:rsidP="002D4136">
      <w:pPr>
        <w:pStyle w:val="BodyA"/>
        <w:numPr>
          <w:ilvl w:val="0"/>
          <w:numId w:val="20"/>
        </w:numPr>
        <w:rPr>
          <w:rFonts w:ascii="Times New Roman" w:eastAsia="Calibri" w:hAnsi="Times New Roman" w:cs="Times New Roman"/>
          <w:bCs/>
        </w:rPr>
        <w:sectPr w:rsidR="002D4136" w:rsidRPr="002D4136" w:rsidSect="004064F4">
          <w:type w:val="continuous"/>
          <w:pgSz w:w="12240" w:h="15840"/>
          <w:pgMar w:top="2880" w:right="1080" w:bottom="1080" w:left="1080" w:header="720" w:footer="720" w:gutter="0"/>
          <w:cols w:num="2" w:space="360"/>
        </w:sectPr>
      </w:pPr>
    </w:p>
    <w:p w14:paraId="5726AA21" w14:textId="77777777" w:rsidR="002D4136" w:rsidRDefault="002D4136" w:rsidP="002D4136">
      <w:pPr>
        <w:pStyle w:val="BodyA"/>
        <w:pBdr>
          <w:bottom w:val="single" w:sz="6" w:space="1" w:color="auto"/>
        </w:pBdr>
        <w:rPr>
          <w:rFonts w:ascii="Times New Roman" w:eastAsia="Calibri" w:hAnsi="Times New Roman" w:cs="Times New Roman"/>
        </w:rPr>
      </w:pPr>
    </w:p>
    <w:p w14:paraId="0159AA3B" w14:textId="5D9619A8" w:rsidR="003820E7" w:rsidRDefault="003820E7" w:rsidP="002D41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contextualSpacing/>
        <w:rPr>
          <w:rFonts w:ascii="Times New Roman" w:hAnsi="Times New Roman" w:cs="Times New Roman"/>
        </w:rPr>
      </w:pPr>
      <w:r>
        <w:rPr>
          <w:rFonts w:ascii="Times New Roman" w:hAnsi="Times New Roman" w:cs="Times New Roman"/>
        </w:rPr>
        <w:t>The meeting was called to order at 9:0</w:t>
      </w:r>
      <w:r w:rsidR="00AD31CB">
        <w:rPr>
          <w:rFonts w:ascii="Times New Roman" w:hAnsi="Times New Roman" w:cs="Times New Roman"/>
        </w:rPr>
        <w:t>0</w:t>
      </w:r>
      <w:r>
        <w:rPr>
          <w:rFonts w:ascii="Times New Roman" w:hAnsi="Times New Roman" w:cs="Times New Roman"/>
        </w:rPr>
        <w:t xml:space="preserve"> AM</w:t>
      </w:r>
    </w:p>
    <w:p w14:paraId="67E43EAC" w14:textId="77777777" w:rsidR="003820E7" w:rsidRDefault="003820E7" w:rsidP="003820E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contextualSpacing/>
        <w:rPr>
          <w:rFonts w:ascii="Times New Roman" w:hAnsi="Times New Roman" w:cs="Times New Roman"/>
        </w:rPr>
      </w:pPr>
    </w:p>
    <w:p w14:paraId="3A4530E4" w14:textId="4177E659" w:rsidR="003D7F5B" w:rsidRDefault="00AD31CB" w:rsidP="004064F4">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hanging="360"/>
        <w:contextualSpacing/>
        <w:rPr>
          <w:rFonts w:ascii="Times New Roman" w:hAnsi="Times New Roman" w:cs="Times New Roman"/>
        </w:rPr>
      </w:pPr>
      <w:r>
        <w:rPr>
          <w:rFonts w:ascii="Times New Roman" w:hAnsi="Times New Roman" w:cs="Times New Roman"/>
        </w:rPr>
        <w:t>Minutes from the January 11, 2021 meeting were approved.</w:t>
      </w:r>
    </w:p>
    <w:p w14:paraId="5CB89A76" w14:textId="77777777" w:rsidR="00AD31CB" w:rsidRDefault="00AD31CB" w:rsidP="00AD31C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eastAsia="Calibri" w:hAnsi="Times New Roman" w:cs="Times New Roman"/>
          <w:bCs/>
        </w:rPr>
      </w:pPr>
      <w:r>
        <w:rPr>
          <w:rFonts w:ascii="Times New Roman" w:hAnsi="Times New Roman" w:cs="Times New Roman"/>
        </w:rPr>
        <w:t xml:space="preserve">Motion to approve: Carolyn </w:t>
      </w:r>
      <w:r w:rsidRPr="00265AF2">
        <w:rPr>
          <w:rFonts w:ascii="Times New Roman" w:eastAsia="Calibri" w:hAnsi="Times New Roman" w:cs="Times New Roman"/>
          <w:bCs/>
        </w:rPr>
        <w:t>Shapiro-</w:t>
      </w:r>
      <w:proofErr w:type="spellStart"/>
      <w:r w:rsidRPr="00265AF2">
        <w:rPr>
          <w:rFonts w:ascii="Times New Roman" w:eastAsia="Calibri" w:hAnsi="Times New Roman" w:cs="Times New Roman"/>
          <w:bCs/>
        </w:rPr>
        <w:t>Shapin</w:t>
      </w:r>
      <w:proofErr w:type="spellEnd"/>
      <w:r>
        <w:rPr>
          <w:rFonts w:ascii="Times New Roman" w:eastAsia="Calibri" w:hAnsi="Times New Roman" w:cs="Times New Roman"/>
          <w:bCs/>
        </w:rPr>
        <w:t xml:space="preserve"> </w:t>
      </w:r>
    </w:p>
    <w:p w14:paraId="2FCCCAC3" w14:textId="6A5D3440" w:rsidR="00AD31CB" w:rsidRDefault="00AD31CB" w:rsidP="00AD31C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eastAsia="Calibri" w:hAnsi="Times New Roman" w:cs="Times New Roman"/>
          <w:bCs/>
        </w:rPr>
      </w:pPr>
      <w:r>
        <w:rPr>
          <w:rFonts w:ascii="Times New Roman" w:eastAsia="Calibri" w:hAnsi="Times New Roman" w:cs="Times New Roman"/>
          <w:bCs/>
        </w:rPr>
        <w:t xml:space="preserve">Second: </w:t>
      </w:r>
      <w:proofErr w:type="spellStart"/>
      <w:r w:rsidRPr="00265AF2">
        <w:rPr>
          <w:rFonts w:ascii="Times New Roman" w:eastAsia="Calibri" w:hAnsi="Times New Roman" w:cs="Times New Roman"/>
          <w:bCs/>
        </w:rPr>
        <w:t>Mikhila</w:t>
      </w:r>
      <w:proofErr w:type="spellEnd"/>
      <w:r>
        <w:rPr>
          <w:rFonts w:ascii="Times New Roman" w:eastAsia="Calibri" w:hAnsi="Times New Roman" w:cs="Times New Roman"/>
          <w:bCs/>
        </w:rPr>
        <w:t xml:space="preserve"> </w:t>
      </w:r>
      <w:proofErr w:type="spellStart"/>
      <w:r w:rsidRPr="00265AF2">
        <w:rPr>
          <w:rFonts w:ascii="Times New Roman" w:eastAsia="Calibri" w:hAnsi="Times New Roman" w:cs="Times New Roman"/>
          <w:bCs/>
        </w:rPr>
        <w:t>Wildey</w:t>
      </w:r>
      <w:proofErr w:type="spellEnd"/>
    </w:p>
    <w:p w14:paraId="14AA6F8B" w14:textId="12259748" w:rsidR="00AD31CB" w:rsidRDefault="00AD31CB" w:rsidP="00AD31C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r>
        <w:rPr>
          <w:rFonts w:ascii="Times New Roman" w:eastAsia="Calibri" w:hAnsi="Times New Roman" w:cs="Times New Roman"/>
          <w:bCs/>
        </w:rPr>
        <w:t>Vote: Unanimous approval</w:t>
      </w:r>
    </w:p>
    <w:p w14:paraId="0B71690F" w14:textId="51D41EFF" w:rsidR="002D4136" w:rsidRDefault="002D4136" w:rsidP="002D41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contextualSpacing/>
        <w:rPr>
          <w:rFonts w:ascii="Times New Roman" w:hAnsi="Times New Roman" w:cs="Times New Roman"/>
        </w:rPr>
      </w:pPr>
    </w:p>
    <w:p w14:paraId="51B5EB03" w14:textId="77777777" w:rsidR="00AD31CB" w:rsidRDefault="00AD31CB" w:rsidP="002D41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contextualSpacing/>
        <w:rPr>
          <w:rFonts w:ascii="Times New Roman" w:hAnsi="Times New Roman" w:cs="Times New Roman"/>
        </w:rPr>
      </w:pPr>
    </w:p>
    <w:p w14:paraId="32FE4915" w14:textId="4E6F9E9C" w:rsidR="00BA4897" w:rsidRPr="00AD31CB" w:rsidRDefault="00AD31CB" w:rsidP="00AD31CB">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rPr>
          <w:rFonts w:ascii="Times New Roman" w:hAnsi="Times New Roman" w:cs="Times New Roman"/>
        </w:rPr>
      </w:pPr>
      <w:r w:rsidRPr="00AD31CB">
        <w:lastRenderedPageBreak/>
        <w:t>2021-22 AY Committee Chair</w:t>
      </w:r>
    </w:p>
    <w:p w14:paraId="400FAD07" w14:textId="77777777" w:rsidR="00AD31CB" w:rsidRDefault="00AD31CB" w:rsidP="00AD31C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p>
    <w:p w14:paraId="53F90501" w14:textId="3C28DA66" w:rsidR="003064A0" w:rsidRDefault="00AD31CB" w:rsidP="00AD31CB">
      <w:pPr>
        <w:pBdr>
          <w:top w:val="none" w:sz="0" w:space="0" w:color="auto"/>
          <w:left w:val="none" w:sz="0" w:space="0" w:color="auto"/>
          <w:bottom w:val="none" w:sz="0" w:space="0" w:color="auto"/>
          <w:right w:val="none" w:sz="0" w:space="0" w:color="auto"/>
          <w:between w:val="none" w:sz="0" w:space="0" w:color="auto"/>
          <w:bar w:val="none" w:sz="0" w:color="auto"/>
        </w:pBdr>
        <w:ind w:firstLine="360"/>
        <w:contextualSpacing/>
      </w:pPr>
      <w:r w:rsidRPr="00AD31CB">
        <w:t xml:space="preserve">Raymond </w:t>
      </w:r>
      <w:proofErr w:type="spellStart"/>
      <w:r>
        <w:t>Higbea</w:t>
      </w:r>
      <w:proofErr w:type="spellEnd"/>
      <w:r>
        <w:t xml:space="preserve"> was nominated as Chair for the </w:t>
      </w:r>
      <w:r>
        <w:t>2021-22 AY</w:t>
      </w:r>
    </w:p>
    <w:p w14:paraId="2201556D" w14:textId="21A7D8C3" w:rsidR="00AD31CB" w:rsidRDefault="00AD31CB" w:rsidP="00AD31CB">
      <w:pPr>
        <w:pStyle w:val="BodyA"/>
        <w:ind w:left="360"/>
        <w:rPr>
          <w:rFonts w:ascii="Times New Roman" w:eastAsia="Calibri" w:hAnsi="Times New Roman" w:cs="Times New Roman"/>
          <w:bCs/>
        </w:rPr>
      </w:pPr>
      <w:r>
        <w:t xml:space="preserve">Nomination: Lori </w:t>
      </w:r>
      <w:proofErr w:type="spellStart"/>
      <w:r w:rsidRPr="00265AF2">
        <w:rPr>
          <w:rFonts w:ascii="Times New Roman" w:eastAsia="Calibri" w:hAnsi="Times New Roman" w:cs="Times New Roman"/>
          <w:bCs/>
        </w:rPr>
        <w:t>Koste</w:t>
      </w:r>
      <w:proofErr w:type="spellEnd"/>
    </w:p>
    <w:p w14:paraId="3A8C0B0F" w14:textId="77777777" w:rsidR="00AD31CB" w:rsidRDefault="00AD31CB" w:rsidP="00AD31CB">
      <w:pPr>
        <w:pStyle w:val="BodyA"/>
        <w:ind w:left="360"/>
        <w:rPr>
          <w:rFonts w:ascii="Times New Roman" w:eastAsia="Calibri" w:hAnsi="Times New Roman" w:cs="Times New Roman"/>
          <w:bCs/>
        </w:rPr>
      </w:pPr>
      <w:r>
        <w:rPr>
          <w:rFonts w:ascii="Times New Roman" w:eastAsia="Calibri" w:hAnsi="Times New Roman" w:cs="Times New Roman"/>
          <w:bCs/>
        </w:rPr>
        <w:t xml:space="preserve">Second: Lindsay </w:t>
      </w:r>
      <w:r w:rsidRPr="00265AF2">
        <w:rPr>
          <w:rFonts w:ascii="Times New Roman" w:eastAsia="Calibri" w:hAnsi="Times New Roman" w:cs="Times New Roman"/>
          <w:bCs/>
        </w:rPr>
        <w:t>Corneal</w:t>
      </w:r>
    </w:p>
    <w:p w14:paraId="1341D15B" w14:textId="5FA0BF6A" w:rsidR="00AD2094" w:rsidRPr="00AD31CB" w:rsidRDefault="00AD31CB" w:rsidP="00AD31CB">
      <w:pPr>
        <w:pStyle w:val="BodyA"/>
        <w:ind w:left="360"/>
        <w:rPr>
          <w:rFonts w:ascii="Times New Roman" w:eastAsia="Calibri" w:hAnsi="Times New Roman" w:cs="Times New Roman"/>
          <w:bCs/>
        </w:rPr>
      </w:pPr>
      <w:r w:rsidRPr="00AD31CB">
        <w:rPr>
          <w:rFonts w:ascii="Times New Roman" w:eastAsia="Calibri" w:hAnsi="Times New Roman" w:cs="Times New Roman"/>
          <w:bCs/>
        </w:rPr>
        <w:t>Vote: Unanimous approval</w:t>
      </w:r>
    </w:p>
    <w:p w14:paraId="5F09494D" w14:textId="08704C4A" w:rsidR="003D7F5B" w:rsidRDefault="003D7F5B" w:rsidP="004064F4">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hanging="360"/>
        <w:contextualSpacing/>
        <w:rPr>
          <w:rFonts w:ascii="Times New Roman" w:hAnsi="Times New Roman" w:cs="Times New Roman"/>
        </w:rPr>
      </w:pPr>
      <w:r w:rsidRPr="00265AF2">
        <w:rPr>
          <w:rFonts w:ascii="Times New Roman" w:hAnsi="Times New Roman" w:cs="Times New Roman"/>
        </w:rPr>
        <w:t>Academic Forgiveness Policy</w:t>
      </w:r>
      <w:r w:rsidR="00A25B1A" w:rsidRPr="00265AF2">
        <w:rPr>
          <w:rFonts w:ascii="Times New Roman" w:hAnsi="Times New Roman" w:cs="Times New Roman"/>
        </w:rPr>
        <w:t xml:space="preserve"> – Academic Integrity Grades</w:t>
      </w:r>
    </w:p>
    <w:p w14:paraId="0010C5BA" w14:textId="3EBF779E" w:rsidR="004F26F1" w:rsidRPr="004F26F1" w:rsidRDefault="004F26F1" w:rsidP="004F26F1">
      <w:pPr>
        <w:spacing w:after="158" w:line="259" w:lineRule="auto"/>
        <w:ind w:left="360"/>
        <w:rPr>
          <w:bCs/>
        </w:rPr>
      </w:pPr>
      <w:r>
        <w:rPr>
          <w:bCs/>
        </w:rPr>
        <w:t>Discussion</w:t>
      </w:r>
      <w:r w:rsidRPr="004F26F1">
        <w:rPr>
          <w:bCs/>
        </w:rPr>
        <w:t xml:space="preserve">: Academic dishonesty was not considered when the Academic Forgiveness policy was created. The committee felt courses in which academic dishonesty occurred should not be eligible for forgiveness. The committee did reach out to the group who reviews the academic forgiveness applications and they agreed that it would be possible to implement the policy (particularly in light of the new procedures for academic misconduct through OSCCR). </w:t>
      </w:r>
      <w:r>
        <w:rPr>
          <w:bCs/>
        </w:rPr>
        <w:t xml:space="preserve">  Actions based on this discussion include (1) addition of #8 under </w:t>
      </w:r>
      <w:r w:rsidRPr="004F26F1">
        <w:rPr>
          <w:bCs/>
          <w:i/>
          <w:iCs/>
        </w:rPr>
        <w:t>Terms of Academic Forgiveness</w:t>
      </w:r>
      <w:r>
        <w:rPr>
          <w:bCs/>
        </w:rPr>
        <w:t xml:space="preserve"> and (2) addition of the phrase “academic dishonesty did not occur in this course” to the Academic Forgiveness application</w:t>
      </w:r>
    </w:p>
    <w:p w14:paraId="1980CEBC" w14:textId="77777777" w:rsidR="00C44EB8" w:rsidRDefault="00C44EB8" w:rsidP="00C44EB8">
      <w:pPr>
        <w:pStyle w:val="BodyA"/>
        <w:ind w:left="360"/>
        <w:jc w:val="both"/>
        <w:rPr>
          <w:rFonts w:ascii="Times New Roman" w:eastAsia="Calibri" w:hAnsi="Times New Roman" w:cs="Times New Roman"/>
          <w:bCs/>
        </w:rPr>
      </w:pPr>
      <w:r>
        <w:t xml:space="preserve">Motion: Dianne </w:t>
      </w:r>
      <w:proofErr w:type="spellStart"/>
      <w:r w:rsidRPr="00265AF2">
        <w:rPr>
          <w:rFonts w:ascii="Times New Roman" w:eastAsia="Calibri" w:hAnsi="Times New Roman" w:cs="Times New Roman"/>
          <w:bCs/>
        </w:rPr>
        <w:t>Slager</w:t>
      </w:r>
      <w:proofErr w:type="spellEnd"/>
    </w:p>
    <w:p w14:paraId="171180CC" w14:textId="77777777" w:rsidR="00C44EB8" w:rsidRDefault="00C44EB8" w:rsidP="00C44EB8">
      <w:pPr>
        <w:pStyle w:val="BodyA"/>
        <w:ind w:left="360"/>
        <w:jc w:val="both"/>
        <w:rPr>
          <w:rFonts w:ascii="Times New Roman" w:eastAsia="Calibri" w:hAnsi="Times New Roman" w:cs="Times New Roman"/>
          <w:bCs/>
        </w:rPr>
      </w:pPr>
      <w:r>
        <w:rPr>
          <w:rFonts w:ascii="Times New Roman" w:eastAsia="Calibri" w:hAnsi="Times New Roman" w:cs="Times New Roman"/>
          <w:bCs/>
        </w:rPr>
        <w:t>Second: Kay Losey</w:t>
      </w:r>
    </w:p>
    <w:p w14:paraId="024E067D" w14:textId="07EA7D9D" w:rsidR="002D4136" w:rsidRDefault="00C44EB8" w:rsidP="00C44EB8">
      <w:pPr>
        <w:pStyle w:val="BodyA"/>
        <w:ind w:left="360"/>
        <w:rPr>
          <w:rFonts w:ascii="Times New Roman" w:eastAsia="Calibri" w:hAnsi="Times New Roman" w:cs="Times New Roman"/>
          <w:bCs/>
        </w:rPr>
      </w:pPr>
      <w:r w:rsidRPr="00AD31CB">
        <w:rPr>
          <w:rFonts w:ascii="Times New Roman" w:eastAsia="Calibri" w:hAnsi="Times New Roman" w:cs="Times New Roman"/>
          <w:bCs/>
        </w:rPr>
        <w:t>Vote: Unanimous approval</w:t>
      </w:r>
    </w:p>
    <w:p w14:paraId="49E1A65C" w14:textId="77777777" w:rsidR="00C44EB8" w:rsidRPr="00C44EB8" w:rsidRDefault="00C44EB8" w:rsidP="00C44EB8">
      <w:pPr>
        <w:pStyle w:val="BodyA"/>
        <w:ind w:left="360"/>
        <w:rPr>
          <w:rFonts w:ascii="Times New Roman" w:eastAsia="Calibri" w:hAnsi="Times New Roman" w:cs="Times New Roman"/>
          <w:bCs/>
        </w:rPr>
      </w:pPr>
    </w:p>
    <w:p w14:paraId="7C994365" w14:textId="0275905B" w:rsidR="004F26F1" w:rsidRPr="004F26F1" w:rsidRDefault="004F26F1" w:rsidP="004F26F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right="746"/>
        <w:contextualSpacing/>
        <w:rPr>
          <w:rFonts w:ascii="Times New Roman" w:hAnsi="Times New Roman" w:cs="Times New Roman"/>
          <w:bCs/>
          <w:color w:val="auto"/>
        </w:rPr>
      </w:pPr>
      <w:r w:rsidRPr="004F26F1">
        <w:rPr>
          <w:rFonts w:ascii="Times New Roman" w:hAnsi="Times New Roman" w:cs="Times New Roman"/>
          <w:bCs/>
          <w:color w:val="auto"/>
        </w:rPr>
        <w:t>Academic forgiveness cannot be used for courses in which academic dishonesty occurred.</w:t>
      </w:r>
    </w:p>
    <w:p w14:paraId="18A1FEFB" w14:textId="732FB644" w:rsidR="004F26F1" w:rsidRPr="004F26F1" w:rsidRDefault="004F26F1" w:rsidP="004F26F1">
      <w:pPr>
        <w:spacing w:after="158" w:line="259" w:lineRule="auto"/>
        <w:ind w:left="889"/>
        <w:rPr>
          <w:bCs/>
        </w:rPr>
      </w:pPr>
      <w:r w:rsidRPr="004F26F1">
        <w:rPr>
          <w:bCs/>
          <w:noProof/>
        </w:rPr>
        <w:drawing>
          <wp:inline distT="0" distB="0" distL="0" distR="0" wp14:anchorId="656B49EB" wp14:editId="5FFFB05C">
            <wp:extent cx="6078170" cy="1164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39448" cy="1176477"/>
                    </a:xfrm>
                    <a:prstGeom prst="rect">
                      <a:avLst/>
                    </a:prstGeom>
                  </pic:spPr>
                </pic:pic>
              </a:graphicData>
            </a:graphic>
          </wp:inline>
        </w:drawing>
      </w:r>
    </w:p>
    <w:p w14:paraId="44F5259F" w14:textId="75FA5985" w:rsidR="003820E7" w:rsidRDefault="00C44EB8" w:rsidP="00C44EB8">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hanging="360"/>
        <w:contextualSpacing/>
        <w:rPr>
          <w:rFonts w:eastAsia="Helvetica"/>
        </w:rPr>
      </w:pPr>
      <w:r>
        <w:rPr>
          <w:rFonts w:eastAsia="Helvetica"/>
        </w:rPr>
        <w:t>Temporary (</w:t>
      </w:r>
      <w:proofErr w:type="spellStart"/>
      <w:r>
        <w:rPr>
          <w:rFonts w:eastAsia="Helvetica"/>
        </w:rPr>
        <w:t>Covid</w:t>
      </w:r>
      <w:proofErr w:type="spellEnd"/>
      <w:r>
        <w:rPr>
          <w:rFonts w:eastAsia="Helvetica"/>
        </w:rPr>
        <w:t>) Academic Policies</w:t>
      </w:r>
    </w:p>
    <w:p w14:paraId="20492ACB" w14:textId="74BCA2FC" w:rsidR="00C44EB8" w:rsidRPr="00DC0D4C" w:rsidRDefault="00DC0D4C" w:rsidP="00DC0D4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Helvetica"/>
        </w:rPr>
      </w:pPr>
      <w:r>
        <w:rPr>
          <w:rFonts w:eastAsia="Helvetica"/>
        </w:rPr>
        <w:t>Extension of t</w:t>
      </w:r>
      <w:r w:rsidR="00C44EB8">
        <w:rPr>
          <w:rFonts w:eastAsia="Helvetica"/>
        </w:rPr>
        <w:t xml:space="preserve">emporary policies </w:t>
      </w:r>
      <w:r w:rsidRPr="00DC0D4C">
        <w:rPr>
          <w:rFonts w:eastAsia="Helvetica"/>
          <w:i/>
          <w:iCs/>
        </w:rPr>
        <w:t>Credit / No Credit, Withdrawal, and Attendance</w:t>
      </w:r>
      <w:r>
        <w:rPr>
          <w:rFonts w:eastAsia="Helvetica"/>
        </w:rPr>
        <w:t xml:space="preserve"> policies were discussed at length resulting in a motion to not adapt the </w:t>
      </w:r>
      <w:r w:rsidRPr="00DC0D4C">
        <w:rPr>
          <w:rFonts w:eastAsia="Helvetica"/>
          <w:i/>
          <w:iCs/>
        </w:rPr>
        <w:t>Credit / No Credit</w:t>
      </w:r>
      <w:r>
        <w:rPr>
          <w:rFonts w:eastAsia="Helvetica"/>
          <w:i/>
          <w:iCs/>
        </w:rPr>
        <w:t xml:space="preserve"> </w:t>
      </w:r>
      <w:r>
        <w:rPr>
          <w:rFonts w:eastAsia="Helvetica"/>
        </w:rPr>
        <w:t>and</w:t>
      </w:r>
      <w:r w:rsidRPr="00DC0D4C">
        <w:rPr>
          <w:rFonts w:eastAsia="Helvetica"/>
          <w:i/>
          <w:iCs/>
        </w:rPr>
        <w:t xml:space="preserve"> Withdrawal</w:t>
      </w:r>
      <w:r>
        <w:rPr>
          <w:rFonts w:eastAsia="Helvetica"/>
        </w:rPr>
        <w:t xml:space="preserve"> policies for the 2021 Spring / Summer sessions and to hold on the </w:t>
      </w:r>
      <w:r w:rsidRPr="00DC0D4C">
        <w:rPr>
          <w:rFonts w:eastAsia="Helvetica"/>
          <w:i/>
          <w:iCs/>
        </w:rPr>
        <w:t>Attendance</w:t>
      </w:r>
      <w:r>
        <w:rPr>
          <w:rFonts w:eastAsia="Helvetica"/>
        </w:rPr>
        <w:t xml:space="preserve"> policy until additional information was gathered.</w:t>
      </w:r>
    </w:p>
    <w:p w14:paraId="29B1EFA5" w14:textId="6F75D854" w:rsidR="00DC0D4C" w:rsidRDefault="00DC0D4C" w:rsidP="00DC0D4C">
      <w:pPr>
        <w:pStyle w:val="BodyA"/>
        <w:jc w:val="both"/>
        <w:rPr>
          <w:rFonts w:ascii="Times New Roman" w:eastAsia="Calibri" w:hAnsi="Times New Roman" w:cs="Times New Roman"/>
          <w:bCs/>
        </w:rPr>
      </w:pPr>
      <w:r>
        <w:t xml:space="preserve">Motion: </w:t>
      </w:r>
      <w:r>
        <w:t>Todd Carlson</w:t>
      </w:r>
    </w:p>
    <w:p w14:paraId="2A434969" w14:textId="50A2EF26" w:rsidR="00DC0D4C" w:rsidRDefault="00DC0D4C" w:rsidP="00DC0D4C">
      <w:pPr>
        <w:pStyle w:val="BodyA"/>
        <w:jc w:val="both"/>
        <w:rPr>
          <w:rFonts w:ascii="Times New Roman" w:eastAsia="Calibri" w:hAnsi="Times New Roman" w:cs="Times New Roman"/>
          <w:bCs/>
        </w:rPr>
      </w:pPr>
      <w:r>
        <w:rPr>
          <w:rFonts w:ascii="Times New Roman" w:eastAsia="Calibri" w:hAnsi="Times New Roman" w:cs="Times New Roman"/>
          <w:bCs/>
        </w:rPr>
        <w:t xml:space="preserve">Second: Lindsay </w:t>
      </w:r>
      <w:r w:rsidRPr="00265AF2">
        <w:rPr>
          <w:rFonts w:ascii="Times New Roman" w:eastAsia="Calibri" w:hAnsi="Times New Roman" w:cs="Times New Roman"/>
          <w:bCs/>
        </w:rPr>
        <w:t>Corneal</w:t>
      </w:r>
    </w:p>
    <w:p w14:paraId="72640B05" w14:textId="15BD67F0" w:rsidR="00DC0D4C" w:rsidRDefault="00DC0D4C" w:rsidP="00DC0D4C">
      <w:pPr>
        <w:pStyle w:val="BodyA"/>
        <w:rPr>
          <w:rFonts w:ascii="Times New Roman" w:eastAsia="Calibri" w:hAnsi="Times New Roman" w:cs="Times New Roman"/>
          <w:bCs/>
        </w:rPr>
      </w:pPr>
      <w:r w:rsidRPr="00AD31CB">
        <w:rPr>
          <w:rFonts w:ascii="Times New Roman" w:eastAsia="Calibri" w:hAnsi="Times New Roman" w:cs="Times New Roman"/>
          <w:bCs/>
        </w:rPr>
        <w:t>Vote: Unanimous approval</w:t>
      </w:r>
    </w:p>
    <w:p w14:paraId="1E492194" w14:textId="7699F7DD" w:rsidR="00DC0D4C" w:rsidRDefault="00DC0D4C" w:rsidP="00DC0D4C">
      <w:pPr>
        <w:pStyle w:val="BodyA"/>
        <w:rPr>
          <w:rFonts w:ascii="Times New Roman" w:eastAsia="Calibri" w:hAnsi="Times New Roman" w:cs="Times New Roman"/>
          <w:bCs/>
        </w:rPr>
      </w:pPr>
    </w:p>
    <w:p w14:paraId="0BC6D5F8" w14:textId="660B4829" w:rsidR="00DC0D4C" w:rsidRDefault="00DC0D4C" w:rsidP="00DC0D4C">
      <w:pPr>
        <w:pStyle w:val="BodyA"/>
        <w:rPr>
          <w:rFonts w:ascii="Times New Roman" w:eastAsia="Calibri" w:hAnsi="Times New Roman" w:cs="Times New Roman"/>
          <w:bCs/>
        </w:rPr>
      </w:pPr>
    </w:p>
    <w:p w14:paraId="59DC2828" w14:textId="6DFD6982" w:rsidR="00DC0D4C" w:rsidRDefault="00DC0D4C" w:rsidP="00DC0D4C">
      <w:pPr>
        <w:pStyle w:val="BodyA"/>
        <w:rPr>
          <w:rFonts w:ascii="Times New Roman" w:eastAsia="Calibri" w:hAnsi="Times New Roman" w:cs="Times New Roman"/>
          <w:bCs/>
        </w:rPr>
      </w:pPr>
    </w:p>
    <w:p w14:paraId="2DC59E68" w14:textId="471FCE93" w:rsidR="00DC0D4C" w:rsidRDefault="00DC0D4C" w:rsidP="00DC0D4C">
      <w:pPr>
        <w:pStyle w:val="BodyA"/>
        <w:numPr>
          <w:ilvl w:val="0"/>
          <w:numId w:val="4"/>
        </w:numPr>
        <w:ind w:left="360" w:hanging="360"/>
        <w:rPr>
          <w:rFonts w:ascii="Times New Roman" w:eastAsia="Calibri" w:hAnsi="Times New Roman" w:cs="Times New Roman"/>
          <w:bCs/>
        </w:rPr>
      </w:pPr>
      <w:r>
        <w:rPr>
          <w:rFonts w:ascii="Times New Roman" w:eastAsia="Calibri" w:hAnsi="Times New Roman" w:cs="Times New Roman"/>
          <w:bCs/>
        </w:rPr>
        <w:lastRenderedPageBreak/>
        <w:t>Undergraduate Prior Learning</w:t>
      </w:r>
    </w:p>
    <w:p w14:paraId="2A44BF2F" w14:textId="2A67497D" w:rsidR="00DC0D4C" w:rsidRDefault="00DC0D4C" w:rsidP="00DC0D4C">
      <w:pPr>
        <w:pStyle w:val="BodyA"/>
        <w:rPr>
          <w:rFonts w:ascii="Times New Roman" w:eastAsia="Calibri" w:hAnsi="Times New Roman" w:cs="Times New Roman"/>
          <w:bCs/>
        </w:rPr>
      </w:pPr>
    </w:p>
    <w:p w14:paraId="577B0AF6" w14:textId="0AA07A46" w:rsidR="00DC0D4C" w:rsidRDefault="00D243CE" w:rsidP="00DC0D4C">
      <w:pPr>
        <w:pStyle w:val="BodyA"/>
        <w:rPr>
          <w:rFonts w:ascii="Times New Roman" w:eastAsia="Calibri" w:hAnsi="Times New Roman" w:cs="Times New Roman"/>
          <w:bCs/>
        </w:rPr>
      </w:pPr>
      <w:r>
        <w:rPr>
          <w:rFonts w:ascii="Times New Roman" w:eastAsia="Calibri" w:hAnsi="Times New Roman" w:cs="Times New Roman"/>
          <w:bCs/>
        </w:rPr>
        <w:t>Following extensive discussion, a Prior Learning – Undergraduate draft policy (attached) was developed</w:t>
      </w:r>
      <w:r w:rsidR="00ED0AF3">
        <w:rPr>
          <w:rFonts w:ascii="Times New Roman" w:eastAsia="Calibri" w:hAnsi="Times New Roman" w:cs="Times New Roman"/>
          <w:bCs/>
        </w:rPr>
        <w:t xml:space="preserve"> with need for further discussion and clarification on APSC’s role in the GVSU undergraduate prior learning policy development.</w:t>
      </w:r>
    </w:p>
    <w:p w14:paraId="6553ED03" w14:textId="77777777" w:rsidR="00C44EB8" w:rsidRPr="00C44EB8" w:rsidRDefault="00C44EB8" w:rsidP="00C44EB8">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contextualSpacing/>
        <w:rPr>
          <w:rFonts w:eastAsia="Helvetica"/>
        </w:rPr>
      </w:pPr>
    </w:p>
    <w:p w14:paraId="0BB12D84" w14:textId="3EFDCBBC" w:rsidR="003820E7" w:rsidRDefault="003A287F" w:rsidP="003A28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contextualSpacing/>
        <w:rPr>
          <w:rFonts w:ascii="Times New Roman" w:eastAsia="Helvetica" w:hAnsi="Times New Roman" w:cs="Times New Roman"/>
        </w:rPr>
      </w:pPr>
      <w:r>
        <w:rPr>
          <w:rFonts w:ascii="Times New Roman" w:eastAsia="Helvetica" w:hAnsi="Times New Roman" w:cs="Times New Roman"/>
        </w:rPr>
        <w:t xml:space="preserve">The meeting was </w:t>
      </w:r>
      <w:r w:rsidR="00B12048">
        <w:rPr>
          <w:rFonts w:ascii="Times New Roman" w:eastAsia="Helvetica" w:hAnsi="Times New Roman" w:cs="Times New Roman"/>
        </w:rPr>
        <w:t>adjourned</w:t>
      </w:r>
      <w:r>
        <w:rPr>
          <w:rFonts w:ascii="Times New Roman" w:eastAsia="Helvetica" w:hAnsi="Times New Roman" w:cs="Times New Roman"/>
        </w:rPr>
        <w:t xml:space="preserve"> at 10:5</w:t>
      </w:r>
      <w:r w:rsidR="00ED0AF3">
        <w:rPr>
          <w:rFonts w:ascii="Times New Roman" w:eastAsia="Helvetica" w:hAnsi="Times New Roman" w:cs="Times New Roman"/>
        </w:rPr>
        <w:t>5</w:t>
      </w:r>
      <w:r>
        <w:rPr>
          <w:rFonts w:ascii="Times New Roman" w:eastAsia="Helvetica" w:hAnsi="Times New Roman" w:cs="Times New Roman"/>
        </w:rPr>
        <w:t xml:space="preserve"> </w:t>
      </w:r>
      <w:r w:rsidR="00ED0AF3">
        <w:rPr>
          <w:rFonts w:ascii="Times New Roman" w:eastAsia="Helvetica" w:hAnsi="Times New Roman" w:cs="Times New Roman"/>
        </w:rPr>
        <w:t>A</w:t>
      </w:r>
      <w:r>
        <w:rPr>
          <w:rFonts w:ascii="Times New Roman" w:eastAsia="Helvetica" w:hAnsi="Times New Roman" w:cs="Times New Roman"/>
        </w:rPr>
        <w:t>M</w:t>
      </w:r>
      <w:r w:rsidR="00157BCD">
        <w:rPr>
          <w:rFonts w:ascii="Times New Roman" w:eastAsia="Helvetica" w:hAnsi="Times New Roman" w:cs="Times New Roman"/>
        </w:rPr>
        <w:t>.</w:t>
      </w:r>
    </w:p>
    <w:p w14:paraId="272BD1E2" w14:textId="3C96FAEB" w:rsidR="00157BCD" w:rsidRPr="00265AF2" w:rsidRDefault="00157BCD" w:rsidP="003A28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contextualSpacing/>
        <w:rPr>
          <w:rFonts w:ascii="Times New Roman" w:eastAsia="Helvetica" w:hAnsi="Times New Roman" w:cs="Times New Roman"/>
        </w:rPr>
      </w:pPr>
      <w:r>
        <w:rPr>
          <w:rFonts w:ascii="Times New Roman" w:eastAsia="Helvetica" w:hAnsi="Times New Roman" w:cs="Times New Roman"/>
        </w:rPr>
        <w:t xml:space="preserve">Minutes recorded by </w:t>
      </w:r>
      <w:r w:rsidR="00ED0AF3">
        <w:rPr>
          <w:rFonts w:ascii="Times New Roman" w:eastAsia="Helvetica" w:hAnsi="Times New Roman" w:cs="Times New Roman"/>
        </w:rPr>
        <w:t xml:space="preserve">Raymond J. </w:t>
      </w:r>
      <w:proofErr w:type="spellStart"/>
      <w:r w:rsidR="00ED0AF3">
        <w:rPr>
          <w:rFonts w:ascii="Times New Roman" w:eastAsia="Helvetica" w:hAnsi="Times New Roman" w:cs="Times New Roman"/>
        </w:rPr>
        <w:t>Higbea</w:t>
      </w:r>
      <w:proofErr w:type="spellEnd"/>
      <w:r w:rsidR="00ED0AF3">
        <w:rPr>
          <w:rFonts w:ascii="Times New Roman" w:eastAsia="Helvetica" w:hAnsi="Times New Roman" w:cs="Times New Roman"/>
        </w:rPr>
        <w:t>, PHD</w:t>
      </w:r>
      <w:r>
        <w:rPr>
          <w:rFonts w:ascii="Times New Roman" w:eastAsia="Helvetica" w:hAnsi="Times New Roman" w:cs="Times New Roman"/>
        </w:rPr>
        <w:t>.</w:t>
      </w:r>
    </w:p>
    <w:p w14:paraId="571F9607" w14:textId="77777777" w:rsidR="003820E7" w:rsidRDefault="003820E7" w:rsidP="003820E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contextualSpacing/>
        <w:rPr>
          <w:rFonts w:ascii="Times New Roman" w:eastAsia="Helvetica" w:hAnsi="Times New Roman" w:cs="Times New Roman"/>
        </w:rPr>
      </w:pPr>
    </w:p>
    <w:p w14:paraId="71CB7CF5" w14:textId="77777777" w:rsidR="003820E7" w:rsidRDefault="003820E7" w:rsidP="003820E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080"/>
        <w:contextualSpacing/>
        <w:rPr>
          <w:rFonts w:ascii="Times New Roman" w:eastAsia="Helvetica" w:hAnsi="Times New Roman" w:cs="Times New Roman"/>
        </w:rPr>
      </w:pPr>
    </w:p>
    <w:sectPr w:rsidR="003820E7" w:rsidSect="002D4136">
      <w:type w:val="continuous"/>
      <w:pgSz w:w="12240" w:h="15840"/>
      <w:pgMar w:top="2448"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53E94" w14:textId="77777777" w:rsidR="00F85A3C" w:rsidRDefault="00F85A3C">
      <w:r>
        <w:separator/>
      </w:r>
    </w:p>
  </w:endnote>
  <w:endnote w:type="continuationSeparator" w:id="0">
    <w:p w14:paraId="15DD476D" w14:textId="77777777" w:rsidR="00F85A3C" w:rsidRDefault="00F8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D9EA4" w14:textId="77777777" w:rsidR="003A287F" w:rsidRDefault="003A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58ACC" w14:textId="77777777" w:rsidR="003A287F" w:rsidRDefault="003A2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DE3EA" w14:textId="77777777" w:rsidR="003A287F" w:rsidRDefault="003A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14298" w14:textId="77777777" w:rsidR="00F85A3C" w:rsidRDefault="00F85A3C">
      <w:r>
        <w:separator/>
      </w:r>
    </w:p>
  </w:footnote>
  <w:footnote w:type="continuationSeparator" w:id="0">
    <w:p w14:paraId="6F008AB5" w14:textId="77777777" w:rsidR="00F85A3C" w:rsidRDefault="00F8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ECE02" w14:textId="77777777" w:rsidR="003A287F" w:rsidRDefault="003A2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B75E6" w14:textId="77777777" w:rsidR="00AB1B6D" w:rsidRDefault="009A1673">
    <w:pPr>
      <w:pStyle w:val="Header"/>
    </w:pPr>
    <w:r>
      <w:rPr>
        <w:noProof/>
      </w:rPr>
      <w:drawing>
        <wp:anchor distT="152400" distB="152400" distL="152400" distR="152400" simplePos="0" relativeHeight="251658240" behindDoc="1" locked="0" layoutInCell="1" allowOverlap="1" wp14:anchorId="648EA5A4" wp14:editId="4F757A97">
          <wp:simplePos x="0" y="0"/>
          <wp:positionH relativeFrom="page">
            <wp:posOffset>-266700</wp:posOffset>
          </wp:positionH>
          <wp:positionV relativeFrom="page">
            <wp:posOffset>-266700</wp:posOffset>
          </wp:positionV>
          <wp:extent cx="8305800" cy="105918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stretch>
                    <a:fillRect/>
                  </a:stretch>
                </pic:blipFill>
                <pic:spPr>
                  <a:xfrm>
                    <a:off x="0" y="0"/>
                    <a:ext cx="8305800" cy="1059180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D0403" w14:textId="77777777" w:rsidR="003A287F" w:rsidRDefault="003A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B5D"/>
    <w:multiLevelType w:val="multilevel"/>
    <w:tmpl w:val="763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E4093"/>
    <w:multiLevelType w:val="hybridMultilevel"/>
    <w:tmpl w:val="83003804"/>
    <w:lvl w:ilvl="0" w:tplc="063A50AE">
      <w:start w:val="8"/>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18923E6A"/>
    <w:multiLevelType w:val="multilevel"/>
    <w:tmpl w:val="6D1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A6D6A"/>
    <w:multiLevelType w:val="hybridMultilevel"/>
    <w:tmpl w:val="8662F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F75A4"/>
    <w:multiLevelType w:val="multilevel"/>
    <w:tmpl w:val="C28A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35509E"/>
    <w:multiLevelType w:val="multilevel"/>
    <w:tmpl w:val="F56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00924"/>
    <w:multiLevelType w:val="multilevel"/>
    <w:tmpl w:val="D4F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1365"/>
    <w:multiLevelType w:val="multilevel"/>
    <w:tmpl w:val="589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12479"/>
    <w:multiLevelType w:val="multilevel"/>
    <w:tmpl w:val="DAAE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7A5A09"/>
    <w:multiLevelType w:val="hybridMultilevel"/>
    <w:tmpl w:val="A67C6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BC10CB"/>
    <w:multiLevelType w:val="hybridMultilevel"/>
    <w:tmpl w:val="FCBC5C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A4D5435"/>
    <w:multiLevelType w:val="hybridMultilevel"/>
    <w:tmpl w:val="7AAA527C"/>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2" w15:restartNumberingAfterBreak="0">
    <w:nsid w:val="3DFD5D33"/>
    <w:multiLevelType w:val="multilevel"/>
    <w:tmpl w:val="788E6830"/>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F142570"/>
    <w:multiLevelType w:val="multilevel"/>
    <w:tmpl w:val="0C404B56"/>
    <w:lvl w:ilvl="0">
      <w:start w:val="1"/>
      <w:numFmt w:val="upperRoman"/>
      <w:lvlText w:val="%1."/>
      <w:lvlJc w:val="left"/>
      <w:rPr>
        <w:rFonts w:ascii="Helvetica" w:eastAsia="Helvetica" w:hAnsi="Helvetica" w:cs="Helvetica"/>
        <w:b/>
        <w:bCs/>
        <w:position w:val="0"/>
      </w:rPr>
    </w:lvl>
    <w:lvl w:ilvl="1">
      <w:start w:val="1"/>
      <w:numFmt w:val="lowerLetter"/>
      <w:lvlText w:val="%2."/>
      <w:lvlJc w:val="left"/>
      <w:rPr>
        <w:rFonts w:ascii="Helvetica" w:eastAsia="Helvetica" w:hAnsi="Helvetica" w:cs="Helvetica"/>
        <w:b/>
        <w:bCs/>
        <w:position w:val="0"/>
      </w:rPr>
    </w:lvl>
    <w:lvl w:ilvl="2">
      <w:start w:val="1"/>
      <w:numFmt w:val="lowerRoman"/>
      <w:lvlText w:val="%3."/>
      <w:lvlJc w:val="left"/>
      <w:rPr>
        <w:rFonts w:ascii="Helvetica" w:eastAsia="Helvetica" w:hAnsi="Helvetica" w:cs="Helvetica"/>
        <w:b/>
        <w:bCs/>
        <w:position w:val="0"/>
      </w:rPr>
    </w:lvl>
    <w:lvl w:ilvl="3">
      <w:start w:val="1"/>
      <w:numFmt w:val="decimal"/>
      <w:lvlText w:val="%4."/>
      <w:lvlJc w:val="left"/>
      <w:rPr>
        <w:rFonts w:ascii="Helvetica" w:eastAsia="Helvetica" w:hAnsi="Helvetica" w:cs="Helvetica"/>
        <w:b/>
        <w:bCs/>
        <w:position w:val="0"/>
      </w:rPr>
    </w:lvl>
    <w:lvl w:ilvl="4">
      <w:start w:val="1"/>
      <w:numFmt w:val="lowerLetter"/>
      <w:lvlText w:val="%5."/>
      <w:lvlJc w:val="left"/>
      <w:rPr>
        <w:rFonts w:ascii="Helvetica" w:eastAsia="Helvetica" w:hAnsi="Helvetica" w:cs="Helvetica"/>
        <w:b/>
        <w:bCs/>
        <w:position w:val="0"/>
      </w:rPr>
    </w:lvl>
    <w:lvl w:ilvl="5">
      <w:start w:val="1"/>
      <w:numFmt w:val="lowerRoman"/>
      <w:lvlText w:val="%6."/>
      <w:lvlJc w:val="left"/>
      <w:rPr>
        <w:rFonts w:ascii="Helvetica" w:eastAsia="Helvetica" w:hAnsi="Helvetica" w:cs="Helvetica"/>
        <w:b/>
        <w:bCs/>
        <w:position w:val="0"/>
      </w:rPr>
    </w:lvl>
    <w:lvl w:ilvl="6">
      <w:start w:val="1"/>
      <w:numFmt w:val="decimal"/>
      <w:lvlText w:val="%7."/>
      <w:lvlJc w:val="left"/>
      <w:rPr>
        <w:rFonts w:ascii="Helvetica" w:eastAsia="Helvetica" w:hAnsi="Helvetica" w:cs="Helvetica"/>
        <w:b/>
        <w:bCs/>
        <w:position w:val="0"/>
      </w:rPr>
    </w:lvl>
    <w:lvl w:ilvl="7">
      <w:start w:val="1"/>
      <w:numFmt w:val="lowerLetter"/>
      <w:lvlText w:val="%8."/>
      <w:lvlJc w:val="left"/>
      <w:rPr>
        <w:rFonts w:ascii="Helvetica" w:eastAsia="Helvetica" w:hAnsi="Helvetica" w:cs="Helvetica"/>
        <w:b/>
        <w:bCs/>
        <w:position w:val="0"/>
      </w:rPr>
    </w:lvl>
    <w:lvl w:ilvl="8">
      <w:start w:val="1"/>
      <w:numFmt w:val="lowerRoman"/>
      <w:lvlText w:val="%9."/>
      <w:lvlJc w:val="left"/>
      <w:rPr>
        <w:rFonts w:ascii="Helvetica" w:eastAsia="Helvetica" w:hAnsi="Helvetica" w:cs="Helvetica"/>
        <w:b/>
        <w:bCs/>
        <w:position w:val="0"/>
      </w:rPr>
    </w:lvl>
  </w:abstractNum>
  <w:abstractNum w:abstractNumId="14" w15:restartNumberingAfterBreak="0">
    <w:nsid w:val="41581745"/>
    <w:multiLevelType w:val="multilevel"/>
    <w:tmpl w:val="B49C5178"/>
    <w:styleLink w:val="List0"/>
    <w:lvl w:ilvl="0">
      <w:start w:val="1"/>
      <w:numFmt w:val="upperRoman"/>
      <w:lvlText w:val="%1."/>
      <w:lvlJc w:val="left"/>
      <w:rPr>
        <w:rFonts w:ascii="Helvetica" w:eastAsia="Helvetica" w:hAnsi="Helvetica" w:cs="Helvetica"/>
        <w:b/>
        <w:bCs/>
        <w:position w:val="0"/>
      </w:rPr>
    </w:lvl>
    <w:lvl w:ilvl="1">
      <w:start w:val="1"/>
      <w:numFmt w:val="lowerLetter"/>
      <w:lvlText w:val="%2."/>
      <w:lvlJc w:val="left"/>
      <w:rPr>
        <w:rFonts w:ascii="Helvetica" w:eastAsia="Helvetica" w:hAnsi="Helvetica" w:cs="Helvetica"/>
        <w:b/>
        <w:bCs/>
        <w:position w:val="0"/>
      </w:rPr>
    </w:lvl>
    <w:lvl w:ilvl="2">
      <w:start w:val="1"/>
      <w:numFmt w:val="lowerRoman"/>
      <w:lvlText w:val="%3."/>
      <w:lvlJc w:val="left"/>
      <w:rPr>
        <w:rFonts w:ascii="Helvetica" w:eastAsia="Helvetica" w:hAnsi="Helvetica" w:cs="Helvetica"/>
        <w:b/>
        <w:bCs/>
        <w:position w:val="0"/>
      </w:rPr>
    </w:lvl>
    <w:lvl w:ilvl="3">
      <w:start w:val="1"/>
      <w:numFmt w:val="decimal"/>
      <w:lvlText w:val="%4."/>
      <w:lvlJc w:val="left"/>
      <w:rPr>
        <w:rFonts w:ascii="Helvetica" w:eastAsia="Helvetica" w:hAnsi="Helvetica" w:cs="Helvetica"/>
        <w:b/>
        <w:bCs/>
        <w:position w:val="0"/>
      </w:rPr>
    </w:lvl>
    <w:lvl w:ilvl="4">
      <w:start w:val="1"/>
      <w:numFmt w:val="lowerLetter"/>
      <w:lvlText w:val="%5."/>
      <w:lvlJc w:val="left"/>
      <w:rPr>
        <w:rFonts w:ascii="Helvetica" w:eastAsia="Helvetica" w:hAnsi="Helvetica" w:cs="Helvetica"/>
        <w:b/>
        <w:bCs/>
        <w:position w:val="0"/>
      </w:rPr>
    </w:lvl>
    <w:lvl w:ilvl="5">
      <w:start w:val="1"/>
      <w:numFmt w:val="lowerRoman"/>
      <w:lvlText w:val="%6."/>
      <w:lvlJc w:val="left"/>
      <w:rPr>
        <w:rFonts w:ascii="Helvetica" w:eastAsia="Helvetica" w:hAnsi="Helvetica" w:cs="Helvetica"/>
        <w:b/>
        <w:bCs/>
        <w:position w:val="0"/>
      </w:rPr>
    </w:lvl>
    <w:lvl w:ilvl="6">
      <w:start w:val="1"/>
      <w:numFmt w:val="decimal"/>
      <w:lvlText w:val="%7."/>
      <w:lvlJc w:val="left"/>
      <w:rPr>
        <w:rFonts w:ascii="Helvetica" w:eastAsia="Helvetica" w:hAnsi="Helvetica" w:cs="Helvetica"/>
        <w:b/>
        <w:bCs/>
        <w:position w:val="0"/>
      </w:rPr>
    </w:lvl>
    <w:lvl w:ilvl="7">
      <w:start w:val="1"/>
      <w:numFmt w:val="lowerLetter"/>
      <w:lvlText w:val="%8."/>
      <w:lvlJc w:val="left"/>
      <w:rPr>
        <w:rFonts w:ascii="Helvetica" w:eastAsia="Helvetica" w:hAnsi="Helvetica" w:cs="Helvetica"/>
        <w:b/>
        <w:bCs/>
        <w:position w:val="0"/>
      </w:rPr>
    </w:lvl>
    <w:lvl w:ilvl="8">
      <w:start w:val="1"/>
      <w:numFmt w:val="lowerRoman"/>
      <w:lvlText w:val="%9."/>
      <w:lvlJc w:val="left"/>
      <w:rPr>
        <w:rFonts w:ascii="Helvetica" w:eastAsia="Helvetica" w:hAnsi="Helvetica" w:cs="Helvetica"/>
        <w:b/>
        <w:bCs/>
        <w:position w:val="0"/>
      </w:rPr>
    </w:lvl>
  </w:abstractNum>
  <w:abstractNum w:abstractNumId="15" w15:restartNumberingAfterBreak="0">
    <w:nsid w:val="420739D0"/>
    <w:multiLevelType w:val="multilevel"/>
    <w:tmpl w:val="2DEA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242452"/>
    <w:multiLevelType w:val="hybridMultilevel"/>
    <w:tmpl w:val="10C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229CE"/>
    <w:multiLevelType w:val="multilevel"/>
    <w:tmpl w:val="E3F24D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50896493"/>
    <w:multiLevelType w:val="hybridMultilevel"/>
    <w:tmpl w:val="2E2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D08BF"/>
    <w:multiLevelType w:val="hybridMultilevel"/>
    <w:tmpl w:val="FACCF594"/>
    <w:lvl w:ilvl="0" w:tplc="6C742E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55845"/>
    <w:multiLevelType w:val="multilevel"/>
    <w:tmpl w:val="2A0A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6670DA"/>
    <w:multiLevelType w:val="hybridMultilevel"/>
    <w:tmpl w:val="77161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087D72"/>
    <w:multiLevelType w:val="hybridMultilevel"/>
    <w:tmpl w:val="B0A40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C12657"/>
    <w:multiLevelType w:val="multilevel"/>
    <w:tmpl w:val="48C0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007BAC"/>
    <w:multiLevelType w:val="multilevel"/>
    <w:tmpl w:val="A5A8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14"/>
  </w:num>
  <w:num w:numId="4">
    <w:abstractNumId w:val="19"/>
  </w:num>
  <w:num w:numId="5">
    <w:abstractNumId w:val="10"/>
  </w:num>
  <w:num w:numId="6">
    <w:abstractNumId w:val="0"/>
  </w:num>
  <w:num w:numId="7">
    <w:abstractNumId w:val="20"/>
  </w:num>
  <w:num w:numId="8">
    <w:abstractNumId w:val="4"/>
  </w:num>
  <w:num w:numId="9">
    <w:abstractNumId w:val="7"/>
  </w:num>
  <w:num w:numId="10">
    <w:abstractNumId w:val="23"/>
  </w:num>
  <w:num w:numId="11">
    <w:abstractNumId w:val="17"/>
  </w:num>
  <w:num w:numId="12">
    <w:abstractNumId w:val="15"/>
  </w:num>
  <w:num w:numId="13">
    <w:abstractNumId w:val="24"/>
  </w:num>
  <w:num w:numId="14">
    <w:abstractNumId w:val="6"/>
  </w:num>
  <w:num w:numId="15">
    <w:abstractNumId w:val="2"/>
  </w:num>
  <w:num w:numId="16">
    <w:abstractNumId w:val="5"/>
  </w:num>
  <w:num w:numId="17">
    <w:abstractNumId w:val="8"/>
  </w:num>
  <w:num w:numId="18">
    <w:abstractNumId w:val="16"/>
  </w:num>
  <w:num w:numId="19">
    <w:abstractNumId w:val="18"/>
  </w:num>
  <w:num w:numId="20">
    <w:abstractNumId w:val="3"/>
  </w:num>
  <w:num w:numId="21">
    <w:abstractNumId w:val="22"/>
  </w:num>
  <w:num w:numId="22">
    <w:abstractNumId w:val="9"/>
  </w:num>
  <w:num w:numId="23">
    <w:abstractNumId w:val="21"/>
  </w:num>
  <w:num w:numId="24">
    <w:abstractNumId w:val="1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6D"/>
    <w:rsid w:val="00083D67"/>
    <w:rsid w:val="000910C8"/>
    <w:rsid w:val="000A4937"/>
    <w:rsid w:val="000C3011"/>
    <w:rsid w:val="001045CA"/>
    <w:rsid w:val="0012572F"/>
    <w:rsid w:val="00157BCD"/>
    <w:rsid w:val="00250300"/>
    <w:rsid w:val="00265AF2"/>
    <w:rsid w:val="002A3119"/>
    <w:rsid w:val="002B4CD1"/>
    <w:rsid w:val="002D4136"/>
    <w:rsid w:val="002D45B2"/>
    <w:rsid w:val="003064A0"/>
    <w:rsid w:val="003820E7"/>
    <w:rsid w:val="003A287F"/>
    <w:rsid w:val="003D7F5B"/>
    <w:rsid w:val="004064F4"/>
    <w:rsid w:val="004938AD"/>
    <w:rsid w:val="004F26F1"/>
    <w:rsid w:val="00520722"/>
    <w:rsid w:val="0055294C"/>
    <w:rsid w:val="006E0EE3"/>
    <w:rsid w:val="00734408"/>
    <w:rsid w:val="007C359C"/>
    <w:rsid w:val="00816A46"/>
    <w:rsid w:val="00915A0A"/>
    <w:rsid w:val="00930C89"/>
    <w:rsid w:val="0094193C"/>
    <w:rsid w:val="009A1673"/>
    <w:rsid w:val="009E57F6"/>
    <w:rsid w:val="009F47C5"/>
    <w:rsid w:val="00A25B1A"/>
    <w:rsid w:val="00AA7DBA"/>
    <w:rsid w:val="00AB0BC0"/>
    <w:rsid w:val="00AB1B6D"/>
    <w:rsid w:val="00AD2094"/>
    <w:rsid w:val="00AD31CB"/>
    <w:rsid w:val="00AF4712"/>
    <w:rsid w:val="00B12048"/>
    <w:rsid w:val="00BA1977"/>
    <w:rsid w:val="00BA4897"/>
    <w:rsid w:val="00C12D58"/>
    <w:rsid w:val="00C27C88"/>
    <w:rsid w:val="00C44EB8"/>
    <w:rsid w:val="00C51C37"/>
    <w:rsid w:val="00CF0869"/>
    <w:rsid w:val="00D172D1"/>
    <w:rsid w:val="00D243CE"/>
    <w:rsid w:val="00D36F46"/>
    <w:rsid w:val="00D41951"/>
    <w:rsid w:val="00D73584"/>
    <w:rsid w:val="00DC0D4C"/>
    <w:rsid w:val="00E321F5"/>
    <w:rsid w:val="00E80799"/>
    <w:rsid w:val="00ED0AF3"/>
    <w:rsid w:val="00F85A3C"/>
    <w:rsid w:val="00FA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134C6"/>
  <w15:docId w15:val="{888EB7A8-D2CD-41FD-959F-D3E306DE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customStyle="1" w:styleId="Body">
    <w:name w:val="Body"/>
    <w:rPr>
      <w:rFonts w:hAnsi="Arial Unicode MS" w:cs="Arial Unicode MS"/>
      <w:color w:val="000000"/>
      <w:sz w:val="24"/>
      <w:szCs w:val="24"/>
      <w:u w:color="000000"/>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character" w:styleId="UnresolvedMention">
    <w:name w:val="Unresolved Mention"/>
    <w:basedOn w:val="DefaultParagraphFont"/>
    <w:uiPriority w:val="99"/>
    <w:semiHidden/>
    <w:unhideWhenUsed/>
    <w:rsid w:val="00816A46"/>
    <w:rPr>
      <w:color w:val="605E5C"/>
      <w:shd w:val="clear" w:color="auto" w:fill="E1DFDD"/>
    </w:rPr>
  </w:style>
  <w:style w:type="paragraph" w:styleId="Footer">
    <w:name w:val="footer"/>
    <w:basedOn w:val="Normal"/>
    <w:link w:val="FooterChar"/>
    <w:uiPriority w:val="99"/>
    <w:unhideWhenUsed/>
    <w:rsid w:val="003A287F"/>
    <w:pPr>
      <w:tabs>
        <w:tab w:val="center" w:pos="4680"/>
        <w:tab w:val="right" w:pos="9360"/>
      </w:tabs>
    </w:pPr>
  </w:style>
  <w:style w:type="character" w:customStyle="1" w:styleId="FooterChar">
    <w:name w:val="Footer Char"/>
    <w:basedOn w:val="DefaultParagraphFont"/>
    <w:link w:val="Footer"/>
    <w:uiPriority w:val="99"/>
    <w:rsid w:val="003A2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413502">
      <w:bodyDiv w:val="1"/>
      <w:marLeft w:val="0"/>
      <w:marRight w:val="0"/>
      <w:marTop w:val="0"/>
      <w:marBottom w:val="0"/>
      <w:divBdr>
        <w:top w:val="none" w:sz="0" w:space="0" w:color="auto"/>
        <w:left w:val="none" w:sz="0" w:space="0" w:color="auto"/>
        <w:bottom w:val="none" w:sz="0" w:space="0" w:color="auto"/>
        <w:right w:val="none" w:sz="0" w:space="0" w:color="auto"/>
      </w:divBdr>
    </w:div>
    <w:div w:id="184805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vsu-edu.zoom.us/j/91127849874"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Vu</dc:creator>
  <cp:lastModifiedBy>Microsoft Office User</cp:lastModifiedBy>
  <cp:revision>3</cp:revision>
  <dcterms:created xsi:type="dcterms:W3CDTF">2021-02-17T17:09:00Z</dcterms:created>
  <dcterms:modified xsi:type="dcterms:W3CDTF">2021-02-17T18:52:00Z</dcterms:modified>
</cp:coreProperties>
</file>