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69D5B" w14:textId="77777777" w:rsidR="00AB1B6D" w:rsidRPr="00265AF2" w:rsidRDefault="009A1673">
      <w:pPr>
        <w:pStyle w:val="BodyA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265AF2">
        <w:rPr>
          <w:rFonts w:ascii="Times New Roman" w:eastAsia="Calibri" w:hAnsi="Times New Roman" w:cs="Times New Roman"/>
          <w:b/>
          <w:bCs/>
          <w:sz w:val="28"/>
        </w:rPr>
        <w:t>Academic Policies and Standards Committee</w:t>
      </w:r>
    </w:p>
    <w:p w14:paraId="284F9C01" w14:textId="77777777" w:rsidR="004938AD" w:rsidRPr="00265AF2" w:rsidRDefault="00D172D1" w:rsidP="004938AD">
      <w:pPr>
        <w:pStyle w:val="BodyA"/>
        <w:jc w:val="center"/>
        <w:rPr>
          <w:rFonts w:ascii="Times New Roman" w:eastAsia="Calibri" w:hAnsi="Times New Roman" w:cs="Times New Roman"/>
          <w:bCs/>
        </w:rPr>
      </w:pPr>
      <w:r w:rsidRPr="00265AF2">
        <w:rPr>
          <w:rFonts w:ascii="Times New Roman" w:eastAsia="Calibri" w:hAnsi="Times New Roman" w:cs="Times New Roman"/>
        </w:rPr>
        <w:t>Kristen Vu</w:t>
      </w:r>
      <w:r w:rsidR="009A1673" w:rsidRPr="00265AF2">
        <w:rPr>
          <w:rFonts w:ascii="Times New Roman" w:eastAsia="Calibri" w:hAnsi="Times New Roman" w:cs="Times New Roman"/>
        </w:rPr>
        <w:t xml:space="preserve">, Chair </w:t>
      </w:r>
      <w:r w:rsidR="004938AD" w:rsidRPr="00265AF2">
        <w:rPr>
          <w:rFonts w:ascii="Times New Roman" w:eastAsia="Calibri" w:hAnsi="Times New Roman" w:cs="Times New Roman"/>
          <w:bCs/>
        </w:rPr>
        <w:t>2020-2021</w:t>
      </w:r>
    </w:p>
    <w:p w14:paraId="29DD8235" w14:textId="4576A985" w:rsidR="00D36F46" w:rsidRPr="00265AF2" w:rsidRDefault="003820E7" w:rsidP="00D36F46">
      <w:pPr>
        <w:pStyle w:val="BodyA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Meeting </w:t>
      </w:r>
      <w:r w:rsidR="00D36F46" w:rsidRPr="00265AF2">
        <w:rPr>
          <w:rFonts w:ascii="Times New Roman" w:eastAsia="Calibri" w:hAnsi="Times New Roman" w:cs="Times New Roman"/>
        </w:rPr>
        <w:t>Minutes</w:t>
      </w:r>
    </w:p>
    <w:p w14:paraId="059F5E17" w14:textId="1D0CD072" w:rsidR="00215EF6" w:rsidRPr="00C27C88" w:rsidRDefault="00215EF6" w:rsidP="00215EF6">
      <w:pPr>
        <w:pStyle w:val="BodyA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April 8</w:t>
      </w:r>
      <w:r w:rsidRPr="00C27C88">
        <w:rPr>
          <w:rFonts w:ascii="Times New Roman" w:eastAsia="Calibri" w:hAnsi="Times New Roman" w:cs="Times New Roman"/>
        </w:rPr>
        <w:t>, 202</w:t>
      </w:r>
      <w:r>
        <w:rPr>
          <w:rFonts w:ascii="Times New Roman" w:eastAsia="Calibri" w:hAnsi="Times New Roman" w:cs="Times New Roman"/>
        </w:rPr>
        <w:t>1</w:t>
      </w:r>
      <w:r w:rsidR="00C4203C">
        <w:rPr>
          <w:rFonts w:ascii="Times New Roman" w:eastAsia="Calibri" w:hAnsi="Times New Roman" w:cs="Times New Roman"/>
        </w:rPr>
        <w:t xml:space="preserve">, </w:t>
      </w:r>
      <w:r w:rsidRPr="00C27C88">
        <w:rPr>
          <w:rFonts w:ascii="Times New Roman" w:eastAsia="Calibri" w:hAnsi="Times New Roman" w:cs="Times New Roman"/>
        </w:rPr>
        <w:t>9am -</w:t>
      </w:r>
      <w:r>
        <w:rPr>
          <w:rFonts w:ascii="Times New Roman" w:eastAsia="Calibri" w:hAnsi="Times New Roman" w:cs="Times New Roman"/>
        </w:rPr>
        <w:t xml:space="preserve"> </w:t>
      </w:r>
      <w:r w:rsidRPr="00C27C88">
        <w:rPr>
          <w:rFonts w:ascii="Times New Roman" w:eastAsia="Calibri" w:hAnsi="Times New Roman" w:cs="Times New Roman"/>
        </w:rPr>
        <w:t>11am</w:t>
      </w:r>
      <w:r>
        <w:rPr>
          <w:rFonts w:ascii="Times New Roman" w:eastAsia="Calibri" w:hAnsi="Times New Roman" w:cs="Times New Roman"/>
        </w:rPr>
        <w:t xml:space="preserve"> EST</w:t>
      </w:r>
    </w:p>
    <w:p w14:paraId="65C96958" w14:textId="0FA5590B" w:rsidR="00D36F46" w:rsidRDefault="00215EF6" w:rsidP="00C4203C">
      <w:pPr>
        <w:jc w:val="center"/>
        <w:rPr>
          <w:rFonts w:eastAsia="Calibri"/>
        </w:rPr>
      </w:pPr>
      <w:r w:rsidRPr="00C27C88">
        <w:rPr>
          <w:rFonts w:eastAsia="Calibri"/>
        </w:rPr>
        <w:t xml:space="preserve">Online: </w:t>
      </w:r>
      <w:hyperlink r:id="rId7" w:history="1">
        <w:r w:rsidRPr="00C27C88">
          <w:rPr>
            <w:rStyle w:val="Hyperlink"/>
          </w:rPr>
          <w:t>https://gvsu-edu.zoom.us/j/91127849874</w:t>
        </w:r>
      </w:hyperlink>
    </w:p>
    <w:p w14:paraId="49542231" w14:textId="77777777" w:rsidR="00265AF2" w:rsidRPr="00AF5167" w:rsidRDefault="00D36F46" w:rsidP="00D36F46">
      <w:pPr>
        <w:pStyle w:val="BodyA"/>
        <w:rPr>
          <w:rFonts w:ascii="Times New Roman" w:eastAsia="Calibri" w:hAnsi="Times New Roman" w:cs="Times New Roman"/>
        </w:rPr>
      </w:pPr>
      <w:r w:rsidRPr="00AF5167">
        <w:rPr>
          <w:rFonts w:ascii="Times New Roman" w:eastAsia="Calibri" w:hAnsi="Times New Roman" w:cs="Times New Roman"/>
        </w:rPr>
        <w:t>Present:</w:t>
      </w:r>
    </w:p>
    <w:p w14:paraId="3BB0A052" w14:textId="77777777" w:rsidR="00D36F46" w:rsidRPr="00AF5167" w:rsidRDefault="00265AF2" w:rsidP="00D36F46">
      <w:pPr>
        <w:pStyle w:val="BodyA"/>
        <w:rPr>
          <w:rFonts w:ascii="Times New Roman" w:eastAsia="Calibri" w:hAnsi="Times New Roman" w:cs="Times New Roman"/>
          <w:bCs/>
        </w:rPr>
      </w:pPr>
      <w:r w:rsidRPr="00AF5167">
        <w:rPr>
          <w:rFonts w:ascii="Times New Roman" w:eastAsia="Calibri" w:hAnsi="Times New Roman" w:cs="Times New Roman"/>
          <w:bCs/>
        </w:rPr>
        <w:t xml:space="preserve"> </w:t>
      </w:r>
    </w:p>
    <w:p w14:paraId="0203408F" w14:textId="77777777" w:rsidR="00D36F46" w:rsidRPr="00AF5167" w:rsidRDefault="00D36F46" w:rsidP="00D36F46">
      <w:pPr>
        <w:pStyle w:val="BodyA"/>
        <w:rPr>
          <w:rFonts w:ascii="Times New Roman" w:eastAsia="Calibri" w:hAnsi="Times New Roman" w:cs="Times New Roman"/>
          <w:bCs/>
        </w:rPr>
        <w:sectPr w:rsidR="00D36F46" w:rsidRPr="00AF5167" w:rsidSect="002D41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160" w:right="1080" w:bottom="1080" w:left="1080" w:header="720" w:footer="720" w:gutter="0"/>
          <w:cols w:space="720"/>
        </w:sectPr>
      </w:pPr>
    </w:p>
    <w:p w14:paraId="51D06E76" w14:textId="77777777" w:rsidR="00D36F46" w:rsidRPr="00AF5167" w:rsidRDefault="00D36F46" w:rsidP="004064F4">
      <w:pPr>
        <w:pStyle w:val="BodyA"/>
        <w:rPr>
          <w:rFonts w:ascii="Times New Roman" w:eastAsia="Calibri" w:hAnsi="Times New Roman" w:cs="Times New Roman"/>
        </w:rPr>
      </w:pPr>
      <w:r w:rsidRPr="00AF5167">
        <w:rPr>
          <w:rFonts w:ascii="Times New Roman" w:eastAsia="Calibri" w:hAnsi="Times New Roman" w:cs="Times New Roman"/>
          <w:bCs/>
        </w:rPr>
        <w:t>College of Liberal Arts and Sciences</w:t>
      </w:r>
    </w:p>
    <w:p w14:paraId="442A8DC5" w14:textId="571354BF" w:rsidR="00D36F46" w:rsidRPr="00AF5167" w:rsidRDefault="00D36F46" w:rsidP="004064F4">
      <w:pPr>
        <w:pStyle w:val="BodyA"/>
        <w:numPr>
          <w:ilvl w:val="0"/>
          <w:numId w:val="19"/>
        </w:numPr>
        <w:rPr>
          <w:rFonts w:ascii="Times New Roman" w:eastAsia="Calibri" w:hAnsi="Times New Roman" w:cs="Times New Roman"/>
          <w:bCs/>
        </w:rPr>
      </w:pPr>
      <w:r w:rsidRPr="00AF5167">
        <w:rPr>
          <w:rFonts w:ascii="Times New Roman" w:eastAsia="Calibri" w:hAnsi="Times New Roman" w:cs="Times New Roman"/>
          <w:bCs/>
        </w:rPr>
        <w:t>Carlson, Todd</w:t>
      </w:r>
    </w:p>
    <w:p w14:paraId="6584464E" w14:textId="77777777" w:rsidR="00D36F46" w:rsidRPr="00AF5167" w:rsidRDefault="00D36F46" w:rsidP="004064F4">
      <w:pPr>
        <w:pStyle w:val="BodyA"/>
        <w:numPr>
          <w:ilvl w:val="0"/>
          <w:numId w:val="19"/>
        </w:numPr>
        <w:rPr>
          <w:rFonts w:ascii="Times New Roman" w:eastAsia="Calibri" w:hAnsi="Times New Roman" w:cs="Times New Roman"/>
          <w:bCs/>
        </w:rPr>
      </w:pPr>
      <w:r w:rsidRPr="00AF5167">
        <w:rPr>
          <w:rFonts w:ascii="Times New Roman" w:eastAsia="Calibri" w:hAnsi="Times New Roman" w:cs="Times New Roman"/>
          <w:bCs/>
        </w:rPr>
        <w:t>Shapiro-</w:t>
      </w:r>
      <w:proofErr w:type="spellStart"/>
      <w:r w:rsidRPr="00AF5167">
        <w:rPr>
          <w:rFonts w:ascii="Times New Roman" w:eastAsia="Calibri" w:hAnsi="Times New Roman" w:cs="Times New Roman"/>
          <w:bCs/>
        </w:rPr>
        <w:t>Shapin</w:t>
      </w:r>
      <w:proofErr w:type="spellEnd"/>
      <w:r w:rsidRPr="00AF5167">
        <w:rPr>
          <w:rFonts w:ascii="Times New Roman" w:eastAsia="Calibri" w:hAnsi="Times New Roman" w:cs="Times New Roman"/>
          <w:bCs/>
        </w:rPr>
        <w:t>, Carolyn</w:t>
      </w:r>
    </w:p>
    <w:p w14:paraId="1E8A1254" w14:textId="77777777" w:rsidR="00D36F46" w:rsidRPr="00AF5167" w:rsidRDefault="00D36F46" w:rsidP="004064F4">
      <w:pPr>
        <w:pStyle w:val="BodyA"/>
        <w:numPr>
          <w:ilvl w:val="0"/>
          <w:numId w:val="19"/>
        </w:numPr>
        <w:rPr>
          <w:rFonts w:ascii="Times New Roman" w:eastAsia="Calibri" w:hAnsi="Times New Roman" w:cs="Times New Roman"/>
          <w:bCs/>
        </w:rPr>
      </w:pPr>
      <w:r w:rsidRPr="00AF5167">
        <w:rPr>
          <w:rFonts w:ascii="Times New Roman" w:eastAsia="Calibri" w:hAnsi="Times New Roman" w:cs="Times New Roman"/>
          <w:bCs/>
        </w:rPr>
        <w:t>Wildey, Mikhila </w:t>
      </w:r>
    </w:p>
    <w:p w14:paraId="31EDDAE3" w14:textId="77777777" w:rsidR="00D36F46" w:rsidRPr="00AF5167" w:rsidRDefault="00D36F46" w:rsidP="004064F4">
      <w:pPr>
        <w:pStyle w:val="BodyA"/>
        <w:rPr>
          <w:rFonts w:ascii="Times New Roman" w:eastAsia="Calibri" w:hAnsi="Times New Roman" w:cs="Times New Roman"/>
          <w:bCs/>
        </w:rPr>
      </w:pPr>
    </w:p>
    <w:p w14:paraId="0CF2FD0D" w14:textId="77777777" w:rsidR="00D36F46" w:rsidRPr="00AF5167" w:rsidRDefault="00D36F46" w:rsidP="004064F4">
      <w:pPr>
        <w:pStyle w:val="BodyA"/>
        <w:rPr>
          <w:rFonts w:ascii="Times New Roman" w:eastAsia="Calibri" w:hAnsi="Times New Roman" w:cs="Times New Roman"/>
        </w:rPr>
      </w:pPr>
      <w:r w:rsidRPr="00AF5167">
        <w:rPr>
          <w:rFonts w:ascii="Times New Roman" w:eastAsia="Calibri" w:hAnsi="Times New Roman" w:cs="Times New Roman"/>
          <w:bCs/>
        </w:rPr>
        <w:t>Seidman College of Business</w:t>
      </w:r>
    </w:p>
    <w:p w14:paraId="6F37A237" w14:textId="22EAFE53" w:rsidR="00D36F46" w:rsidRPr="00AF5167" w:rsidRDefault="00DF304E" w:rsidP="00936205">
      <w:pPr>
        <w:pStyle w:val="BodyA"/>
        <w:numPr>
          <w:ilvl w:val="0"/>
          <w:numId w:val="26"/>
        </w:numPr>
        <w:rPr>
          <w:rFonts w:ascii="Times New Roman" w:eastAsia="Calibri" w:hAnsi="Times New Roman" w:cs="Times New Roman"/>
          <w:bCs/>
        </w:rPr>
      </w:pPr>
      <w:r w:rsidRPr="00AF5167">
        <w:rPr>
          <w:rFonts w:ascii="Times New Roman" w:eastAsia="Calibri" w:hAnsi="Times New Roman" w:cs="Times New Roman"/>
          <w:bCs/>
        </w:rPr>
        <w:t>Lori Koste</w:t>
      </w:r>
    </w:p>
    <w:p w14:paraId="2C2B7060" w14:textId="77777777" w:rsidR="00DF304E" w:rsidRPr="00AF5167" w:rsidRDefault="00DF304E" w:rsidP="00DF304E">
      <w:pPr>
        <w:pStyle w:val="BodyA"/>
        <w:ind w:left="720"/>
        <w:rPr>
          <w:rFonts w:ascii="Times New Roman" w:eastAsia="Calibri" w:hAnsi="Times New Roman" w:cs="Times New Roman"/>
          <w:bCs/>
        </w:rPr>
      </w:pPr>
    </w:p>
    <w:p w14:paraId="4456F903" w14:textId="77777777" w:rsidR="00D36F46" w:rsidRPr="00AF5167" w:rsidRDefault="00D36F46" w:rsidP="004064F4">
      <w:pPr>
        <w:pStyle w:val="BodyA"/>
        <w:rPr>
          <w:rFonts w:ascii="Times New Roman" w:eastAsia="Calibri" w:hAnsi="Times New Roman" w:cs="Times New Roman"/>
        </w:rPr>
      </w:pPr>
      <w:r w:rsidRPr="00AF5167">
        <w:rPr>
          <w:rFonts w:ascii="Times New Roman" w:eastAsia="Calibri" w:hAnsi="Times New Roman" w:cs="Times New Roman"/>
          <w:bCs/>
        </w:rPr>
        <w:t>College of Community and Public Service</w:t>
      </w:r>
    </w:p>
    <w:p w14:paraId="579BCA9F" w14:textId="77777777" w:rsidR="00D36F46" w:rsidRPr="00AF5167" w:rsidRDefault="00D36F46" w:rsidP="004064F4">
      <w:pPr>
        <w:pStyle w:val="BodyA"/>
        <w:numPr>
          <w:ilvl w:val="0"/>
          <w:numId w:val="20"/>
        </w:numPr>
        <w:rPr>
          <w:rFonts w:ascii="Times New Roman" w:eastAsia="Calibri" w:hAnsi="Times New Roman" w:cs="Times New Roman"/>
          <w:bCs/>
        </w:rPr>
      </w:pPr>
      <w:r w:rsidRPr="00AF5167">
        <w:rPr>
          <w:rFonts w:ascii="Times New Roman" w:eastAsia="Calibri" w:hAnsi="Times New Roman" w:cs="Times New Roman"/>
          <w:bCs/>
        </w:rPr>
        <w:t>Higbea, Raymond </w:t>
      </w:r>
    </w:p>
    <w:p w14:paraId="0EB90A22" w14:textId="77777777" w:rsidR="00D36F46" w:rsidRPr="00AF5167" w:rsidRDefault="00D36F46" w:rsidP="004064F4">
      <w:pPr>
        <w:pStyle w:val="BodyA"/>
        <w:rPr>
          <w:rFonts w:ascii="Times New Roman" w:eastAsia="Calibri" w:hAnsi="Times New Roman" w:cs="Times New Roman"/>
          <w:bCs/>
        </w:rPr>
      </w:pPr>
    </w:p>
    <w:p w14:paraId="6BC6820E" w14:textId="77777777" w:rsidR="00D36F46" w:rsidRPr="00AF5167" w:rsidRDefault="00D36F46" w:rsidP="004064F4">
      <w:pPr>
        <w:pStyle w:val="BodyA"/>
        <w:rPr>
          <w:rFonts w:ascii="Times New Roman" w:eastAsia="Calibri" w:hAnsi="Times New Roman" w:cs="Times New Roman"/>
        </w:rPr>
      </w:pPr>
      <w:r w:rsidRPr="00AF5167">
        <w:rPr>
          <w:rFonts w:ascii="Times New Roman" w:eastAsia="Calibri" w:hAnsi="Times New Roman" w:cs="Times New Roman"/>
          <w:bCs/>
        </w:rPr>
        <w:t>College of Education</w:t>
      </w:r>
    </w:p>
    <w:p w14:paraId="39784CC5" w14:textId="3096A8FC" w:rsidR="00D36F46" w:rsidRPr="00AF5167" w:rsidRDefault="00936205" w:rsidP="004064F4">
      <w:pPr>
        <w:pStyle w:val="BodyA"/>
        <w:numPr>
          <w:ilvl w:val="0"/>
          <w:numId w:val="20"/>
        </w:numPr>
        <w:rPr>
          <w:rFonts w:ascii="Times New Roman" w:eastAsia="Calibri" w:hAnsi="Times New Roman" w:cs="Times New Roman"/>
          <w:bCs/>
        </w:rPr>
      </w:pPr>
      <w:r w:rsidRPr="00AF5167">
        <w:rPr>
          <w:rFonts w:ascii="Times New Roman" w:eastAsia="Calibri" w:hAnsi="Times New Roman" w:cs="Times New Roman"/>
          <w:bCs/>
        </w:rPr>
        <w:t>Diarrassouba, Nagnon</w:t>
      </w:r>
    </w:p>
    <w:p w14:paraId="5725FACE" w14:textId="77777777" w:rsidR="00D36F46" w:rsidRPr="00AF5167" w:rsidRDefault="00D36F46" w:rsidP="004064F4">
      <w:pPr>
        <w:pStyle w:val="BodyA"/>
        <w:rPr>
          <w:rFonts w:ascii="Times New Roman" w:eastAsia="Calibri" w:hAnsi="Times New Roman" w:cs="Times New Roman"/>
          <w:bCs/>
        </w:rPr>
      </w:pPr>
    </w:p>
    <w:p w14:paraId="6713977C" w14:textId="77777777" w:rsidR="00D36F46" w:rsidRPr="00AF5167" w:rsidRDefault="00D36F46" w:rsidP="004064F4">
      <w:pPr>
        <w:pStyle w:val="BodyA"/>
        <w:rPr>
          <w:rFonts w:ascii="Times New Roman" w:eastAsia="Calibri" w:hAnsi="Times New Roman" w:cs="Times New Roman"/>
        </w:rPr>
      </w:pPr>
      <w:proofErr w:type="spellStart"/>
      <w:r w:rsidRPr="00AF5167">
        <w:rPr>
          <w:rFonts w:ascii="Times New Roman" w:eastAsia="Calibri" w:hAnsi="Times New Roman" w:cs="Times New Roman"/>
          <w:bCs/>
        </w:rPr>
        <w:t>Padnos</w:t>
      </w:r>
      <w:proofErr w:type="spellEnd"/>
      <w:r w:rsidRPr="00AF5167">
        <w:rPr>
          <w:rFonts w:ascii="Times New Roman" w:eastAsia="Calibri" w:hAnsi="Times New Roman" w:cs="Times New Roman"/>
          <w:bCs/>
        </w:rPr>
        <w:t xml:space="preserve"> College of Engineering and Computing</w:t>
      </w:r>
    </w:p>
    <w:p w14:paraId="75A76A67" w14:textId="77777777" w:rsidR="00D36F46" w:rsidRPr="00AF5167" w:rsidRDefault="00D36F46" w:rsidP="004064F4">
      <w:pPr>
        <w:pStyle w:val="BodyA"/>
        <w:numPr>
          <w:ilvl w:val="0"/>
          <w:numId w:val="20"/>
        </w:numPr>
        <w:rPr>
          <w:rFonts w:ascii="Times New Roman" w:eastAsia="Calibri" w:hAnsi="Times New Roman" w:cs="Times New Roman"/>
          <w:bCs/>
        </w:rPr>
      </w:pPr>
      <w:r w:rsidRPr="00AF5167">
        <w:rPr>
          <w:rFonts w:ascii="Times New Roman" w:eastAsia="Calibri" w:hAnsi="Times New Roman" w:cs="Times New Roman"/>
          <w:bCs/>
        </w:rPr>
        <w:t>Corneal, Lindsay </w:t>
      </w:r>
    </w:p>
    <w:p w14:paraId="32A9E303" w14:textId="77777777" w:rsidR="004064F4" w:rsidRPr="00AF5167" w:rsidRDefault="004064F4" w:rsidP="004064F4">
      <w:pPr>
        <w:pStyle w:val="BodyA"/>
        <w:rPr>
          <w:rFonts w:ascii="Times New Roman" w:eastAsia="Calibri" w:hAnsi="Times New Roman" w:cs="Times New Roman"/>
          <w:bCs/>
        </w:rPr>
      </w:pPr>
    </w:p>
    <w:p w14:paraId="3A76ABA7" w14:textId="77777777" w:rsidR="00D36F46" w:rsidRPr="00AF5167" w:rsidRDefault="00D36F46" w:rsidP="004064F4">
      <w:pPr>
        <w:pStyle w:val="BodyA"/>
        <w:rPr>
          <w:rFonts w:ascii="Times New Roman" w:eastAsia="Calibri" w:hAnsi="Times New Roman" w:cs="Times New Roman"/>
        </w:rPr>
      </w:pPr>
      <w:r w:rsidRPr="00AF5167">
        <w:rPr>
          <w:rFonts w:ascii="Times New Roman" w:eastAsia="Calibri" w:hAnsi="Times New Roman" w:cs="Times New Roman"/>
          <w:bCs/>
        </w:rPr>
        <w:t>College of Health Professions</w:t>
      </w:r>
    </w:p>
    <w:p w14:paraId="75A3FD08" w14:textId="77777777" w:rsidR="004064F4" w:rsidRPr="00AF5167" w:rsidRDefault="00D36F46" w:rsidP="004064F4">
      <w:pPr>
        <w:pStyle w:val="BodyA"/>
        <w:numPr>
          <w:ilvl w:val="0"/>
          <w:numId w:val="20"/>
        </w:numPr>
        <w:rPr>
          <w:rFonts w:ascii="Times New Roman" w:eastAsia="Calibri" w:hAnsi="Times New Roman" w:cs="Times New Roman"/>
        </w:rPr>
      </w:pPr>
      <w:r w:rsidRPr="00AF5167">
        <w:rPr>
          <w:rFonts w:ascii="Times New Roman" w:eastAsia="Calibri" w:hAnsi="Times New Roman" w:cs="Times New Roman"/>
          <w:bCs/>
        </w:rPr>
        <w:t>Vu, Kristen (Chair)</w:t>
      </w:r>
    </w:p>
    <w:p w14:paraId="2F2F142B" w14:textId="77777777" w:rsidR="00D36F46" w:rsidRPr="00AF5167" w:rsidRDefault="004064F4" w:rsidP="004064F4">
      <w:pPr>
        <w:pStyle w:val="BodyA"/>
        <w:rPr>
          <w:rFonts w:ascii="Times New Roman" w:eastAsia="Calibri" w:hAnsi="Times New Roman" w:cs="Times New Roman"/>
        </w:rPr>
      </w:pPr>
      <w:r w:rsidRPr="00AF5167">
        <w:rPr>
          <w:rFonts w:ascii="Times New Roman" w:eastAsia="Calibri" w:hAnsi="Times New Roman" w:cs="Times New Roman"/>
          <w:bCs/>
        </w:rPr>
        <w:br w:type="column"/>
      </w:r>
      <w:r w:rsidR="00D36F46" w:rsidRPr="00AF5167">
        <w:rPr>
          <w:rFonts w:ascii="Times New Roman" w:eastAsia="Calibri" w:hAnsi="Times New Roman" w:cs="Times New Roman"/>
          <w:bCs/>
        </w:rPr>
        <w:t>Brooks College of Interdisciplinary Studies</w:t>
      </w:r>
    </w:p>
    <w:p w14:paraId="3C257DA1" w14:textId="50B2C86B" w:rsidR="00D36F46" w:rsidRPr="00AF5167" w:rsidRDefault="00D36F46" w:rsidP="004064F4">
      <w:pPr>
        <w:pStyle w:val="BodyA"/>
        <w:numPr>
          <w:ilvl w:val="0"/>
          <w:numId w:val="20"/>
        </w:numPr>
        <w:rPr>
          <w:rFonts w:ascii="Times New Roman" w:eastAsia="Calibri" w:hAnsi="Times New Roman" w:cs="Times New Roman"/>
          <w:bCs/>
        </w:rPr>
      </w:pPr>
    </w:p>
    <w:p w14:paraId="05515253" w14:textId="77777777" w:rsidR="004064F4" w:rsidRPr="00AF5167" w:rsidRDefault="004064F4" w:rsidP="004064F4">
      <w:pPr>
        <w:pStyle w:val="BodyA"/>
        <w:rPr>
          <w:rFonts w:ascii="Times New Roman" w:eastAsia="Calibri" w:hAnsi="Times New Roman" w:cs="Times New Roman"/>
          <w:bCs/>
        </w:rPr>
      </w:pPr>
    </w:p>
    <w:p w14:paraId="1BCFDC8C" w14:textId="77777777" w:rsidR="00D36F46" w:rsidRPr="00AF5167" w:rsidRDefault="00D36F46" w:rsidP="004064F4">
      <w:pPr>
        <w:pStyle w:val="BodyA"/>
        <w:rPr>
          <w:rFonts w:ascii="Times New Roman" w:eastAsia="Calibri" w:hAnsi="Times New Roman" w:cs="Times New Roman"/>
        </w:rPr>
      </w:pPr>
      <w:proofErr w:type="spellStart"/>
      <w:r w:rsidRPr="00AF5167">
        <w:rPr>
          <w:rFonts w:ascii="Times New Roman" w:eastAsia="Calibri" w:hAnsi="Times New Roman" w:cs="Times New Roman"/>
          <w:bCs/>
        </w:rPr>
        <w:t>Kirkhof</w:t>
      </w:r>
      <w:proofErr w:type="spellEnd"/>
      <w:r w:rsidRPr="00AF5167">
        <w:rPr>
          <w:rFonts w:ascii="Times New Roman" w:eastAsia="Calibri" w:hAnsi="Times New Roman" w:cs="Times New Roman"/>
          <w:bCs/>
        </w:rPr>
        <w:t xml:space="preserve"> College of Nursing</w:t>
      </w:r>
    </w:p>
    <w:p w14:paraId="104CA8A6" w14:textId="77777777" w:rsidR="00D36F46" w:rsidRPr="00AF5167" w:rsidRDefault="00D36F46" w:rsidP="004064F4">
      <w:pPr>
        <w:pStyle w:val="BodyA"/>
        <w:numPr>
          <w:ilvl w:val="0"/>
          <w:numId w:val="20"/>
        </w:numPr>
        <w:jc w:val="both"/>
        <w:rPr>
          <w:rFonts w:ascii="Times New Roman" w:eastAsia="Calibri" w:hAnsi="Times New Roman" w:cs="Times New Roman"/>
          <w:bCs/>
        </w:rPr>
      </w:pPr>
      <w:r w:rsidRPr="00AF5167">
        <w:rPr>
          <w:rFonts w:ascii="Times New Roman" w:eastAsia="Calibri" w:hAnsi="Times New Roman" w:cs="Times New Roman"/>
          <w:bCs/>
        </w:rPr>
        <w:t>Slager, Dianne </w:t>
      </w:r>
    </w:p>
    <w:p w14:paraId="67EEAE36" w14:textId="77777777" w:rsidR="004064F4" w:rsidRPr="00AF5167" w:rsidRDefault="004064F4" w:rsidP="004064F4">
      <w:pPr>
        <w:pStyle w:val="BodyA"/>
        <w:rPr>
          <w:rFonts w:ascii="Times New Roman" w:eastAsia="Calibri" w:hAnsi="Times New Roman" w:cs="Times New Roman"/>
          <w:bCs/>
        </w:rPr>
      </w:pPr>
    </w:p>
    <w:p w14:paraId="33114602" w14:textId="5648B7D7" w:rsidR="00D36F46" w:rsidRPr="00AF5167" w:rsidRDefault="00D36F46" w:rsidP="00DF304E">
      <w:pPr>
        <w:pStyle w:val="BodyA"/>
        <w:rPr>
          <w:rFonts w:ascii="Times New Roman" w:eastAsia="Calibri" w:hAnsi="Times New Roman" w:cs="Times New Roman"/>
          <w:bCs/>
        </w:rPr>
      </w:pPr>
      <w:r w:rsidRPr="00AF5167">
        <w:rPr>
          <w:rFonts w:ascii="Times New Roman" w:eastAsia="Calibri" w:hAnsi="Times New Roman" w:cs="Times New Roman"/>
          <w:bCs/>
        </w:rPr>
        <w:t>University Libraries</w:t>
      </w:r>
    </w:p>
    <w:p w14:paraId="3EC19124" w14:textId="084776AD" w:rsidR="0003101D" w:rsidRPr="00AF5167" w:rsidRDefault="0003101D" w:rsidP="0003101D">
      <w:pPr>
        <w:pStyle w:val="BodyA"/>
        <w:numPr>
          <w:ilvl w:val="0"/>
          <w:numId w:val="20"/>
        </w:numPr>
        <w:rPr>
          <w:rFonts w:ascii="Times New Roman" w:eastAsia="Calibri" w:hAnsi="Times New Roman" w:cs="Times New Roman"/>
        </w:rPr>
      </w:pPr>
      <w:r w:rsidRPr="00AF5167">
        <w:rPr>
          <w:rFonts w:ascii="Times New Roman" w:eastAsia="Calibri" w:hAnsi="Times New Roman" w:cs="Times New Roman"/>
        </w:rPr>
        <w:t>Beasecker, Robert</w:t>
      </w:r>
    </w:p>
    <w:p w14:paraId="38B79863" w14:textId="77777777" w:rsidR="004064F4" w:rsidRPr="00AF5167" w:rsidRDefault="004064F4" w:rsidP="004064F4">
      <w:pPr>
        <w:pStyle w:val="BodyA"/>
        <w:rPr>
          <w:rFonts w:ascii="Times New Roman" w:eastAsia="Calibri" w:hAnsi="Times New Roman" w:cs="Times New Roman"/>
          <w:bCs/>
        </w:rPr>
      </w:pPr>
    </w:p>
    <w:p w14:paraId="765DE9C0" w14:textId="77777777" w:rsidR="00D36F46" w:rsidRPr="00AF5167" w:rsidRDefault="00D36F46" w:rsidP="004064F4">
      <w:pPr>
        <w:pStyle w:val="BodyA"/>
        <w:rPr>
          <w:rFonts w:ascii="Times New Roman" w:eastAsia="Calibri" w:hAnsi="Times New Roman" w:cs="Times New Roman"/>
        </w:rPr>
      </w:pPr>
      <w:r w:rsidRPr="00AF5167">
        <w:rPr>
          <w:rFonts w:ascii="Times New Roman" w:eastAsia="Calibri" w:hAnsi="Times New Roman" w:cs="Times New Roman"/>
          <w:bCs/>
        </w:rPr>
        <w:t>At Large - Elected by and from UAS</w:t>
      </w:r>
    </w:p>
    <w:p w14:paraId="0BDD5826" w14:textId="77777777" w:rsidR="00D36F46" w:rsidRPr="00AF5167" w:rsidRDefault="00D36F46" w:rsidP="004064F4">
      <w:pPr>
        <w:pStyle w:val="BodyA"/>
        <w:numPr>
          <w:ilvl w:val="0"/>
          <w:numId w:val="20"/>
        </w:numPr>
        <w:rPr>
          <w:rFonts w:ascii="Times New Roman" w:eastAsia="Calibri" w:hAnsi="Times New Roman" w:cs="Times New Roman"/>
        </w:rPr>
      </w:pPr>
      <w:r w:rsidRPr="00AF5167">
        <w:rPr>
          <w:rFonts w:ascii="Times New Roman" w:eastAsia="Calibri" w:hAnsi="Times New Roman" w:cs="Times New Roman"/>
        </w:rPr>
        <w:t>Vacant </w:t>
      </w:r>
    </w:p>
    <w:p w14:paraId="458B64C6" w14:textId="77777777" w:rsidR="004064F4" w:rsidRPr="00AF5167" w:rsidRDefault="004064F4" w:rsidP="004064F4">
      <w:pPr>
        <w:pStyle w:val="BodyA"/>
        <w:rPr>
          <w:rFonts w:ascii="Times New Roman" w:eastAsia="Calibri" w:hAnsi="Times New Roman" w:cs="Times New Roman"/>
          <w:bCs/>
        </w:rPr>
      </w:pPr>
    </w:p>
    <w:p w14:paraId="0FA5D7E6" w14:textId="77777777" w:rsidR="00D36F46" w:rsidRPr="00AF5167" w:rsidRDefault="00D36F46" w:rsidP="004064F4">
      <w:pPr>
        <w:pStyle w:val="BodyA"/>
        <w:rPr>
          <w:rFonts w:ascii="Times New Roman" w:eastAsia="Calibri" w:hAnsi="Times New Roman" w:cs="Times New Roman"/>
        </w:rPr>
      </w:pPr>
      <w:r w:rsidRPr="00AF5167">
        <w:rPr>
          <w:rFonts w:ascii="Times New Roman" w:eastAsia="Calibri" w:hAnsi="Times New Roman" w:cs="Times New Roman"/>
          <w:bCs/>
        </w:rPr>
        <w:t>Student Representative</w:t>
      </w:r>
      <w:r w:rsidR="00265AF2" w:rsidRPr="00AF5167">
        <w:rPr>
          <w:rFonts w:ascii="Times New Roman" w:eastAsia="Calibri" w:hAnsi="Times New Roman" w:cs="Times New Roman"/>
          <w:bCs/>
        </w:rPr>
        <w:t>s</w:t>
      </w:r>
    </w:p>
    <w:p w14:paraId="1EEDA249" w14:textId="77777777" w:rsidR="004064F4" w:rsidRPr="00AF5167" w:rsidRDefault="004064F4" w:rsidP="004064F4">
      <w:pPr>
        <w:pStyle w:val="BodyA"/>
        <w:rPr>
          <w:rFonts w:ascii="Times New Roman" w:eastAsia="Calibri" w:hAnsi="Times New Roman" w:cs="Times New Roman"/>
          <w:bCs/>
        </w:rPr>
      </w:pPr>
    </w:p>
    <w:p w14:paraId="1D778F62" w14:textId="77777777" w:rsidR="00D36F46" w:rsidRPr="00AF5167" w:rsidRDefault="00D36F46" w:rsidP="004064F4">
      <w:pPr>
        <w:pStyle w:val="BodyA"/>
        <w:rPr>
          <w:rFonts w:ascii="Times New Roman" w:eastAsia="Calibri" w:hAnsi="Times New Roman" w:cs="Times New Roman"/>
        </w:rPr>
      </w:pPr>
      <w:r w:rsidRPr="00AF5167">
        <w:rPr>
          <w:rFonts w:ascii="Times New Roman" w:eastAsia="Calibri" w:hAnsi="Times New Roman" w:cs="Times New Roman"/>
          <w:bCs/>
        </w:rPr>
        <w:t>Ex officio, non-voting</w:t>
      </w:r>
    </w:p>
    <w:p w14:paraId="0EC4534F" w14:textId="77777777" w:rsidR="00D36F46" w:rsidRPr="00AF5167" w:rsidRDefault="00D36F46" w:rsidP="004064F4">
      <w:pPr>
        <w:pStyle w:val="BodyA"/>
        <w:numPr>
          <w:ilvl w:val="0"/>
          <w:numId w:val="20"/>
        </w:numPr>
        <w:rPr>
          <w:rFonts w:ascii="Times New Roman" w:eastAsia="Calibri" w:hAnsi="Times New Roman" w:cs="Times New Roman"/>
          <w:bCs/>
        </w:rPr>
      </w:pPr>
      <w:r w:rsidRPr="00AF5167">
        <w:rPr>
          <w:rFonts w:ascii="Times New Roman" w:eastAsia="Calibri" w:hAnsi="Times New Roman" w:cs="Times New Roman"/>
          <w:bCs/>
        </w:rPr>
        <w:t xml:space="preserve">Benet, Suzeanne - Provost </w:t>
      </w:r>
      <w:r w:rsidR="00B12048" w:rsidRPr="00AF5167">
        <w:rPr>
          <w:rFonts w:ascii="Times New Roman" w:eastAsia="Calibri" w:hAnsi="Times New Roman" w:cs="Times New Roman"/>
          <w:bCs/>
        </w:rPr>
        <w:t>Designee</w:t>
      </w:r>
    </w:p>
    <w:p w14:paraId="1CBCB3BA" w14:textId="77777777" w:rsidR="004064F4" w:rsidRPr="00AF5167" w:rsidRDefault="004064F4" w:rsidP="004064F4">
      <w:pPr>
        <w:pStyle w:val="BodyA"/>
        <w:rPr>
          <w:rFonts w:ascii="Times New Roman" w:eastAsia="Calibri" w:hAnsi="Times New Roman" w:cs="Times New Roman"/>
          <w:bCs/>
        </w:rPr>
      </w:pPr>
    </w:p>
    <w:p w14:paraId="0E4798A0" w14:textId="77777777" w:rsidR="00D36F46" w:rsidRPr="00AF5167" w:rsidRDefault="00D36F46" w:rsidP="004064F4">
      <w:pPr>
        <w:pStyle w:val="BodyA"/>
        <w:rPr>
          <w:rFonts w:ascii="Times New Roman" w:eastAsia="Calibri" w:hAnsi="Times New Roman" w:cs="Times New Roman"/>
        </w:rPr>
      </w:pPr>
      <w:r w:rsidRPr="00AF5167">
        <w:rPr>
          <w:rFonts w:ascii="Times New Roman" w:eastAsia="Calibri" w:hAnsi="Times New Roman" w:cs="Times New Roman"/>
          <w:bCs/>
        </w:rPr>
        <w:t>Visitor</w:t>
      </w:r>
    </w:p>
    <w:p w14:paraId="52B1B10B" w14:textId="77777777" w:rsidR="00215EF6" w:rsidRPr="00AF5167" w:rsidRDefault="00D36F46" w:rsidP="007774E2">
      <w:pPr>
        <w:pStyle w:val="BodyA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contextualSpacing/>
        <w:rPr>
          <w:rFonts w:ascii="Times New Roman" w:hAnsi="Times New Roman" w:cs="Times New Roman"/>
        </w:rPr>
      </w:pPr>
      <w:r w:rsidRPr="00AF5167">
        <w:rPr>
          <w:rFonts w:ascii="Times New Roman" w:eastAsia="Calibri" w:hAnsi="Times New Roman" w:cs="Times New Roman"/>
          <w:bCs/>
        </w:rPr>
        <w:t>Schendel, Elle</w:t>
      </w:r>
      <w:r w:rsidR="002D4136" w:rsidRPr="00AF5167">
        <w:rPr>
          <w:rFonts w:ascii="Times New Roman" w:eastAsia="Calibri" w:hAnsi="Times New Roman" w:cs="Times New Roman"/>
          <w:bCs/>
        </w:rPr>
        <w:t>n</w:t>
      </w:r>
    </w:p>
    <w:p w14:paraId="47FE7BCE" w14:textId="5D74969E" w:rsidR="00215EF6" w:rsidRPr="00AF5167" w:rsidRDefault="00215EF6" w:rsidP="007774E2">
      <w:pPr>
        <w:pStyle w:val="BodyA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contextualSpacing/>
        <w:rPr>
          <w:rFonts w:ascii="Times New Roman" w:hAnsi="Times New Roman" w:cs="Times New Roman"/>
        </w:rPr>
      </w:pPr>
      <w:proofErr w:type="spellStart"/>
      <w:r w:rsidRPr="00AF5167">
        <w:rPr>
          <w:rFonts w:ascii="Times New Roman" w:hAnsi="Times New Roman" w:cs="Times New Roman"/>
        </w:rPr>
        <w:t>VanDam</w:t>
      </w:r>
      <w:proofErr w:type="spellEnd"/>
      <w:r w:rsidRPr="00AF5167">
        <w:rPr>
          <w:rFonts w:ascii="Times New Roman" w:hAnsi="Times New Roman" w:cs="Times New Roman"/>
        </w:rPr>
        <w:t>, Kara</w:t>
      </w:r>
    </w:p>
    <w:p w14:paraId="6481805F" w14:textId="77777777" w:rsidR="002D4136" w:rsidRPr="00AF5167" w:rsidRDefault="002D4136" w:rsidP="002D4136">
      <w:pPr>
        <w:pStyle w:val="BodyA"/>
        <w:numPr>
          <w:ilvl w:val="0"/>
          <w:numId w:val="20"/>
        </w:numPr>
        <w:rPr>
          <w:rFonts w:ascii="Times New Roman" w:eastAsia="Calibri" w:hAnsi="Times New Roman" w:cs="Times New Roman"/>
          <w:bCs/>
        </w:rPr>
        <w:sectPr w:rsidR="002D4136" w:rsidRPr="00AF5167" w:rsidSect="004064F4">
          <w:type w:val="continuous"/>
          <w:pgSz w:w="12240" w:h="15840"/>
          <w:pgMar w:top="2880" w:right="1080" w:bottom="1080" w:left="1080" w:header="720" w:footer="720" w:gutter="0"/>
          <w:cols w:num="2" w:space="360"/>
        </w:sectPr>
      </w:pPr>
    </w:p>
    <w:p w14:paraId="0159AA3B" w14:textId="5D9619A8" w:rsidR="003820E7" w:rsidRPr="00AF5167" w:rsidRDefault="003820E7" w:rsidP="002D413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ind w:left="0"/>
        <w:contextualSpacing/>
        <w:rPr>
          <w:rFonts w:ascii="Times New Roman" w:hAnsi="Times New Roman" w:cs="Times New Roman"/>
        </w:rPr>
      </w:pPr>
      <w:r w:rsidRPr="00AF5167">
        <w:rPr>
          <w:rFonts w:ascii="Times New Roman" w:hAnsi="Times New Roman" w:cs="Times New Roman"/>
        </w:rPr>
        <w:t>The meeting was called to order at 9:0</w:t>
      </w:r>
      <w:r w:rsidR="00AD31CB" w:rsidRPr="00AF5167">
        <w:rPr>
          <w:rFonts w:ascii="Times New Roman" w:hAnsi="Times New Roman" w:cs="Times New Roman"/>
        </w:rPr>
        <w:t>0</w:t>
      </w:r>
      <w:r w:rsidRPr="00AF5167">
        <w:rPr>
          <w:rFonts w:ascii="Times New Roman" w:hAnsi="Times New Roman" w:cs="Times New Roman"/>
        </w:rPr>
        <w:t xml:space="preserve"> AM</w:t>
      </w:r>
    </w:p>
    <w:p w14:paraId="3A4530E4" w14:textId="4C36929C" w:rsidR="003D7F5B" w:rsidRPr="00AF5167" w:rsidRDefault="00AD31CB" w:rsidP="004064F4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ind w:left="360" w:hanging="360"/>
        <w:contextualSpacing/>
        <w:rPr>
          <w:rFonts w:ascii="Times New Roman" w:hAnsi="Times New Roman" w:cs="Times New Roman"/>
        </w:rPr>
      </w:pPr>
      <w:r w:rsidRPr="00AF5167">
        <w:rPr>
          <w:rFonts w:ascii="Times New Roman" w:hAnsi="Times New Roman" w:cs="Times New Roman"/>
        </w:rPr>
        <w:t xml:space="preserve">Minutes from the </w:t>
      </w:r>
      <w:r w:rsidR="00215EF6" w:rsidRPr="00AF5167">
        <w:rPr>
          <w:rFonts w:ascii="Times New Roman" w:hAnsi="Times New Roman" w:cs="Times New Roman"/>
        </w:rPr>
        <w:t>March 4</w:t>
      </w:r>
      <w:r w:rsidRPr="00AF5167">
        <w:rPr>
          <w:rFonts w:ascii="Times New Roman" w:hAnsi="Times New Roman" w:cs="Times New Roman"/>
        </w:rPr>
        <w:t>, 2021 meeting were approved.</w:t>
      </w:r>
    </w:p>
    <w:p w14:paraId="5CB89A76" w14:textId="77777777" w:rsidR="00AD31CB" w:rsidRPr="00AF5167" w:rsidRDefault="00AD31CB" w:rsidP="00AD31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contextualSpacing/>
        <w:rPr>
          <w:rFonts w:ascii="Times New Roman" w:eastAsia="Calibri" w:hAnsi="Times New Roman" w:cs="Times New Roman"/>
          <w:bCs/>
        </w:rPr>
      </w:pPr>
      <w:r w:rsidRPr="00AF5167">
        <w:rPr>
          <w:rFonts w:ascii="Times New Roman" w:hAnsi="Times New Roman" w:cs="Times New Roman"/>
        </w:rPr>
        <w:t xml:space="preserve">Motion to approve: Carolyn </w:t>
      </w:r>
      <w:r w:rsidRPr="00AF5167">
        <w:rPr>
          <w:rFonts w:ascii="Times New Roman" w:eastAsia="Calibri" w:hAnsi="Times New Roman" w:cs="Times New Roman"/>
          <w:bCs/>
        </w:rPr>
        <w:t>Shapiro-</w:t>
      </w:r>
      <w:proofErr w:type="spellStart"/>
      <w:r w:rsidRPr="00AF5167">
        <w:rPr>
          <w:rFonts w:ascii="Times New Roman" w:eastAsia="Calibri" w:hAnsi="Times New Roman" w:cs="Times New Roman"/>
          <w:bCs/>
        </w:rPr>
        <w:t>Shapin</w:t>
      </w:r>
      <w:proofErr w:type="spellEnd"/>
      <w:r w:rsidRPr="00AF5167">
        <w:rPr>
          <w:rFonts w:ascii="Times New Roman" w:eastAsia="Calibri" w:hAnsi="Times New Roman" w:cs="Times New Roman"/>
          <w:bCs/>
        </w:rPr>
        <w:t xml:space="preserve"> </w:t>
      </w:r>
    </w:p>
    <w:p w14:paraId="2FCCCAC3" w14:textId="04951E2E" w:rsidR="00AD31CB" w:rsidRPr="00AF5167" w:rsidRDefault="00AD31CB" w:rsidP="00AD31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contextualSpacing/>
        <w:rPr>
          <w:rFonts w:ascii="Times New Roman" w:eastAsia="Calibri" w:hAnsi="Times New Roman" w:cs="Times New Roman"/>
          <w:bCs/>
        </w:rPr>
      </w:pPr>
      <w:r w:rsidRPr="00AF5167">
        <w:rPr>
          <w:rFonts w:ascii="Times New Roman" w:eastAsia="Calibri" w:hAnsi="Times New Roman" w:cs="Times New Roman"/>
          <w:bCs/>
        </w:rPr>
        <w:t xml:space="preserve">Second: </w:t>
      </w:r>
      <w:r w:rsidR="00215EF6" w:rsidRPr="00AF5167">
        <w:rPr>
          <w:rFonts w:ascii="Times New Roman" w:eastAsia="Calibri" w:hAnsi="Times New Roman" w:cs="Times New Roman"/>
          <w:bCs/>
        </w:rPr>
        <w:t>Raymond Higbea</w:t>
      </w:r>
    </w:p>
    <w:p w14:paraId="14AA6F8B" w14:textId="12259748" w:rsidR="00AD31CB" w:rsidRPr="00AF5167" w:rsidRDefault="00AD31CB" w:rsidP="00AD31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contextualSpacing/>
        <w:rPr>
          <w:rFonts w:ascii="Times New Roman" w:hAnsi="Times New Roman" w:cs="Times New Roman"/>
        </w:rPr>
      </w:pPr>
      <w:r w:rsidRPr="00AF5167">
        <w:rPr>
          <w:rFonts w:ascii="Times New Roman" w:eastAsia="Calibri" w:hAnsi="Times New Roman" w:cs="Times New Roman"/>
          <w:bCs/>
        </w:rPr>
        <w:t>Vote: Unanimous approval</w:t>
      </w:r>
    </w:p>
    <w:p w14:paraId="22352E17" w14:textId="54BA9B7B" w:rsidR="00215EF6" w:rsidRPr="00AF5167" w:rsidRDefault="00C4203C" w:rsidP="00C420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contextualSpacing/>
      </w:pPr>
      <w:r w:rsidRPr="00AF5167">
        <w:t xml:space="preserve">II. </w:t>
      </w:r>
      <w:r w:rsidR="00215EF6" w:rsidRPr="00AF5167">
        <w:t>Report on APSC Responsibilities: K. Vu reported on meeting with EC</w:t>
      </w:r>
      <w:r w:rsidR="000E2820">
        <w:t>S</w:t>
      </w:r>
      <w:r w:rsidR="00215EF6" w:rsidRPr="00AF5167">
        <w:t xml:space="preserve"> leadership F. </w:t>
      </w:r>
      <w:proofErr w:type="spellStart"/>
      <w:r w:rsidR="00215EF6" w:rsidRPr="00AF5167">
        <w:t>Nga</w:t>
      </w:r>
      <w:r w:rsidRPr="00AF5167">
        <w:t>s</w:t>
      </w:r>
      <w:r w:rsidR="00215EF6" w:rsidRPr="00AF5167">
        <w:t>so</w:t>
      </w:r>
      <w:proofErr w:type="spellEnd"/>
      <w:r w:rsidR="00215EF6" w:rsidRPr="00AF5167">
        <w:t xml:space="preserve"> and S. Bultsma, they </w:t>
      </w:r>
      <w:r w:rsidRPr="00AF5167">
        <w:t>reviewed EC</w:t>
      </w:r>
      <w:r w:rsidR="000E2820">
        <w:t>S</w:t>
      </w:r>
      <w:r w:rsidRPr="00AF5167">
        <w:t xml:space="preserve">’s mandate to ASPC and </w:t>
      </w:r>
      <w:r w:rsidR="00215EF6" w:rsidRPr="00AF5167">
        <w:t xml:space="preserve">noted approval of current direction of policy writing and that another (not yet designated) administrative group will then determine procedures for implementation. </w:t>
      </w:r>
    </w:p>
    <w:p w14:paraId="58D18E48" w14:textId="7A4C398B" w:rsidR="00C4203C" w:rsidRPr="00AF5167" w:rsidRDefault="00C4203C" w:rsidP="00C420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contextualSpacing/>
      </w:pPr>
    </w:p>
    <w:p w14:paraId="745CB45C" w14:textId="77777777" w:rsidR="00C4203C" w:rsidRPr="00AF5167" w:rsidRDefault="00C4203C" w:rsidP="00C420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contextualSpacing/>
      </w:pPr>
      <w:bookmarkStart w:id="0" w:name="_GoBack"/>
      <w:bookmarkEnd w:id="0"/>
    </w:p>
    <w:p w14:paraId="6D35DA41" w14:textId="5562DFF9" w:rsidR="00215EF6" w:rsidRPr="00AF5167" w:rsidRDefault="00C4203C" w:rsidP="00C420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contextualSpacing/>
      </w:pPr>
      <w:r w:rsidRPr="00AF5167">
        <w:lastRenderedPageBreak/>
        <w:t xml:space="preserve">III. </w:t>
      </w:r>
      <w:r w:rsidR="00215EF6" w:rsidRPr="00AF5167">
        <w:t>Continuation of Drafting Initial Policy for Undergraduate Prior Learning Credit</w:t>
      </w:r>
    </w:p>
    <w:p w14:paraId="7A04DF97" w14:textId="1ACB72D6" w:rsidR="00215EF6" w:rsidRPr="00AF5167" w:rsidRDefault="00215EF6" w:rsidP="005E7B6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contextualSpacing/>
        <w:rPr>
          <w:rFonts w:ascii="Times New Roman" w:hAnsi="Times New Roman" w:cs="Times New Roman"/>
        </w:rPr>
      </w:pPr>
      <w:r w:rsidRPr="00AF5167">
        <w:rPr>
          <w:rFonts w:ascii="Times New Roman" w:hAnsi="Times New Roman" w:cs="Times New Roman"/>
        </w:rPr>
        <w:t>Discussion of current draft and comments from K. Van Dam &amp; M. Shell-Weiss seeking further clarity.</w:t>
      </w:r>
      <w:r w:rsidR="000C55C3" w:rsidRPr="00AF5167">
        <w:rPr>
          <w:rFonts w:ascii="Times New Roman" w:hAnsi="Times New Roman" w:cs="Times New Roman"/>
        </w:rPr>
        <w:t xml:space="preserve"> </w:t>
      </w:r>
      <w:r w:rsidR="005E7B6D" w:rsidRPr="00AF5167">
        <w:rPr>
          <w:rFonts w:ascii="Times New Roman" w:hAnsi="Times New Roman" w:cs="Times New Roman"/>
        </w:rPr>
        <w:t>The main points of the d</w:t>
      </w:r>
      <w:r w:rsidRPr="00AF5167">
        <w:rPr>
          <w:rFonts w:ascii="Times New Roman" w:hAnsi="Times New Roman" w:cs="Times New Roman"/>
        </w:rPr>
        <w:t>iscussion</w:t>
      </w:r>
      <w:r w:rsidR="005E7B6D" w:rsidRPr="00AF5167">
        <w:rPr>
          <w:rFonts w:ascii="Times New Roman" w:hAnsi="Times New Roman" w:cs="Times New Roman"/>
        </w:rPr>
        <w:t xml:space="preserve"> were</w:t>
      </w:r>
      <w:r w:rsidRPr="00AF5167">
        <w:rPr>
          <w:rFonts w:ascii="Times New Roman" w:hAnsi="Times New Roman" w:cs="Times New Roman"/>
        </w:rPr>
        <w:t>:</w:t>
      </w:r>
    </w:p>
    <w:p w14:paraId="155E6310" w14:textId="69E709F9" w:rsidR="009C66AC" w:rsidRPr="00AF5167" w:rsidRDefault="00D51BBC" w:rsidP="009C66AC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</w:rPr>
      </w:pPr>
      <w:r w:rsidRPr="00AF5167">
        <w:rPr>
          <w:rFonts w:ascii="Times New Roman" w:hAnsi="Times New Roman" w:cs="Times New Roman"/>
        </w:rPr>
        <w:t>Introduction</w:t>
      </w:r>
      <w:r w:rsidR="000C1CD6" w:rsidRPr="00AF5167">
        <w:rPr>
          <w:rFonts w:ascii="Times New Roman" w:hAnsi="Times New Roman" w:cs="Times New Roman"/>
        </w:rPr>
        <w:t xml:space="preserve">: </w:t>
      </w:r>
      <w:r w:rsidR="005E7B6D" w:rsidRPr="00AF5167">
        <w:rPr>
          <w:rFonts w:ascii="Times New Roman" w:hAnsi="Times New Roman" w:cs="Times New Roman"/>
        </w:rPr>
        <w:t>The</w:t>
      </w:r>
      <w:r w:rsidR="000C1CD6" w:rsidRPr="00AF5167">
        <w:rPr>
          <w:rFonts w:ascii="Times New Roman" w:hAnsi="Times New Roman" w:cs="Times New Roman"/>
        </w:rPr>
        <w:t xml:space="preserve"> language of policy </w:t>
      </w:r>
      <w:r w:rsidR="005E7B6D" w:rsidRPr="00AF5167">
        <w:rPr>
          <w:rFonts w:ascii="Times New Roman" w:hAnsi="Times New Roman" w:cs="Times New Roman"/>
        </w:rPr>
        <w:t xml:space="preserve">was modified </w:t>
      </w:r>
      <w:r w:rsidR="000C1CD6" w:rsidRPr="00AF5167">
        <w:rPr>
          <w:rFonts w:ascii="Times New Roman" w:hAnsi="Times New Roman" w:cs="Times New Roman"/>
        </w:rPr>
        <w:t>to clarify</w:t>
      </w:r>
      <w:r w:rsidR="005E7B6D" w:rsidRPr="00AF5167">
        <w:rPr>
          <w:rFonts w:ascii="Times New Roman" w:hAnsi="Times New Roman" w:cs="Times New Roman"/>
        </w:rPr>
        <w:t xml:space="preserve"> what was meant by prior Learning (PL)</w:t>
      </w:r>
      <w:r w:rsidR="000C1CD6" w:rsidRPr="00AF5167">
        <w:rPr>
          <w:rFonts w:ascii="Times New Roman" w:hAnsi="Times New Roman" w:cs="Times New Roman"/>
        </w:rPr>
        <w:t>: “Credit for Prior Learning can be granted through internal GVSU examination</w:t>
      </w:r>
      <w:r w:rsidRPr="00AF5167">
        <w:rPr>
          <w:rFonts w:ascii="Times New Roman" w:hAnsi="Times New Roman" w:cs="Times New Roman"/>
        </w:rPr>
        <w:t>,</w:t>
      </w:r>
      <w:r w:rsidR="000C1CD6" w:rsidRPr="00AF5167">
        <w:rPr>
          <w:rFonts w:ascii="Times New Roman" w:hAnsi="Times New Roman" w:cs="Times New Roman"/>
        </w:rPr>
        <w:t xml:space="preserve"> industry certification, or portfolio assessment.  PLA is evaluated internally by GVSU units and faculty. All credit by PLA is subject to the following regulations:</w:t>
      </w:r>
      <w:r w:rsidR="000C55C3" w:rsidRPr="00AF5167">
        <w:rPr>
          <w:rFonts w:ascii="Times New Roman" w:hAnsi="Times New Roman" w:cs="Times New Roman"/>
        </w:rPr>
        <w:t>”</w:t>
      </w:r>
      <w:r w:rsidR="005E7B6D" w:rsidRPr="00AF5167">
        <w:rPr>
          <w:rFonts w:ascii="Times New Roman" w:hAnsi="Times New Roman" w:cs="Times New Roman"/>
        </w:rPr>
        <w:t xml:space="preserve"> This clarified that the </w:t>
      </w:r>
      <w:r w:rsidR="009C66AC" w:rsidRPr="00AF5167">
        <w:rPr>
          <w:rFonts w:ascii="Times New Roman" w:hAnsi="Times New Roman" w:cs="Times New Roman"/>
        </w:rPr>
        <w:t xml:space="preserve">PLA policy was for internally assessed prior learning at GVSU only. Discussion included S. Benet bringing the suggestion of changing the “Credit by Exam” possible name change to “Credit </w:t>
      </w:r>
      <w:proofErr w:type="gramStart"/>
      <w:r w:rsidR="009C66AC" w:rsidRPr="00AF5167">
        <w:rPr>
          <w:rFonts w:ascii="Times New Roman" w:hAnsi="Times New Roman" w:cs="Times New Roman"/>
        </w:rPr>
        <w:t>By</w:t>
      </w:r>
      <w:proofErr w:type="gramEnd"/>
      <w:r w:rsidR="009C66AC" w:rsidRPr="00AF5167">
        <w:rPr>
          <w:rFonts w:ascii="Times New Roman" w:hAnsi="Times New Roman" w:cs="Times New Roman"/>
        </w:rPr>
        <w:t xml:space="preserve"> Non-GVSU Exam” for that committee group to discuss.</w:t>
      </w:r>
    </w:p>
    <w:p w14:paraId="30D7BDFA" w14:textId="3A6524AA" w:rsidR="00215EF6" w:rsidRPr="00AF5167" w:rsidRDefault="00215EF6" w:rsidP="005E7B6D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</w:rPr>
      </w:pPr>
      <w:r w:rsidRPr="00AF5167">
        <w:rPr>
          <w:rFonts w:ascii="Times New Roman" w:hAnsi="Times New Roman" w:cs="Times New Roman"/>
        </w:rPr>
        <w:t xml:space="preserve">Discussion regarding encouraging students to utilize existing, formal evaluations, </w:t>
      </w:r>
      <w:r w:rsidR="009C66AC" w:rsidRPr="00AF5167">
        <w:rPr>
          <w:rFonts w:ascii="Times New Roman" w:hAnsi="Times New Roman" w:cs="Times New Roman"/>
        </w:rPr>
        <w:t>first before utilizing the more</w:t>
      </w:r>
      <w:r w:rsidR="00804E1C" w:rsidRPr="00AF5167">
        <w:rPr>
          <w:rFonts w:ascii="Times New Roman" w:hAnsi="Times New Roman" w:cs="Times New Roman"/>
        </w:rPr>
        <w:t xml:space="preserve"> </w:t>
      </w:r>
      <w:r w:rsidR="009C66AC" w:rsidRPr="00AF5167">
        <w:rPr>
          <w:rFonts w:ascii="Times New Roman" w:hAnsi="Times New Roman" w:cs="Times New Roman"/>
        </w:rPr>
        <w:t>labor-intensive</w:t>
      </w:r>
      <w:r w:rsidR="00804E1C" w:rsidRPr="00AF5167">
        <w:rPr>
          <w:rFonts w:ascii="Times New Roman" w:hAnsi="Times New Roman" w:cs="Times New Roman"/>
        </w:rPr>
        <w:t xml:space="preserve"> portfolios.</w:t>
      </w:r>
    </w:p>
    <w:p w14:paraId="1050F138" w14:textId="77777777" w:rsidR="009C66AC" w:rsidRPr="00AF5167" w:rsidRDefault="00804E1C" w:rsidP="009C66AC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</w:rPr>
      </w:pPr>
      <w:r w:rsidRPr="00AF5167">
        <w:rPr>
          <w:rFonts w:ascii="Times New Roman" w:hAnsi="Times New Roman" w:cs="Times New Roman"/>
        </w:rPr>
        <w:t xml:space="preserve">Credit may be given “for specific course credit or general </w:t>
      </w:r>
      <w:proofErr w:type="gramStart"/>
      <w:r w:rsidRPr="00AF5167">
        <w:rPr>
          <w:rFonts w:ascii="Times New Roman" w:hAnsi="Times New Roman" w:cs="Times New Roman"/>
        </w:rPr>
        <w:t>credit”…</w:t>
      </w:r>
      <w:proofErr w:type="gramEnd"/>
      <w:r w:rsidRPr="00AF5167">
        <w:rPr>
          <w:rFonts w:ascii="Times New Roman" w:hAnsi="Times New Roman" w:cs="Times New Roman"/>
        </w:rPr>
        <w:t xml:space="preserve"> </w:t>
      </w:r>
      <w:r w:rsidR="009C66AC" w:rsidRPr="00AF5167">
        <w:rPr>
          <w:rFonts w:ascii="Times New Roman" w:hAnsi="Times New Roman" w:cs="Times New Roman"/>
        </w:rPr>
        <w:t>d</w:t>
      </w:r>
      <w:r w:rsidRPr="00AF5167">
        <w:rPr>
          <w:rFonts w:ascii="Times New Roman" w:hAnsi="Times New Roman" w:cs="Times New Roman"/>
        </w:rPr>
        <w:t>iscussion regarding units responsibility to make determination.</w:t>
      </w:r>
    </w:p>
    <w:p w14:paraId="7A1D2E2C" w14:textId="16EA4BB9" w:rsidR="009C66AC" w:rsidRPr="00AF5167" w:rsidRDefault="009C66AC" w:rsidP="009C66AC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</w:rPr>
      </w:pPr>
      <w:r w:rsidRPr="00AF5167">
        <w:rPr>
          <w:rFonts w:ascii="Times New Roman" w:hAnsi="Times New Roman" w:cs="Times New Roman"/>
        </w:rPr>
        <w:t>The topic of limiting the number of PLA credits students can achieve was further discussed, and after a lengthy discussion and review of the current policies at GVSU, it was determined to utilize the current Credit/No Credit policy at GVSU since these courses are C/NC.</w:t>
      </w:r>
    </w:p>
    <w:p w14:paraId="0B5118B3" w14:textId="3C8D4300" w:rsidR="005012D2" w:rsidRPr="00AF5167" w:rsidRDefault="00D51BBC" w:rsidP="009538C0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eastAsia="Calibri" w:hAnsi="Times New Roman" w:cs="Times New Roman"/>
          <w:bCs/>
        </w:rPr>
      </w:pPr>
      <w:r w:rsidRPr="00AF5167">
        <w:rPr>
          <w:rFonts w:ascii="Times New Roman" w:hAnsi="Times New Roman" w:cs="Times New Roman"/>
        </w:rPr>
        <w:t xml:space="preserve">Deadline discussion: </w:t>
      </w:r>
      <w:r w:rsidRPr="00AF5167">
        <w:rPr>
          <w:rFonts w:ascii="Times New Roman" w:hAnsi="Times New Roman" w:cs="Times New Roman"/>
          <w:bCs/>
        </w:rPr>
        <w:t>discussion of availability of staff and timeliness of evaluation</w:t>
      </w:r>
      <w:r w:rsidR="009C66AC" w:rsidRPr="00AF5167">
        <w:rPr>
          <w:rFonts w:ascii="Times New Roman" w:hAnsi="Times New Roman" w:cs="Times New Roman"/>
          <w:bCs/>
        </w:rPr>
        <w:t>, specifically during summer</w:t>
      </w:r>
      <w:r w:rsidRPr="00AF5167">
        <w:rPr>
          <w:rFonts w:ascii="Times New Roman" w:hAnsi="Times New Roman" w:cs="Times New Roman"/>
          <w:bCs/>
        </w:rPr>
        <w:t xml:space="preserve">. </w:t>
      </w:r>
      <w:r w:rsidR="003A55D3" w:rsidRPr="00AF5167">
        <w:rPr>
          <w:rFonts w:ascii="Times New Roman" w:hAnsi="Times New Roman" w:cs="Times New Roman"/>
          <w:bCs/>
        </w:rPr>
        <w:t>It was decided that a time limit was necessary to ensure a timely response for students. It was determined that 30 business days was a fair timeframe, and that exceptions could be requested if needed.</w:t>
      </w:r>
    </w:p>
    <w:p w14:paraId="577B0AF6" w14:textId="5E6CD459" w:rsidR="00DC0D4C" w:rsidRPr="00AF5167" w:rsidRDefault="005012D2" w:rsidP="003A55D3">
      <w:pPr>
        <w:pStyle w:val="BodyA"/>
        <w:numPr>
          <w:ilvl w:val="0"/>
          <w:numId w:val="27"/>
        </w:numPr>
        <w:rPr>
          <w:rFonts w:ascii="Times New Roman" w:hAnsi="Times New Roman" w:cs="Times New Roman"/>
          <w:bCs/>
        </w:rPr>
      </w:pPr>
      <w:r w:rsidRPr="00AF5167">
        <w:rPr>
          <w:rFonts w:ascii="Times New Roman" w:eastAsia="Calibri" w:hAnsi="Times New Roman" w:cs="Times New Roman"/>
          <w:bCs/>
        </w:rPr>
        <w:t>Discussion</w:t>
      </w:r>
      <w:r w:rsidR="003A55D3" w:rsidRPr="00AF5167">
        <w:rPr>
          <w:rFonts w:ascii="Times New Roman" w:eastAsia="Calibri" w:hAnsi="Times New Roman" w:cs="Times New Roman"/>
          <w:bCs/>
        </w:rPr>
        <w:t xml:space="preserve"> of GVSU </w:t>
      </w:r>
      <w:r w:rsidR="0003101D" w:rsidRPr="00AF5167">
        <w:rPr>
          <w:rFonts w:ascii="Times New Roman" w:eastAsia="Calibri" w:hAnsi="Times New Roman" w:cs="Times New Roman"/>
          <w:bCs/>
        </w:rPr>
        <w:t xml:space="preserve">“Issues” courses.  </w:t>
      </w:r>
      <w:r w:rsidR="003A55D3" w:rsidRPr="00AF5167">
        <w:rPr>
          <w:rFonts w:ascii="Times New Roman" w:eastAsia="Calibri" w:hAnsi="Times New Roman" w:cs="Times New Roman"/>
          <w:bCs/>
        </w:rPr>
        <w:t xml:space="preserve">The current policies are that </w:t>
      </w:r>
      <w:r w:rsidR="0003101D" w:rsidRPr="00AF5167">
        <w:rPr>
          <w:rFonts w:ascii="Times New Roman" w:eastAsia="Calibri" w:hAnsi="Times New Roman" w:cs="Times New Roman"/>
          <w:bCs/>
        </w:rPr>
        <w:t>credit by exam (external evaluation)</w:t>
      </w:r>
      <w:r w:rsidR="003A55D3" w:rsidRPr="00AF5167">
        <w:rPr>
          <w:rFonts w:ascii="Times New Roman" w:eastAsia="Calibri" w:hAnsi="Times New Roman" w:cs="Times New Roman"/>
          <w:bCs/>
        </w:rPr>
        <w:t xml:space="preserve"> and</w:t>
      </w:r>
      <w:r w:rsidR="0003101D" w:rsidRPr="00AF5167">
        <w:rPr>
          <w:rFonts w:ascii="Times New Roman" w:eastAsia="Calibri" w:hAnsi="Times New Roman" w:cs="Times New Roman"/>
          <w:bCs/>
        </w:rPr>
        <w:t xml:space="preserve"> transfer credits </w:t>
      </w:r>
      <w:r w:rsidR="003A55D3" w:rsidRPr="00AF5167">
        <w:rPr>
          <w:rFonts w:ascii="Times New Roman" w:eastAsia="Calibri" w:hAnsi="Times New Roman" w:cs="Times New Roman"/>
          <w:bCs/>
        </w:rPr>
        <w:t xml:space="preserve">do not qualify for issues courses, and it was determined that </w:t>
      </w:r>
      <w:r w:rsidR="0003101D" w:rsidRPr="00AF5167">
        <w:rPr>
          <w:rFonts w:ascii="Times New Roman" w:eastAsia="Calibri" w:hAnsi="Times New Roman" w:cs="Times New Roman"/>
          <w:bCs/>
        </w:rPr>
        <w:t xml:space="preserve">PLA credit </w:t>
      </w:r>
      <w:r w:rsidR="003A55D3" w:rsidRPr="00AF5167">
        <w:rPr>
          <w:rFonts w:ascii="Times New Roman" w:eastAsia="Calibri" w:hAnsi="Times New Roman" w:cs="Times New Roman"/>
          <w:bCs/>
        </w:rPr>
        <w:t>should also not be used</w:t>
      </w:r>
      <w:r w:rsidR="0003101D" w:rsidRPr="00AF5167">
        <w:rPr>
          <w:rFonts w:ascii="Times New Roman" w:eastAsia="Calibri" w:hAnsi="Times New Roman" w:cs="Times New Roman"/>
          <w:bCs/>
        </w:rPr>
        <w:t xml:space="preserve"> for the General Education Programs Issues requirement. </w:t>
      </w:r>
    </w:p>
    <w:p w14:paraId="3B0D8ADB" w14:textId="77777777" w:rsidR="003A55D3" w:rsidRPr="00AF5167" w:rsidRDefault="003A55D3" w:rsidP="003A287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ind w:left="0"/>
        <w:contextualSpacing/>
        <w:rPr>
          <w:rFonts w:ascii="Times New Roman" w:eastAsia="Helvetica" w:hAnsi="Times New Roman" w:cs="Times New Roman"/>
        </w:rPr>
      </w:pPr>
    </w:p>
    <w:p w14:paraId="0BB12D84" w14:textId="56A60B54" w:rsidR="003820E7" w:rsidRPr="00AF5167" w:rsidRDefault="003A287F" w:rsidP="003A287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ind w:left="0"/>
        <w:contextualSpacing/>
        <w:rPr>
          <w:rFonts w:ascii="Times New Roman" w:eastAsia="Helvetica" w:hAnsi="Times New Roman" w:cs="Times New Roman"/>
        </w:rPr>
      </w:pPr>
      <w:r w:rsidRPr="00AF5167">
        <w:rPr>
          <w:rFonts w:ascii="Times New Roman" w:eastAsia="Helvetica" w:hAnsi="Times New Roman" w:cs="Times New Roman"/>
        </w:rPr>
        <w:t xml:space="preserve">The meeting was </w:t>
      </w:r>
      <w:r w:rsidR="00B12048" w:rsidRPr="00AF5167">
        <w:rPr>
          <w:rFonts w:ascii="Times New Roman" w:eastAsia="Helvetica" w:hAnsi="Times New Roman" w:cs="Times New Roman"/>
        </w:rPr>
        <w:t>adjourned</w:t>
      </w:r>
      <w:r w:rsidRPr="00AF5167">
        <w:rPr>
          <w:rFonts w:ascii="Times New Roman" w:eastAsia="Helvetica" w:hAnsi="Times New Roman" w:cs="Times New Roman"/>
        </w:rPr>
        <w:t xml:space="preserve"> at 1</w:t>
      </w:r>
      <w:r w:rsidR="005408B8" w:rsidRPr="00AF5167">
        <w:rPr>
          <w:rFonts w:ascii="Times New Roman" w:eastAsia="Helvetica" w:hAnsi="Times New Roman" w:cs="Times New Roman"/>
        </w:rPr>
        <w:t>1:03</w:t>
      </w:r>
      <w:r w:rsidRPr="00AF5167">
        <w:rPr>
          <w:rFonts w:ascii="Times New Roman" w:eastAsia="Helvetica" w:hAnsi="Times New Roman" w:cs="Times New Roman"/>
        </w:rPr>
        <w:t xml:space="preserve"> </w:t>
      </w:r>
      <w:r w:rsidR="00ED0AF3" w:rsidRPr="00AF5167">
        <w:rPr>
          <w:rFonts w:ascii="Times New Roman" w:eastAsia="Helvetica" w:hAnsi="Times New Roman" w:cs="Times New Roman"/>
        </w:rPr>
        <w:t>A</w:t>
      </w:r>
      <w:r w:rsidRPr="00AF5167">
        <w:rPr>
          <w:rFonts w:ascii="Times New Roman" w:eastAsia="Helvetica" w:hAnsi="Times New Roman" w:cs="Times New Roman"/>
        </w:rPr>
        <w:t>M</w:t>
      </w:r>
      <w:r w:rsidR="00157BCD" w:rsidRPr="00AF5167">
        <w:rPr>
          <w:rFonts w:ascii="Times New Roman" w:eastAsia="Helvetica" w:hAnsi="Times New Roman" w:cs="Times New Roman"/>
        </w:rPr>
        <w:t>.</w:t>
      </w:r>
    </w:p>
    <w:p w14:paraId="71CB7CF5" w14:textId="7FAAFF35" w:rsidR="003820E7" w:rsidRPr="00AF5167" w:rsidRDefault="00157BCD" w:rsidP="000C55C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ind w:left="0"/>
        <w:contextualSpacing/>
        <w:rPr>
          <w:rFonts w:ascii="Times New Roman" w:eastAsia="Helvetica" w:hAnsi="Times New Roman" w:cs="Times New Roman"/>
        </w:rPr>
      </w:pPr>
      <w:r w:rsidRPr="00AF5167">
        <w:rPr>
          <w:rFonts w:ascii="Times New Roman" w:eastAsia="Helvetica" w:hAnsi="Times New Roman" w:cs="Times New Roman"/>
        </w:rPr>
        <w:t xml:space="preserve">Minutes recorded by </w:t>
      </w:r>
      <w:r w:rsidR="000C55C3" w:rsidRPr="00AF5167">
        <w:rPr>
          <w:rFonts w:ascii="Times New Roman" w:eastAsia="Helvetica" w:hAnsi="Times New Roman" w:cs="Times New Roman"/>
        </w:rPr>
        <w:t>Dianne Slager</w:t>
      </w:r>
      <w:r w:rsidRPr="00AF5167">
        <w:rPr>
          <w:rFonts w:ascii="Times New Roman" w:eastAsia="Helvetica" w:hAnsi="Times New Roman" w:cs="Times New Roman"/>
        </w:rPr>
        <w:t>.</w:t>
      </w:r>
    </w:p>
    <w:sectPr w:rsidR="003820E7" w:rsidRPr="00AF5167" w:rsidSect="002D4136">
      <w:type w:val="continuous"/>
      <w:pgSz w:w="12240" w:h="15840"/>
      <w:pgMar w:top="2448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53E94" w14:textId="77777777" w:rsidR="00F85A3C" w:rsidRDefault="00F85A3C">
      <w:r>
        <w:separator/>
      </w:r>
    </w:p>
  </w:endnote>
  <w:endnote w:type="continuationSeparator" w:id="0">
    <w:p w14:paraId="15DD476D" w14:textId="77777777" w:rsidR="00F85A3C" w:rsidRDefault="00F8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D9EA4" w14:textId="77777777" w:rsidR="003A287F" w:rsidRDefault="003A28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58ACC" w14:textId="77777777" w:rsidR="003A287F" w:rsidRDefault="003A28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DE3EA" w14:textId="77777777" w:rsidR="003A287F" w:rsidRDefault="003A2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14298" w14:textId="77777777" w:rsidR="00F85A3C" w:rsidRDefault="00F85A3C">
      <w:r>
        <w:separator/>
      </w:r>
    </w:p>
  </w:footnote>
  <w:footnote w:type="continuationSeparator" w:id="0">
    <w:p w14:paraId="6F008AB5" w14:textId="77777777" w:rsidR="00F85A3C" w:rsidRDefault="00F85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ECE02" w14:textId="77777777" w:rsidR="003A287F" w:rsidRDefault="003A2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B75E6" w14:textId="77777777" w:rsidR="00AB1B6D" w:rsidRDefault="009A1673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48EA5A4" wp14:editId="4F757A97">
          <wp:simplePos x="0" y="0"/>
          <wp:positionH relativeFrom="page">
            <wp:posOffset>-266700</wp:posOffset>
          </wp:positionH>
          <wp:positionV relativeFrom="page">
            <wp:posOffset>-266700</wp:posOffset>
          </wp:positionV>
          <wp:extent cx="8305800" cy="10591800"/>
          <wp:effectExtent l="0" t="0" r="0" b="0"/>
          <wp:wrapNone/>
          <wp:docPr id="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05800" cy="10591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D0403" w14:textId="77777777" w:rsidR="003A287F" w:rsidRDefault="003A28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2B5D"/>
    <w:multiLevelType w:val="multilevel"/>
    <w:tmpl w:val="7632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016EE3"/>
    <w:multiLevelType w:val="hybridMultilevel"/>
    <w:tmpl w:val="F81262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AE4093"/>
    <w:multiLevelType w:val="hybridMultilevel"/>
    <w:tmpl w:val="83003804"/>
    <w:lvl w:ilvl="0" w:tplc="063A50AE">
      <w:start w:val="8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 w15:restartNumberingAfterBreak="0">
    <w:nsid w:val="18923E6A"/>
    <w:multiLevelType w:val="multilevel"/>
    <w:tmpl w:val="6D1C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FA6D6A"/>
    <w:multiLevelType w:val="hybridMultilevel"/>
    <w:tmpl w:val="BF56D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F75A4"/>
    <w:multiLevelType w:val="multilevel"/>
    <w:tmpl w:val="C28A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8B6C6C"/>
    <w:multiLevelType w:val="hybridMultilevel"/>
    <w:tmpl w:val="70A6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5509E"/>
    <w:multiLevelType w:val="multilevel"/>
    <w:tmpl w:val="F56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100924"/>
    <w:multiLevelType w:val="multilevel"/>
    <w:tmpl w:val="D4F6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B51365"/>
    <w:multiLevelType w:val="multilevel"/>
    <w:tmpl w:val="5894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812479"/>
    <w:multiLevelType w:val="multilevel"/>
    <w:tmpl w:val="DAAE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7A5A09"/>
    <w:multiLevelType w:val="hybridMultilevel"/>
    <w:tmpl w:val="A67C6E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BC10CB"/>
    <w:multiLevelType w:val="hybridMultilevel"/>
    <w:tmpl w:val="FCBC5C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A4D5435"/>
    <w:multiLevelType w:val="hybridMultilevel"/>
    <w:tmpl w:val="7AAA527C"/>
    <w:lvl w:ilvl="0" w:tplc="0409000F">
      <w:start w:val="1"/>
      <w:numFmt w:val="decimal"/>
      <w:lvlText w:val="%1.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DFD5D33"/>
    <w:multiLevelType w:val="multilevel"/>
    <w:tmpl w:val="788E6830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5" w15:restartNumberingAfterBreak="0">
    <w:nsid w:val="3F142570"/>
    <w:multiLevelType w:val="multilevel"/>
    <w:tmpl w:val="0C404B56"/>
    <w:lvl w:ilvl="0">
      <w:start w:val="1"/>
      <w:numFmt w:val="upperRoman"/>
      <w:lvlText w:val="%1."/>
      <w:lvlJc w:val="left"/>
      <w:rPr>
        <w:rFonts w:ascii="Helvetica" w:eastAsia="Helvetica" w:hAnsi="Helvetica" w:cs="Helvetica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Helvetica" w:eastAsia="Helvetica" w:hAnsi="Helvetica" w:cs="Helvetica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Helvetica" w:eastAsia="Helvetica" w:hAnsi="Helvetica" w:cs="Helvetica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Helvetica" w:eastAsia="Helvetica" w:hAnsi="Helvetica" w:cs="Helvetica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Helvetica" w:eastAsia="Helvetica" w:hAnsi="Helvetica" w:cs="Helvetica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Helvetica" w:eastAsia="Helvetica" w:hAnsi="Helvetica" w:cs="Helvetica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Helvetica" w:eastAsia="Helvetica" w:hAnsi="Helvetica" w:cs="Helvetica"/>
        <w:b/>
        <w:bCs/>
        <w:position w:val="0"/>
      </w:rPr>
    </w:lvl>
  </w:abstractNum>
  <w:abstractNum w:abstractNumId="16" w15:restartNumberingAfterBreak="0">
    <w:nsid w:val="41581745"/>
    <w:multiLevelType w:val="multilevel"/>
    <w:tmpl w:val="B49C5178"/>
    <w:styleLink w:val="List0"/>
    <w:lvl w:ilvl="0">
      <w:start w:val="1"/>
      <w:numFmt w:val="upperRoman"/>
      <w:lvlText w:val="%1."/>
      <w:lvlJc w:val="left"/>
      <w:rPr>
        <w:rFonts w:ascii="Helvetica" w:eastAsia="Helvetica" w:hAnsi="Helvetica" w:cs="Helvetica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Helvetica" w:eastAsia="Helvetica" w:hAnsi="Helvetica" w:cs="Helvetica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Helvetica" w:eastAsia="Helvetica" w:hAnsi="Helvetica" w:cs="Helvetica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Helvetica" w:eastAsia="Helvetica" w:hAnsi="Helvetica" w:cs="Helvetica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Helvetica" w:eastAsia="Helvetica" w:hAnsi="Helvetica" w:cs="Helvetica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Helvetica" w:eastAsia="Helvetica" w:hAnsi="Helvetica" w:cs="Helvetica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Helvetica" w:eastAsia="Helvetica" w:hAnsi="Helvetica" w:cs="Helvetica"/>
        <w:b/>
        <w:bCs/>
        <w:position w:val="0"/>
      </w:rPr>
    </w:lvl>
  </w:abstractNum>
  <w:abstractNum w:abstractNumId="17" w15:restartNumberingAfterBreak="0">
    <w:nsid w:val="420739D0"/>
    <w:multiLevelType w:val="multilevel"/>
    <w:tmpl w:val="2DEA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242452"/>
    <w:multiLevelType w:val="hybridMultilevel"/>
    <w:tmpl w:val="10CCC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229CE"/>
    <w:multiLevelType w:val="multilevel"/>
    <w:tmpl w:val="E3F24D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896493"/>
    <w:multiLevelType w:val="hybridMultilevel"/>
    <w:tmpl w:val="2E247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D08BF"/>
    <w:multiLevelType w:val="hybridMultilevel"/>
    <w:tmpl w:val="FACCF594"/>
    <w:lvl w:ilvl="0" w:tplc="6C742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55845"/>
    <w:multiLevelType w:val="multilevel"/>
    <w:tmpl w:val="2A0A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6670DA"/>
    <w:multiLevelType w:val="hybridMultilevel"/>
    <w:tmpl w:val="77161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087D72"/>
    <w:multiLevelType w:val="hybridMultilevel"/>
    <w:tmpl w:val="B0A404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C12657"/>
    <w:multiLevelType w:val="multilevel"/>
    <w:tmpl w:val="48C0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007BAC"/>
    <w:multiLevelType w:val="multilevel"/>
    <w:tmpl w:val="A5A8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21"/>
  </w:num>
  <w:num w:numId="5">
    <w:abstractNumId w:val="12"/>
  </w:num>
  <w:num w:numId="6">
    <w:abstractNumId w:val="0"/>
  </w:num>
  <w:num w:numId="7">
    <w:abstractNumId w:val="22"/>
  </w:num>
  <w:num w:numId="8">
    <w:abstractNumId w:val="5"/>
  </w:num>
  <w:num w:numId="9">
    <w:abstractNumId w:val="9"/>
  </w:num>
  <w:num w:numId="10">
    <w:abstractNumId w:val="25"/>
  </w:num>
  <w:num w:numId="11">
    <w:abstractNumId w:val="19"/>
  </w:num>
  <w:num w:numId="12">
    <w:abstractNumId w:val="17"/>
  </w:num>
  <w:num w:numId="13">
    <w:abstractNumId w:val="26"/>
  </w:num>
  <w:num w:numId="14">
    <w:abstractNumId w:val="8"/>
  </w:num>
  <w:num w:numId="15">
    <w:abstractNumId w:val="3"/>
  </w:num>
  <w:num w:numId="16">
    <w:abstractNumId w:val="7"/>
  </w:num>
  <w:num w:numId="17">
    <w:abstractNumId w:val="10"/>
  </w:num>
  <w:num w:numId="18">
    <w:abstractNumId w:val="18"/>
  </w:num>
  <w:num w:numId="19">
    <w:abstractNumId w:val="20"/>
  </w:num>
  <w:num w:numId="20">
    <w:abstractNumId w:val="4"/>
  </w:num>
  <w:num w:numId="21">
    <w:abstractNumId w:val="24"/>
  </w:num>
  <w:num w:numId="22">
    <w:abstractNumId w:val="11"/>
  </w:num>
  <w:num w:numId="23">
    <w:abstractNumId w:val="23"/>
  </w:num>
  <w:num w:numId="24">
    <w:abstractNumId w:val="13"/>
  </w:num>
  <w:num w:numId="25">
    <w:abstractNumId w:val="2"/>
  </w:num>
  <w:num w:numId="26">
    <w:abstractNumId w:val="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B6D"/>
    <w:rsid w:val="0003101D"/>
    <w:rsid w:val="00083D67"/>
    <w:rsid w:val="000910C8"/>
    <w:rsid w:val="000973C3"/>
    <w:rsid w:val="000A4937"/>
    <w:rsid w:val="000C1CD6"/>
    <w:rsid w:val="000C3011"/>
    <w:rsid w:val="000C55C3"/>
    <w:rsid w:val="000E2820"/>
    <w:rsid w:val="001045CA"/>
    <w:rsid w:val="0012572F"/>
    <w:rsid w:val="001301CA"/>
    <w:rsid w:val="00157BCD"/>
    <w:rsid w:val="00215EF6"/>
    <w:rsid w:val="00250300"/>
    <w:rsid w:val="00257AC4"/>
    <w:rsid w:val="00265AF2"/>
    <w:rsid w:val="002A3119"/>
    <w:rsid w:val="002B4CD1"/>
    <w:rsid w:val="002D4136"/>
    <w:rsid w:val="002D45B2"/>
    <w:rsid w:val="003064A0"/>
    <w:rsid w:val="00376791"/>
    <w:rsid w:val="003820E7"/>
    <w:rsid w:val="003A287F"/>
    <w:rsid w:val="003A55D3"/>
    <w:rsid w:val="003D7F5B"/>
    <w:rsid w:val="004064F4"/>
    <w:rsid w:val="00442AF3"/>
    <w:rsid w:val="004938AD"/>
    <w:rsid w:val="004F26F1"/>
    <w:rsid w:val="005012D2"/>
    <w:rsid w:val="00520722"/>
    <w:rsid w:val="005408B8"/>
    <w:rsid w:val="0055294C"/>
    <w:rsid w:val="005E7B6D"/>
    <w:rsid w:val="00695D7B"/>
    <w:rsid w:val="006E0EE3"/>
    <w:rsid w:val="00734408"/>
    <w:rsid w:val="007C359C"/>
    <w:rsid w:val="00804E1C"/>
    <w:rsid w:val="00816A46"/>
    <w:rsid w:val="00915A0A"/>
    <w:rsid w:val="00930C89"/>
    <w:rsid w:val="00936205"/>
    <w:rsid w:val="0094193C"/>
    <w:rsid w:val="009A1673"/>
    <w:rsid w:val="009C66AC"/>
    <w:rsid w:val="009D46A7"/>
    <w:rsid w:val="009E57F6"/>
    <w:rsid w:val="009F47C5"/>
    <w:rsid w:val="00A25B1A"/>
    <w:rsid w:val="00A25CA5"/>
    <w:rsid w:val="00A429CB"/>
    <w:rsid w:val="00A71851"/>
    <w:rsid w:val="00AA7DBA"/>
    <w:rsid w:val="00AB0BC0"/>
    <w:rsid w:val="00AB1B6D"/>
    <w:rsid w:val="00AD2094"/>
    <w:rsid w:val="00AD31CB"/>
    <w:rsid w:val="00AF4712"/>
    <w:rsid w:val="00AF5167"/>
    <w:rsid w:val="00B12048"/>
    <w:rsid w:val="00BA1977"/>
    <w:rsid w:val="00BA4897"/>
    <w:rsid w:val="00BC483D"/>
    <w:rsid w:val="00C12D58"/>
    <w:rsid w:val="00C27C88"/>
    <w:rsid w:val="00C4203C"/>
    <w:rsid w:val="00C44EB8"/>
    <w:rsid w:val="00C51C37"/>
    <w:rsid w:val="00CF0869"/>
    <w:rsid w:val="00D172D1"/>
    <w:rsid w:val="00D243CE"/>
    <w:rsid w:val="00D36F46"/>
    <w:rsid w:val="00D41951"/>
    <w:rsid w:val="00D51BBC"/>
    <w:rsid w:val="00D73584"/>
    <w:rsid w:val="00DC0D4C"/>
    <w:rsid w:val="00DF304E"/>
    <w:rsid w:val="00E321F5"/>
    <w:rsid w:val="00E370C3"/>
    <w:rsid w:val="00E80799"/>
    <w:rsid w:val="00ED0AF3"/>
    <w:rsid w:val="00F03658"/>
    <w:rsid w:val="00F85A3C"/>
    <w:rsid w:val="00F94CD5"/>
    <w:rsid w:val="00FA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FF134C6"/>
  <w15:docId w15:val="{888EB7A8-D2CD-41FD-959F-D3E306DE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character" w:styleId="UnresolvedMention">
    <w:name w:val="Unresolved Mention"/>
    <w:basedOn w:val="DefaultParagraphFont"/>
    <w:uiPriority w:val="99"/>
    <w:semiHidden/>
    <w:unhideWhenUsed/>
    <w:rsid w:val="00816A4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A28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87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01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2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eastAsiaTheme="minorHAnsi" w:cstheme="minorBidi"/>
      <w:sz w:val="20"/>
      <w:szCs w:val="20"/>
      <w:bdr w:val="none" w:sz="0" w:space="0" w:color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2D2"/>
    <w:rPr>
      <w:rFonts w:eastAsiaTheme="minorHAnsi" w:cstheme="minorBidi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2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gvsu-edu.zoom.us/j/9112784987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Kristen Vu</dc:creator>
  <cp:lastModifiedBy>Kristen Vu</cp:lastModifiedBy>
  <cp:revision>6</cp:revision>
  <dcterms:created xsi:type="dcterms:W3CDTF">2021-04-09T20:43:00Z</dcterms:created>
  <dcterms:modified xsi:type="dcterms:W3CDTF">2021-04-10T16:11:00Z</dcterms:modified>
</cp:coreProperties>
</file>