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BA8A3" w14:textId="7CF15AE4" w:rsidR="006A1A2E" w:rsidRDefault="006A1A2E"/>
    <w:p w14:paraId="25C185E8" w14:textId="77777777" w:rsidR="00CC2A91" w:rsidRDefault="00CC2A91" w:rsidP="00CC2A91">
      <w:pPr>
        <w:pStyle w:val="Title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Grand Valley State University </w:t>
      </w:r>
    </w:p>
    <w:p w14:paraId="0C3AE0E3" w14:textId="77777777" w:rsidR="00CC2A91" w:rsidRDefault="00CC2A91" w:rsidP="00CC2A91">
      <w:pPr>
        <w:pStyle w:val="Subtitle"/>
        <w:rPr>
          <w:rFonts w:ascii="Calibri" w:eastAsia="Calibri" w:hAnsi="Calibri" w:cs="Calibri"/>
          <w:b w:val="0"/>
          <w:sz w:val="18"/>
          <w:szCs w:val="18"/>
        </w:rPr>
      </w:pPr>
      <w:bookmarkStart w:id="0" w:name="_dfgbzw3as7gb" w:colFirst="0" w:colLast="0"/>
      <w:bookmarkEnd w:id="0"/>
      <w:r>
        <w:rPr>
          <w:rFonts w:ascii="Calibri" w:eastAsia="Calibri" w:hAnsi="Calibri" w:cs="Calibri"/>
          <w:b w:val="0"/>
          <w:sz w:val="18"/>
          <w:szCs w:val="18"/>
        </w:rPr>
        <w:t>Affiliate Faculty Advisory Committee (AFAC)</w:t>
      </w:r>
    </w:p>
    <w:p w14:paraId="49D22281" w14:textId="77777777" w:rsidR="00CC2A91" w:rsidRDefault="00CC2A91" w:rsidP="00CC2A91">
      <w:pPr>
        <w:jc w:val="center"/>
        <w:rPr>
          <w:sz w:val="18"/>
          <w:szCs w:val="18"/>
        </w:rPr>
      </w:pPr>
      <w:r>
        <w:rPr>
          <w:sz w:val="18"/>
          <w:szCs w:val="18"/>
        </w:rPr>
        <w:t>AY 2020-2021</w:t>
      </w:r>
    </w:p>
    <w:p w14:paraId="1D8297FD" w14:textId="06BF8466" w:rsidR="00CC2A91" w:rsidRDefault="00CC2A91" w:rsidP="00CC2A91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Meeting #</w:t>
      </w:r>
      <w:r w:rsidR="005F07DA">
        <w:rPr>
          <w:rFonts w:ascii="Calibri" w:eastAsia="Calibri" w:hAnsi="Calibri" w:cs="Calibri"/>
          <w:sz w:val="18"/>
          <w:szCs w:val="18"/>
        </w:rPr>
        <w:t>5</w:t>
      </w:r>
      <w:r w:rsidR="00F22970"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</w:rPr>
        <w:t xml:space="preserve">  Friday, </w:t>
      </w:r>
      <w:r w:rsidR="005F07DA">
        <w:rPr>
          <w:rFonts w:ascii="Calibri" w:eastAsia="Calibri" w:hAnsi="Calibri" w:cs="Calibri"/>
          <w:sz w:val="18"/>
          <w:szCs w:val="18"/>
        </w:rPr>
        <w:t>January 22</w:t>
      </w:r>
      <w:r w:rsidR="00F22970"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z w:val="18"/>
          <w:szCs w:val="18"/>
        </w:rPr>
        <w:t xml:space="preserve"> 202</w:t>
      </w:r>
      <w:r w:rsidR="005F07DA">
        <w:rPr>
          <w:rFonts w:ascii="Calibri" w:eastAsia="Calibri" w:hAnsi="Calibri" w:cs="Calibri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, 7:15 AM - 9:00 AM, Synchronous ONLINE</w:t>
      </w:r>
    </w:p>
    <w:p w14:paraId="360D98AE" w14:textId="77777777" w:rsidR="00CC2A91" w:rsidRDefault="00CC2A91" w:rsidP="00CC2A91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CHAIR – John Lipford, Affiliate (CCPS—HTM)</w:t>
      </w:r>
    </w:p>
    <w:p w14:paraId="5238C953" w14:textId="5D15BC62" w:rsidR="006A1A2E" w:rsidRDefault="00CC2A91" w:rsidP="00CC2A91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VICE CHAIR – Jennifer Cymbola, Affiliate (CLAS-Biology)</w:t>
      </w:r>
    </w:p>
    <w:p w14:paraId="3EC41A81" w14:textId="295AC67B" w:rsidR="006A1A2E" w:rsidRPr="00670AA6" w:rsidRDefault="00CC2A91">
      <w:pPr>
        <w:rPr>
          <w:rFonts w:ascii="Times New Roman" w:eastAsia="Calibri" w:hAnsi="Times New Roman" w:cs="Times New Roman"/>
        </w:rPr>
      </w:pPr>
      <w:r w:rsidRPr="00670AA6">
        <w:rPr>
          <w:rFonts w:ascii="Times New Roman" w:eastAsia="Calibri" w:hAnsi="Times New Roman" w:cs="Times New Roman"/>
        </w:rPr>
        <w:t>Attendance noted at bottom of minutes</w:t>
      </w:r>
    </w:p>
    <w:p w14:paraId="2FCBC29A" w14:textId="36F5561A" w:rsidR="006A1A2E" w:rsidRDefault="006A1A2E"/>
    <w:p w14:paraId="7CF4FA35" w14:textId="5D2FD07E" w:rsidR="006A1A2E" w:rsidRDefault="006A1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53"/>
        <w:gridCol w:w="3892"/>
      </w:tblGrid>
      <w:tr w:rsidR="00CC2A91" w14:paraId="4C960C74" w14:textId="77777777" w:rsidTr="00CC2A91">
        <w:tc>
          <w:tcPr>
            <w:tcW w:w="1705" w:type="dxa"/>
            <w:vAlign w:val="center"/>
          </w:tcPr>
          <w:p w14:paraId="7DE3FC05" w14:textId="7FB196B2" w:rsidR="00CC2A91" w:rsidRDefault="00CC2A91" w:rsidP="00CC2A91"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</w:p>
        </w:tc>
        <w:tc>
          <w:tcPr>
            <w:tcW w:w="7353" w:type="dxa"/>
            <w:vAlign w:val="center"/>
          </w:tcPr>
          <w:p w14:paraId="11B5A6A1" w14:textId="5AEF2AB7" w:rsidR="00CC2A91" w:rsidRDefault="00CC2A91" w:rsidP="00CC2A91"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Topic / Responsibilities of Committee</w:t>
            </w:r>
          </w:p>
        </w:tc>
        <w:tc>
          <w:tcPr>
            <w:tcW w:w="3892" w:type="dxa"/>
            <w:vAlign w:val="center"/>
          </w:tcPr>
          <w:p w14:paraId="00C6256A" w14:textId="244698A8" w:rsidR="00CC2A91" w:rsidRDefault="00CC2A91" w:rsidP="00CC2A91"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Status / Follow-Up / To do</w:t>
            </w:r>
          </w:p>
        </w:tc>
      </w:tr>
      <w:tr w:rsidR="0041636B" w14:paraId="0EBEE98A" w14:textId="77777777" w:rsidTr="00CC2A91">
        <w:tc>
          <w:tcPr>
            <w:tcW w:w="1705" w:type="dxa"/>
          </w:tcPr>
          <w:p w14:paraId="286AD89D" w14:textId="7B90DF0C" w:rsidR="0041636B" w:rsidRDefault="005F07DA">
            <w:r>
              <w:t>1/22/2021</w:t>
            </w:r>
          </w:p>
        </w:tc>
        <w:tc>
          <w:tcPr>
            <w:tcW w:w="7353" w:type="dxa"/>
          </w:tcPr>
          <w:p w14:paraId="336899C8" w14:textId="53E3BC05" w:rsidR="0041636B" w:rsidRDefault="00CC2A91" w:rsidP="00CC2A91">
            <w:pPr>
              <w:pStyle w:val="ListParagraph"/>
              <w:numPr>
                <w:ilvl w:val="0"/>
                <w:numId w:val="2"/>
              </w:numPr>
            </w:pPr>
            <w:r>
              <w:t>Agenda, call to order</w:t>
            </w:r>
            <w:r w:rsidR="00F22970">
              <w:t xml:space="preserve">, Approval of minutes </w:t>
            </w:r>
          </w:p>
        </w:tc>
        <w:tc>
          <w:tcPr>
            <w:tcW w:w="3892" w:type="dxa"/>
          </w:tcPr>
          <w:p w14:paraId="4EE05237" w14:textId="1C70CD5C" w:rsidR="0041636B" w:rsidRPr="00670AA6" w:rsidRDefault="00AB1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</w:t>
            </w:r>
          </w:p>
        </w:tc>
      </w:tr>
      <w:tr w:rsidR="0041636B" w14:paraId="0C1DF997" w14:textId="77777777" w:rsidTr="00CC2A91">
        <w:tc>
          <w:tcPr>
            <w:tcW w:w="1705" w:type="dxa"/>
          </w:tcPr>
          <w:p w14:paraId="21AACA70" w14:textId="77777777" w:rsidR="0041636B" w:rsidRDefault="0041636B"/>
        </w:tc>
        <w:tc>
          <w:tcPr>
            <w:tcW w:w="7353" w:type="dxa"/>
          </w:tcPr>
          <w:p w14:paraId="5106FCBF" w14:textId="7E3560BB" w:rsidR="00C531AA" w:rsidRDefault="00C531AA" w:rsidP="00C531AA">
            <w:pPr>
              <w:pStyle w:val="NoSpacing"/>
              <w:numPr>
                <w:ilvl w:val="0"/>
                <w:numId w:val="2"/>
              </w:numPr>
            </w:pPr>
            <w:r>
              <w:t>Update and discussion – New “SG 3.10”- Affiliate Review/Renewal Procedures – (</w:t>
            </w:r>
            <w:r w:rsidR="005F07DA">
              <w:t>Ed A.</w:t>
            </w:r>
            <w:r w:rsidR="00C364AC">
              <w:t>/</w:t>
            </w:r>
            <w:r>
              <w:t>John L. /Jen C.</w:t>
            </w:r>
            <w:r w:rsidR="00C364AC">
              <w:t>/Dawn R.</w:t>
            </w:r>
            <w:r>
              <w:t>)</w:t>
            </w:r>
          </w:p>
          <w:p w14:paraId="72793AB4" w14:textId="0E861FCD" w:rsidR="00AB179A" w:rsidRDefault="00C531AA" w:rsidP="00AB179A">
            <w:pPr>
              <w:pStyle w:val="NoSpacing"/>
              <w:numPr>
                <w:ilvl w:val="1"/>
                <w:numId w:val="2"/>
              </w:numPr>
            </w:pPr>
            <w:r>
              <w:t xml:space="preserve">See </w:t>
            </w:r>
            <w:r w:rsidRPr="00FE2C90">
              <w:rPr>
                <w:u w:val="single"/>
              </w:rPr>
              <w:t>Attachment B</w:t>
            </w:r>
            <w:r>
              <w:t xml:space="preserve"> – Draft memo/proposal – </w:t>
            </w:r>
            <w:r w:rsidR="00C364AC">
              <w:t>Clean up and resolve outstanding items.</w:t>
            </w:r>
            <w:r w:rsidR="00B245F1">
              <w:t xml:space="preserve"> </w:t>
            </w:r>
            <w:proofErr w:type="spellStart"/>
            <w:r w:rsidR="00B245F1">
              <w:t>Discusssion</w:t>
            </w:r>
            <w:proofErr w:type="spellEnd"/>
            <w:r w:rsidR="00B245F1">
              <w:t>:</w:t>
            </w:r>
            <w:r w:rsidR="00AB179A">
              <w:t xml:space="preserve"> J. Lipford – we can refer to BOT 4.3.0 instead of copying from Provost’s site in About AFF Faculty</w:t>
            </w:r>
            <w:r w:rsidR="00A5663A">
              <w:t xml:space="preserve">; Ed – goal is AFF will have a document by first week saying “this is what I’m teaching, being evaluated on, </w:t>
            </w:r>
            <w:proofErr w:type="spellStart"/>
            <w:r w:rsidR="00A5663A">
              <w:t>etc</w:t>
            </w:r>
            <w:proofErr w:type="spellEnd"/>
            <w:r w:rsidR="00B245F1">
              <w:t>;”</w:t>
            </w:r>
            <w:r w:rsidR="00990E55">
              <w:t xml:space="preserve"> indicate preference for short workload plan </w:t>
            </w:r>
            <w:r w:rsidR="00B245F1">
              <w:t xml:space="preserve">(AWP) </w:t>
            </w:r>
            <w:r w:rsidR="00990E55">
              <w:t>each semester but alternatively departments could use FAPs; Ed will change AWP deadlines to be</w:t>
            </w:r>
            <w:r w:rsidR="000E1507">
              <w:t xml:space="preserve"> finalized by</w:t>
            </w:r>
            <w:r w:rsidR="00990E55">
              <w:t xml:space="preserve"> end of second week of each semester</w:t>
            </w:r>
            <w:r w:rsidR="00E949BE">
              <w:t xml:space="preserve"> instead of specific dates</w:t>
            </w:r>
            <w:r w:rsidR="000E1507">
              <w:t>; cover letter should state that all reg</w:t>
            </w:r>
            <w:r w:rsidR="00B245F1">
              <w:t>ular</w:t>
            </w:r>
            <w:r w:rsidR="000E1507">
              <w:t xml:space="preserve"> and </w:t>
            </w:r>
            <w:r w:rsidR="00B245F1">
              <w:t xml:space="preserve">AFF </w:t>
            </w:r>
            <w:r w:rsidR="000E1507">
              <w:t>faculty have access to AWP and FAP/FAR</w:t>
            </w:r>
            <w:r w:rsidR="003375A1">
              <w:t xml:space="preserve">; Diane – should AFF be able to review AFF instead of </w:t>
            </w:r>
            <w:r w:rsidR="00435FA3">
              <w:t xml:space="preserve">only having regular faculty review?; </w:t>
            </w:r>
            <w:r w:rsidR="00BA7867">
              <w:t>Jaime – promotion documentation should include rationale for recommendation</w:t>
            </w:r>
          </w:p>
          <w:p w14:paraId="141B1470" w14:textId="5663202D" w:rsidR="00C531AA" w:rsidRDefault="00C364AC" w:rsidP="00C364AC">
            <w:pPr>
              <w:pStyle w:val="NoSpacing"/>
              <w:numPr>
                <w:ilvl w:val="1"/>
                <w:numId w:val="2"/>
              </w:numPr>
            </w:pPr>
            <w:r>
              <w:t xml:space="preserve">See </w:t>
            </w:r>
            <w:r>
              <w:rPr>
                <w:u w:val="single"/>
              </w:rPr>
              <w:t>Attachment C</w:t>
            </w:r>
            <w:r>
              <w:t xml:space="preserve"> – AFVC policy proposal – Impressions?</w:t>
            </w:r>
          </w:p>
          <w:p w14:paraId="33D640E1" w14:textId="6FC71E7E" w:rsidR="00AB179A" w:rsidRDefault="00AB179A" w:rsidP="00B245F1">
            <w:pPr>
              <w:pStyle w:val="NoSpacing"/>
              <w:ind w:left="1440"/>
            </w:pPr>
            <w:proofErr w:type="spellStart"/>
            <w:proofErr w:type="gramStart"/>
            <w:r>
              <w:t>T.stockton</w:t>
            </w:r>
            <w:proofErr w:type="spellEnd"/>
            <w:proofErr w:type="gramEnd"/>
            <w:r>
              <w:t xml:space="preserve"> and J. Lipford co-chair, </w:t>
            </w:r>
            <w:r w:rsidR="00B245F1">
              <w:t>the policy is</w:t>
            </w:r>
            <w:r>
              <w:t xml:space="preserve"> being reviewed by restructuring taskforce for merger</w:t>
            </w:r>
            <w:r w:rsidR="00B245F1">
              <w:t xml:space="preserve"> between colleges. Discussion:</w:t>
            </w:r>
            <w:r>
              <w:t xml:space="preserve"> Ed – 5yr renewal is board policy and can’t be changed without board approval, this document will need to be consistent with SG 3.10 and be approved by ECS and Provost’s office</w:t>
            </w:r>
          </w:p>
          <w:p w14:paraId="6DEBD97D" w14:textId="77777777" w:rsidR="00C531AA" w:rsidRDefault="00E949BE" w:rsidP="00C531AA">
            <w:pPr>
              <w:pStyle w:val="NoSpacing"/>
              <w:numPr>
                <w:ilvl w:val="1"/>
                <w:numId w:val="2"/>
              </w:numPr>
            </w:pPr>
            <w:hyperlink r:id="rId7" w:history="1">
              <w:r w:rsidR="00C531AA" w:rsidRPr="00362D90">
                <w:rPr>
                  <w:rStyle w:val="Hyperlink"/>
                </w:rPr>
                <w:t>SHORE Log: 1158-2020</w:t>
              </w:r>
            </w:hyperlink>
          </w:p>
          <w:p w14:paraId="4D1219A4" w14:textId="598B5349" w:rsidR="0041636B" w:rsidRDefault="0041636B" w:rsidP="007A6DA1">
            <w:pPr>
              <w:pStyle w:val="ListParagraph"/>
              <w:spacing w:before="0" w:beforeAutospacing="0" w:after="160" w:afterAutospacing="0" w:line="259" w:lineRule="auto"/>
              <w:ind w:left="1440"/>
              <w:contextualSpacing/>
            </w:pPr>
          </w:p>
        </w:tc>
        <w:tc>
          <w:tcPr>
            <w:tcW w:w="3892" w:type="dxa"/>
          </w:tcPr>
          <w:p w14:paraId="4A6E7F7F" w14:textId="7922A93E" w:rsidR="0041636B" w:rsidRPr="00670AA6" w:rsidRDefault="0024095B" w:rsidP="00366DEC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J. Lipford will incorporate changes and revisions for vote at 2/12/21 AFAC meeting.</w:t>
            </w:r>
          </w:p>
        </w:tc>
      </w:tr>
      <w:tr w:rsidR="0041636B" w14:paraId="636505BC" w14:textId="77777777" w:rsidTr="00CC2A91">
        <w:tc>
          <w:tcPr>
            <w:tcW w:w="1705" w:type="dxa"/>
          </w:tcPr>
          <w:p w14:paraId="15DB2FD9" w14:textId="77777777" w:rsidR="0041636B" w:rsidRDefault="0041636B"/>
        </w:tc>
        <w:tc>
          <w:tcPr>
            <w:tcW w:w="7353" w:type="dxa"/>
          </w:tcPr>
          <w:p w14:paraId="248D94CA" w14:textId="0140D0BE" w:rsidR="00C531AA" w:rsidRDefault="00C531AA" w:rsidP="00C531AA">
            <w:pPr>
              <w:pStyle w:val="NoSpacing"/>
              <w:numPr>
                <w:ilvl w:val="0"/>
                <w:numId w:val="2"/>
              </w:numPr>
            </w:pPr>
            <w:r>
              <w:t>Update and Discussion: Affiliate Faculty representation on ECS/UAS (</w:t>
            </w:r>
            <w:r w:rsidR="00C364AC">
              <w:t>Ed A./</w:t>
            </w:r>
            <w:r>
              <w:t>John L. / Jen C.)</w:t>
            </w:r>
          </w:p>
          <w:p w14:paraId="5CBA4C65" w14:textId="1D73530E" w:rsidR="00366DEC" w:rsidRPr="00366DEC" w:rsidRDefault="00C364AC" w:rsidP="00C364AC">
            <w:pPr>
              <w:pStyle w:val="NoSpacing"/>
              <w:numPr>
                <w:ilvl w:val="1"/>
                <w:numId w:val="2"/>
              </w:numPr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</w:rPr>
              <w:t>See Attachment D – Revised proposal and draft memo to ECS</w:t>
            </w:r>
            <w:r w:rsidR="00366DEC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E949BE">
              <w:rPr>
                <w:rStyle w:val="Hyperlink"/>
                <w:color w:val="000000" w:themeColor="text1"/>
                <w:u w:val="none"/>
              </w:rPr>
              <w:t>D</w:t>
            </w:r>
            <w:r w:rsidR="00E949BE" w:rsidRPr="00E949BE">
              <w:rPr>
                <w:rStyle w:val="Hyperlink"/>
                <w:color w:val="000000" w:themeColor="text1"/>
                <w:u w:val="none"/>
              </w:rPr>
              <w:t>isucsion</w:t>
            </w:r>
            <w:proofErr w:type="spellEnd"/>
            <w:r w:rsidR="00E949BE" w:rsidRPr="00E949BE">
              <w:rPr>
                <w:rStyle w:val="Hyperlink"/>
                <w:color w:val="000000" w:themeColor="text1"/>
                <w:u w:val="none"/>
              </w:rPr>
              <w:t xml:space="preserve">: </w:t>
            </w:r>
            <w:r w:rsidR="00BA7867" w:rsidRPr="00E949BE">
              <w:rPr>
                <w:rStyle w:val="Hyperlink"/>
                <w:color w:val="000000" w:themeColor="text1"/>
                <w:u w:val="none"/>
              </w:rPr>
              <w:t xml:space="preserve">John </w:t>
            </w:r>
            <w:r w:rsidR="00E949BE">
              <w:rPr>
                <w:rStyle w:val="Hyperlink"/>
                <w:color w:val="000000" w:themeColor="text1"/>
                <w:u w:val="none"/>
              </w:rPr>
              <w:t>– do we</w:t>
            </w:r>
            <w:r w:rsidR="00BA7867" w:rsidRPr="00E949BE">
              <w:rPr>
                <w:rStyle w:val="Hyperlink"/>
                <w:color w:val="000000" w:themeColor="text1"/>
                <w:u w:val="none"/>
              </w:rPr>
              <w:t xml:space="preserve"> need for documenting being able to send alternate</w:t>
            </w:r>
            <w:r w:rsidR="00E949BE">
              <w:rPr>
                <w:rStyle w:val="Hyperlink"/>
                <w:color w:val="000000" w:themeColor="text1"/>
                <w:u w:val="none"/>
              </w:rPr>
              <w:t>? Check</w:t>
            </w:r>
            <w:r w:rsidR="00BA7867" w:rsidRPr="00E949BE">
              <w:rPr>
                <w:rStyle w:val="Hyperlink"/>
                <w:color w:val="000000" w:themeColor="text1"/>
                <w:u w:val="none"/>
              </w:rPr>
              <w:t xml:space="preserve"> ECS bylaws</w:t>
            </w:r>
            <w:r w:rsidR="00E949BE">
              <w:rPr>
                <w:rStyle w:val="Hyperlink"/>
                <w:color w:val="000000" w:themeColor="text1"/>
                <w:u w:val="none"/>
              </w:rPr>
              <w:t xml:space="preserve"> for rules about alternates. </w:t>
            </w:r>
            <w:r w:rsidR="00BA7867" w:rsidRPr="00E949BE">
              <w:rPr>
                <w:rStyle w:val="Hyperlink"/>
                <w:color w:val="000000" w:themeColor="text1"/>
                <w:u w:val="none"/>
              </w:rPr>
              <w:t xml:space="preserve"> Ed – does second person have to be a member of the committee? No; we just elect somebody</w:t>
            </w:r>
            <w:r w:rsidR="00E949BE">
              <w:rPr>
                <w:rStyle w:val="Hyperlink"/>
                <w:color w:val="000000" w:themeColor="text1"/>
                <w:u w:val="none"/>
              </w:rPr>
              <w:t xml:space="preserve"> as the second person since we may not be able to find an AFAC member who is actually able to attend.</w:t>
            </w:r>
          </w:p>
          <w:p w14:paraId="00A52E7C" w14:textId="77777777" w:rsidR="00C531AA" w:rsidRDefault="00E949BE" w:rsidP="00C531AA">
            <w:pPr>
              <w:pStyle w:val="NoSpacing"/>
              <w:numPr>
                <w:ilvl w:val="1"/>
                <w:numId w:val="2"/>
              </w:numPr>
            </w:pPr>
            <w:hyperlink r:id="rId8" w:history="1">
              <w:r w:rsidR="00C531AA" w:rsidRPr="007B46C1">
                <w:rPr>
                  <w:rStyle w:val="Hyperlink"/>
                </w:rPr>
                <w:t>SHORE Log: 1159-2020</w:t>
              </w:r>
            </w:hyperlink>
          </w:p>
          <w:p w14:paraId="74FCD026" w14:textId="05262CB3" w:rsidR="0041636B" w:rsidRDefault="0041636B" w:rsidP="00F22970">
            <w:pPr>
              <w:pStyle w:val="ListParagraph"/>
              <w:ind w:left="720"/>
            </w:pPr>
          </w:p>
        </w:tc>
        <w:tc>
          <w:tcPr>
            <w:tcW w:w="3892" w:type="dxa"/>
          </w:tcPr>
          <w:p w14:paraId="21CA27C9" w14:textId="41510D91" w:rsidR="0041636B" w:rsidRPr="00670AA6" w:rsidRDefault="00E9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Lipford will incorporate changes and revisions for vote at 2/12/21 AFAC meeting.</w:t>
            </w:r>
          </w:p>
        </w:tc>
      </w:tr>
      <w:tr w:rsidR="0041636B" w14:paraId="7BA8DD62" w14:textId="77777777" w:rsidTr="00CC2A91">
        <w:tc>
          <w:tcPr>
            <w:tcW w:w="1705" w:type="dxa"/>
          </w:tcPr>
          <w:p w14:paraId="3FD42283" w14:textId="77777777" w:rsidR="0041636B" w:rsidRDefault="0041636B"/>
        </w:tc>
        <w:tc>
          <w:tcPr>
            <w:tcW w:w="7353" w:type="dxa"/>
          </w:tcPr>
          <w:p w14:paraId="509348B1" w14:textId="77777777" w:rsidR="00C531AA" w:rsidRDefault="00C531AA" w:rsidP="00C531AA">
            <w:pPr>
              <w:pStyle w:val="NoSpacing"/>
              <w:numPr>
                <w:ilvl w:val="0"/>
                <w:numId w:val="2"/>
              </w:numPr>
            </w:pPr>
            <w:r>
              <w:t xml:space="preserve">Update and Discussion - “Impact of budgetary actions resulting from Covid-19 on Affiliate Faculty” – UAS Program Review  </w:t>
            </w:r>
          </w:p>
          <w:p w14:paraId="10731C22" w14:textId="62CCD82C" w:rsidR="007F31C7" w:rsidRDefault="00E949BE" w:rsidP="00C531AA">
            <w:pPr>
              <w:pStyle w:val="NoSpacing"/>
              <w:numPr>
                <w:ilvl w:val="1"/>
                <w:numId w:val="2"/>
              </w:numPr>
            </w:pPr>
            <w:r>
              <w:t xml:space="preserve">Ed: </w:t>
            </w:r>
            <w:r w:rsidR="007F31C7">
              <w:t>Currently just putting together structure; Ellen Schendel is in charge, maybe invite her to next meeting or March meeting</w:t>
            </w:r>
          </w:p>
          <w:p w14:paraId="3F3049C8" w14:textId="7EE0241C" w:rsidR="00C531AA" w:rsidRDefault="00E949BE" w:rsidP="00C531AA">
            <w:pPr>
              <w:pStyle w:val="NoSpacing"/>
              <w:numPr>
                <w:ilvl w:val="1"/>
                <w:numId w:val="2"/>
              </w:numPr>
            </w:pPr>
            <w:hyperlink r:id="rId9" w:history="1">
              <w:r w:rsidR="00C531AA" w:rsidRPr="007B46C1">
                <w:rPr>
                  <w:rStyle w:val="Hyperlink"/>
                </w:rPr>
                <w:t>SHORE Log: 1157-2020</w:t>
              </w:r>
            </w:hyperlink>
          </w:p>
          <w:p w14:paraId="713B02B8" w14:textId="11C25B55" w:rsidR="00F22970" w:rsidRPr="00970B92" w:rsidRDefault="00F22970" w:rsidP="00970B92">
            <w:pPr>
              <w:pStyle w:val="NoSpacing"/>
              <w:ind w:left="1440"/>
              <w:rPr>
                <w:color w:val="000000" w:themeColor="text1"/>
              </w:rPr>
            </w:pPr>
          </w:p>
          <w:p w14:paraId="3599F495" w14:textId="16E149F6" w:rsidR="00F22970" w:rsidRPr="00670AA6" w:rsidRDefault="00F22970" w:rsidP="00F22970"/>
        </w:tc>
        <w:tc>
          <w:tcPr>
            <w:tcW w:w="3892" w:type="dxa"/>
          </w:tcPr>
          <w:p w14:paraId="6E48D88F" w14:textId="4D4F92CB" w:rsidR="0041636B" w:rsidRPr="00670AA6" w:rsidRDefault="0041636B" w:rsidP="00F22970">
            <w:pPr>
              <w:rPr>
                <w:rFonts w:ascii="Times New Roman" w:hAnsi="Times New Roman" w:cs="Times New Roman"/>
              </w:rPr>
            </w:pPr>
          </w:p>
        </w:tc>
      </w:tr>
      <w:tr w:rsidR="0041636B" w14:paraId="151C3E4B" w14:textId="77777777" w:rsidTr="00CC2A91">
        <w:tc>
          <w:tcPr>
            <w:tcW w:w="1705" w:type="dxa"/>
          </w:tcPr>
          <w:p w14:paraId="62F9B5EE" w14:textId="77777777" w:rsidR="0041636B" w:rsidRPr="0041636B" w:rsidRDefault="0041636B" w:rsidP="004163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53" w:type="dxa"/>
          </w:tcPr>
          <w:p w14:paraId="08CC518E" w14:textId="49A34E70" w:rsidR="00C531AA" w:rsidRDefault="00C531AA" w:rsidP="00C531AA">
            <w:pPr>
              <w:pStyle w:val="NoSpacing"/>
              <w:numPr>
                <w:ilvl w:val="0"/>
                <w:numId w:val="2"/>
              </w:numPr>
            </w:pPr>
            <w:r>
              <w:t>Other items? (review and discussion of standing committee obligations)</w:t>
            </w:r>
          </w:p>
          <w:p w14:paraId="216156E8" w14:textId="77777777" w:rsidR="00C531AA" w:rsidRDefault="00C531AA" w:rsidP="00C531AA">
            <w:pPr>
              <w:pStyle w:val="NoSpacing"/>
              <w:numPr>
                <w:ilvl w:val="1"/>
                <w:numId w:val="2"/>
              </w:numPr>
            </w:pPr>
            <w:r>
              <w:t>Reminder: BOT 4.3.3. – w/ BOT for consideration in 2/2021(</w:t>
            </w:r>
            <w:hyperlink r:id="rId10" w:tooltip="https://intranet.gvsu.edu/shore/charge-view.htm?chargeId=EA551B97-0842-5A6E-556D19C2E6F27383" w:history="1">
              <w:r w:rsidRPr="00962AFD">
                <w:rPr>
                  <w:rStyle w:val="Hyperlink"/>
                  <w:rFonts w:ascii="Calibri" w:hAnsi="Calibri" w:cs="Calibri"/>
                  <w:color w:val="954F72"/>
                </w:rPr>
                <w:t>SHORE Log: 1193-2020</w:t>
              </w:r>
            </w:hyperlink>
            <w:r>
              <w:rPr>
                <w:rStyle w:val="Hyperlink"/>
                <w:rFonts w:ascii="Calibri" w:hAnsi="Calibri" w:cs="Calibri"/>
                <w:color w:val="954F72"/>
              </w:rPr>
              <w:t>)</w:t>
            </w:r>
          </w:p>
          <w:p w14:paraId="1841E720" w14:textId="725D43FD" w:rsidR="0041636B" w:rsidRPr="00670AA6" w:rsidRDefault="0041636B" w:rsidP="00D268F1">
            <w:pPr>
              <w:pStyle w:val="ListParagraph"/>
              <w:spacing w:before="0" w:beforeAutospacing="0" w:after="0" w:afterAutospacing="0"/>
              <w:ind w:left="720"/>
            </w:pPr>
          </w:p>
        </w:tc>
        <w:tc>
          <w:tcPr>
            <w:tcW w:w="3892" w:type="dxa"/>
          </w:tcPr>
          <w:p w14:paraId="334C671B" w14:textId="678DFDD4" w:rsidR="000F07B5" w:rsidRPr="00670AA6" w:rsidRDefault="000F07B5" w:rsidP="00C364AC">
            <w:pPr>
              <w:rPr>
                <w:rFonts w:ascii="Times New Roman" w:hAnsi="Times New Roman" w:cs="Times New Roman"/>
              </w:rPr>
            </w:pPr>
          </w:p>
        </w:tc>
      </w:tr>
      <w:tr w:rsidR="00670AA6" w14:paraId="3F05A6F7" w14:textId="77777777" w:rsidTr="00CC2A91">
        <w:tc>
          <w:tcPr>
            <w:tcW w:w="1705" w:type="dxa"/>
          </w:tcPr>
          <w:p w14:paraId="0A310089" w14:textId="77777777" w:rsidR="00670AA6" w:rsidRPr="0041636B" w:rsidRDefault="00670AA6" w:rsidP="004163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53" w:type="dxa"/>
          </w:tcPr>
          <w:p w14:paraId="14EE3973" w14:textId="09AB1C88" w:rsidR="00670AA6" w:rsidRPr="001815C3" w:rsidRDefault="00C531AA" w:rsidP="001815C3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Next Steps</w:t>
            </w:r>
            <w:r w:rsidR="001815C3">
              <w:rPr>
                <w:color w:val="000000"/>
              </w:rPr>
              <w:t xml:space="preserve">- </w:t>
            </w:r>
            <w:r w:rsidR="00670AA6" w:rsidRPr="001815C3">
              <w:rPr>
                <w:color w:val="000000"/>
              </w:rPr>
              <w:t xml:space="preserve">Adjournment at </w:t>
            </w:r>
            <w:r w:rsidR="00E949BE">
              <w:rPr>
                <w:color w:val="000000"/>
              </w:rPr>
              <w:t>9:00</w:t>
            </w:r>
          </w:p>
        </w:tc>
        <w:tc>
          <w:tcPr>
            <w:tcW w:w="3892" w:type="dxa"/>
          </w:tcPr>
          <w:p w14:paraId="121EB4AA" w14:textId="0472550B" w:rsidR="00670AA6" w:rsidRPr="00670AA6" w:rsidRDefault="00670AA6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</w:tbl>
    <w:p w14:paraId="3E55E1D5" w14:textId="77777777" w:rsidR="001815C3" w:rsidRDefault="001815C3" w:rsidP="001815C3">
      <w:pPr>
        <w:jc w:val="center"/>
      </w:pPr>
    </w:p>
    <w:p w14:paraId="54CB8AEA" w14:textId="77777777" w:rsidR="001815C3" w:rsidRDefault="001815C3" w:rsidP="001815C3">
      <w:pPr>
        <w:jc w:val="center"/>
      </w:pPr>
    </w:p>
    <w:p w14:paraId="68F11C42" w14:textId="77777777" w:rsidR="001815C3" w:rsidRDefault="001815C3" w:rsidP="001815C3">
      <w:pPr>
        <w:jc w:val="center"/>
      </w:pPr>
    </w:p>
    <w:p w14:paraId="2068E6B7" w14:textId="77777777" w:rsidR="001815C3" w:rsidRDefault="001815C3" w:rsidP="001815C3">
      <w:pPr>
        <w:jc w:val="center"/>
      </w:pPr>
    </w:p>
    <w:p w14:paraId="706329CE" w14:textId="77777777" w:rsidR="001815C3" w:rsidRDefault="001815C3" w:rsidP="001815C3">
      <w:pPr>
        <w:jc w:val="center"/>
      </w:pPr>
    </w:p>
    <w:p w14:paraId="04D720CD" w14:textId="77777777" w:rsidR="001815C3" w:rsidRDefault="001815C3" w:rsidP="001815C3">
      <w:pPr>
        <w:jc w:val="center"/>
      </w:pPr>
    </w:p>
    <w:p w14:paraId="6B0DDEB3" w14:textId="77777777" w:rsidR="001815C3" w:rsidRDefault="001815C3" w:rsidP="001815C3">
      <w:pPr>
        <w:jc w:val="center"/>
      </w:pPr>
    </w:p>
    <w:p w14:paraId="49813977" w14:textId="77777777" w:rsidR="001815C3" w:rsidRDefault="001815C3" w:rsidP="001815C3">
      <w:pPr>
        <w:jc w:val="center"/>
      </w:pPr>
    </w:p>
    <w:p w14:paraId="296BE4AF" w14:textId="77777777" w:rsidR="001815C3" w:rsidRDefault="001815C3" w:rsidP="001815C3">
      <w:pPr>
        <w:jc w:val="center"/>
      </w:pPr>
    </w:p>
    <w:p w14:paraId="0E5E5AC0" w14:textId="7D866F61" w:rsidR="006A1A2E" w:rsidRDefault="001815C3" w:rsidP="001815C3">
      <w:pPr>
        <w:jc w:val="center"/>
      </w:pPr>
      <w:r>
        <w:t>Attendance</w:t>
      </w:r>
    </w:p>
    <w:tbl>
      <w:tblPr>
        <w:tblW w:w="10610" w:type="dxa"/>
        <w:jc w:val="center"/>
        <w:tblLook w:val="04A0" w:firstRow="1" w:lastRow="0" w:firstColumn="1" w:lastColumn="0" w:noHBand="0" w:noVBand="1"/>
      </w:tblPr>
      <w:tblGrid>
        <w:gridCol w:w="4720"/>
        <w:gridCol w:w="3820"/>
        <w:gridCol w:w="2070"/>
      </w:tblGrid>
      <w:tr w:rsidR="00CC2A91" w:rsidRPr="00CC2A91" w14:paraId="09640641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5D0" w14:textId="748ABE7D" w:rsidR="00CC2A91" w:rsidRPr="00CC2A91" w:rsidRDefault="006B61E5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 Aboufadel</w:t>
            </w:r>
            <w:r w:rsidR="00CC2A91"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; Senior AVP - </w:t>
            </w:r>
            <w:r w:rsidR="00CC2A91" w:rsidRPr="00CC2A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Ex Officio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EF1A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Office of the Provost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774F" w14:textId="751FFB87" w:rsidR="00CC2A91" w:rsidRPr="00CC2A91" w:rsidRDefault="007A6DA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1E41E376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0A9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Brandi Angelosanto;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644F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CLAS-Movement Science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20A3" w14:textId="544DEA83" w:rsidR="00CC2A91" w:rsidRPr="00CC2A91" w:rsidRDefault="00EC1C45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52B0316A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BF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Todd Aschenbach;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721D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CLAS-BIO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A524" w14:textId="22122A40" w:rsidR="00CC2A91" w:rsidRPr="00CC2A91" w:rsidRDefault="004330FA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04E3CDF0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975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Doug Busman;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F13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COE-Leadership &amp; Learning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073E" w14:textId="444E2188" w:rsidR="00CC2A91" w:rsidRPr="00CC2A91" w:rsidRDefault="004330FA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1C3C232D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FB1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David Centers; Senior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A94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SCB-Accounting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2324" w14:textId="376B4447" w:rsidR="00CC2A91" w:rsidRPr="00CC2A91" w:rsidRDefault="003C6819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2EE213A1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C01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Lola Coke;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D738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KCON-Health Sciences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D458E" w14:textId="56CD2F67" w:rsidR="00CC2A91" w:rsidRPr="00CC2A91" w:rsidRDefault="006B61E5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012F9008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66C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Kristi Cooper; Senior Affiliate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Secretary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9C64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KCON-Health Sciences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9C64" w14:textId="0C0554E9" w:rsidR="00CC2A91" w:rsidRPr="00CC2A91" w:rsidRDefault="006B61E5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6451C054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455F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Jennifer Cymbola; Affiliate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Vice Chair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0568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CLAS-Biology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5F74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47175B42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328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Mary Goehring;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40FC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CHP-PA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B228" w14:textId="62DF9BDC" w:rsidR="00CC2A91" w:rsidRPr="00CC2A91" w:rsidRDefault="003C6819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7F62D0A3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CBB1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Philip Hittepole;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218A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PCEC-Engineering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759D" w14:textId="51C82FC4" w:rsidR="00CC2A91" w:rsidRPr="00CC2A91" w:rsidRDefault="004330FA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206E57B5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DCC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Eric Hoogstra;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22E6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SCB-Finance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9657" w14:textId="4001DABD" w:rsidR="00CC2A91" w:rsidRPr="00CC2A91" w:rsidRDefault="0024095B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3D395CCD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74E6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Jamie Langlois; Regular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739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CCPS - Social Work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7878" w14:textId="6D24AD3C" w:rsidR="00CC2A91" w:rsidRPr="00CC2A91" w:rsidRDefault="007A6DA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45238B8D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E9B4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John Lipford; Affiliate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Chair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984C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CCPS-Hospitality &amp; Tourism Management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89C0" w14:textId="29272D37" w:rsidR="00CC2A91" w:rsidRPr="00CC2A91" w:rsidRDefault="003C6819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5019B6CC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8359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Diane Maodush-Pitzer; Senior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F97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BCIS-Liberal Studies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7E07" w14:textId="1E991E99" w:rsidR="00CC2A91" w:rsidRPr="00CC2A91" w:rsidRDefault="00EC1C45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66D30966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B73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C.J.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Mehall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7E5E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 xml:space="preserve">COE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897B" w14:textId="74F214CF" w:rsidR="00CC2A91" w:rsidRPr="00CC2A91" w:rsidRDefault="00ED3474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1444FDCE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67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Jill Morris; Senior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591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CLAS-Chemistry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F410" w14:textId="5EFE4D27" w:rsidR="00CC2A91" w:rsidRPr="00CC2A91" w:rsidRDefault="003C6819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5DCFF6D1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235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Wendy Reffeor;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F1D7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PCEC-Engineering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7CA2" w14:textId="52091754" w:rsidR="00CC2A91" w:rsidRPr="00CC2A91" w:rsidRDefault="00ED3474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20981C54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0F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Jonathan Rose;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0076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CHP-PA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9991" w14:textId="03EA2DCF" w:rsidR="00CC2A91" w:rsidRPr="00CC2A91" w:rsidRDefault="00EC1C45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392E3E86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564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Dawn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Rutecki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CCC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BCIS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077D" w14:textId="5AF7A6B0" w:rsidR="00CC2A91" w:rsidRPr="00CC2A91" w:rsidRDefault="0024095B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7AFED373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604A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Jason Yancey;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C6E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CLAS-Modern Languages &amp; Literature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8BD3" w14:textId="6946D349" w:rsidR="00CC2A91" w:rsidRPr="00CC2A91" w:rsidRDefault="0024095B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18E1CFF9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CA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Raul Ysasi;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EF7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COE-Teaching &amp; Learning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AF67" w14:textId="64397A05" w:rsidR="00CC2A91" w:rsidRPr="00CC2A91" w:rsidRDefault="00EC1C45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</w:tbl>
    <w:p w14:paraId="55ED8BF1" w14:textId="77777777" w:rsidR="00CC2A91" w:rsidRDefault="00CC2A91"/>
    <w:sectPr w:rsidR="00CC2A91" w:rsidSect="006A1A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772D1" w14:textId="77777777" w:rsidR="007B5E02" w:rsidRDefault="007B5E02" w:rsidP="00C531AA">
      <w:r>
        <w:separator/>
      </w:r>
    </w:p>
  </w:endnote>
  <w:endnote w:type="continuationSeparator" w:id="0">
    <w:p w14:paraId="495B0E92" w14:textId="77777777" w:rsidR="007B5E02" w:rsidRDefault="007B5E02" w:rsidP="00C5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95F5F" w14:textId="77777777" w:rsidR="007B5E02" w:rsidRDefault="007B5E02" w:rsidP="00C531AA">
      <w:r>
        <w:separator/>
      </w:r>
    </w:p>
  </w:footnote>
  <w:footnote w:type="continuationSeparator" w:id="0">
    <w:p w14:paraId="31A35C96" w14:textId="77777777" w:rsidR="007B5E02" w:rsidRDefault="007B5E02" w:rsidP="00C53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C6357"/>
    <w:multiLevelType w:val="hybridMultilevel"/>
    <w:tmpl w:val="B4CA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65F8"/>
    <w:multiLevelType w:val="multilevel"/>
    <w:tmpl w:val="614A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85043"/>
    <w:multiLevelType w:val="hybridMultilevel"/>
    <w:tmpl w:val="B2C6C39A"/>
    <w:lvl w:ilvl="0" w:tplc="510455B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BDE1A24"/>
    <w:multiLevelType w:val="hybridMultilevel"/>
    <w:tmpl w:val="8F3EE7B0"/>
    <w:lvl w:ilvl="0" w:tplc="EACAF0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2E"/>
    <w:rsid w:val="000A08D3"/>
    <w:rsid w:val="000D6C06"/>
    <w:rsid w:val="000E1507"/>
    <w:rsid w:val="000F07B5"/>
    <w:rsid w:val="001815C3"/>
    <w:rsid w:val="0024095B"/>
    <w:rsid w:val="00283707"/>
    <w:rsid w:val="002A50EC"/>
    <w:rsid w:val="003023BF"/>
    <w:rsid w:val="003375A1"/>
    <w:rsid w:val="00356428"/>
    <w:rsid w:val="00366DEC"/>
    <w:rsid w:val="0037076D"/>
    <w:rsid w:val="003C6819"/>
    <w:rsid w:val="0041636B"/>
    <w:rsid w:val="004330FA"/>
    <w:rsid w:val="00435FA3"/>
    <w:rsid w:val="005C0B14"/>
    <w:rsid w:val="005F07DA"/>
    <w:rsid w:val="00670AA6"/>
    <w:rsid w:val="006A1A2E"/>
    <w:rsid w:val="006B61E5"/>
    <w:rsid w:val="007428EF"/>
    <w:rsid w:val="0079187D"/>
    <w:rsid w:val="007A6DA1"/>
    <w:rsid w:val="007B5E02"/>
    <w:rsid w:val="007F31C7"/>
    <w:rsid w:val="00874A74"/>
    <w:rsid w:val="00970B92"/>
    <w:rsid w:val="0097465B"/>
    <w:rsid w:val="00990E55"/>
    <w:rsid w:val="009A4979"/>
    <w:rsid w:val="00A5663A"/>
    <w:rsid w:val="00A840A6"/>
    <w:rsid w:val="00AB179A"/>
    <w:rsid w:val="00B245E6"/>
    <w:rsid w:val="00B245F1"/>
    <w:rsid w:val="00BA7867"/>
    <w:rsid w:val="00BF23C5"/>
    <w:rsid w:val="00C00F13"/>
    <w:rsid w:val="00C364AC"/>
    <w:rsid w:val="00C531AA"/>
    <w:rsid w:val="00C944BF"/>
    <w:rsid w:val="00CC2A91"/>
    <w:rsid w:val="00CD3B4E"/>
    <w:rsid w:val="00D268F1"/>
    <w:rsid w:val="00D835B8"/>
    <w:rsid w:val="00D85BAB"/>
    <w:rsid w:val="00DC6F05"/>
    <w:rsid w:val="00E26BBE"/>
    <w:rsid w:val="00E44652"/>
    <w:rsid w:val="00E54E2C"/>
    <w:rsid w:val="00E84EFE"/>
    <w:rsid w:val="00E949BE"/>
    <w:rsid w:val="00EC1C45"/>
    <w:rsid w:val="00ED3474"/>
    <w:rsid w:val="00ED5EF2"/>
    <w:rsid w:val="00F22970"/>
    <w:rsid w:val="00F33D26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FBED"/>
  <w14:defaultImageDpi w14:val="32767"/>
  <w15:chartTrackingRefBased/>
  <w15:docId w15:val="{0B5F21D8-AC7C-461D-A460-FF5FDD2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1A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C2A91"/>
    <w:pPr>
      <w:jc w:val="center"/>
    </w:pPr>
    <w:rPr>
      <w:rFonts w:ascii="Arial" w:eastAsia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C2A91"/>
    <w:rPr>
      <w:rFonts w:ascii="Arial" w:eastAsia="Arial" w:hAnsi="Arial" w:cs="Arial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A91"/>
    <w:pPr>
      <w:jc w:val="center"/>
    </w:pPr>
    <w:rPr>
      <w:rFonts w:ascii="Arial" w:eastAsia="Arial" w:hAnsi="Arial" w:cs="Arial"/>
      <w:b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C2A91"/>
    <w:rPr>
      <w:rFonts w:ascii="Arial" w:eastAsia="Arial" w:hAnsi="Arial" w:cs="Arial"/>
      <w:b/>
      <w:sz w:val="36"/>
      <w:szCs w:val="36"/>
    </w:rPr>
  </w:style>
  <w:style w:type="paragraph" w:styleId="NoSpacing">
    <w:name w:val="No Spacing"/>
    <w:uiPriority w:val="1"/>
    <w:qFormat/>
    <w:rsid w:val="00F2297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297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22970"/>
  </w:style>
  <w:style w:type="character" w:styleId="FollowedHyperlink">
    <w:name w:val="FollowedHyperlink"/>
    <w:basedOn w:val="DefaultParagraphFont"/>
    <w:uiPriority w:val="99"/>
    <w:semiHidden/>
    <w:unhideWhenUsed/>
    <w:rsid w:val="00C944B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3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4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gvsu.edu/shore/charge-edit.htm?chargeId=EA5A48D7-984D-1B82-E0668062ABBF37E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gvsu.edu/shore/charge-edit.htm?chargeId=EA551B97-0842-5A6E-556D19C2E6F273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ranet.gvsu.edu/shore/charge-view.htm?chargeId=1E1635F9-9501-04A3-30688B07D3D98D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gvsu.edu/shore/charge-edit.htm?chargeId=EA4E018B-DAA4-FE66-C2497AAC643B2F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Cooper</dc:creator>
  <cp:keywords/>
  <dc:description/>
  <cp:lastModifiedBy>Jennifer Cymbola</cp:lastModifiedBy>
  <cp:revision>2</cp:revision>
  <cp:lastPrinted>2021-01-22T11:30:00Z</cp:lastPrinted>
  <dcterms:created xsi:type="dcterms:W3CDTF">2021-02-05T15:07:00Z</dcterms:created>
  <dcterms:modified xsi:type="dcterms:W3CDTF">2021-02-05T15:07:00Z</dcterms:modified>
</cp:coreProperties>
</file>