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03710" w14:textId="1C07F7DB" w:rsidR="00177FA4" w:rsidRDefault="00B835BA"/>
    <w:p w14:paraId="78BC5A55" w14:textId="6CE25D8C" w:rsidR="006A1A2E" w:rsidRDefault="006A1A2E"/>
    <w:p w14:paraId="432BA8A3" w14:textId="7CF15AE4" w:rsidR="006A1A2E" w:rsidRDefault="006A1A2E"/>
    <w:p w14:paraId="25C185E8" w14:textId="77777777" w:rsidR="00CC2A91" w:rsidRDefault="00CC2A91" w:rsidP="00CC2A91">
      <w:pPr>
        <w:pStyle w:val="Title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Grand Valley State University </w:t>
      </w:r>
    </w:p>
    <w:p w14:paraId="0C3AE0E3" w14:textId="77777777" w:rsidR="00CC2A91" w:rsidRDefault="00CC2A91" w:rsidP="00CC2A91">
      <w:pPr>
        <w:pStyle w:val="Subtitle"/>
        <w:rPr>
          <w:rFonts w:ascii="Calibri" w:eastAsia="Calibri" w:hAnsi="Calibri" w:cs="Calibri"/>
          <w:b w:val="0"/>
          <w:sz w:val="18"/>
          <w:szCs w:val="18"/>
        </w:rPr>
      </w:pPr>
      <w:bookmarkStart w:id="0" w:name="_dfgbzw3as7gb" w:colFirst="0" w:colLast="0"/>
      <w:bookmarkEnd w:id="0"/>
      <w:r>
        <w:rPr>
          <w:rFonts w:ascii="Calibri" w:eastAsia="Calibri" w:hAnsi="Calibri" w:cs="Calibri"/>
          <w:b w:val="0"/>
          <w:sz w:val="18"/>
          <w:szCs w:val="18"/>
        </w:rPr>
        <w:t>Affiliate Faculty Advisory Committee (AFAC)</w:t>
      </w:r>
    </w:p>
    <w:p w14:paraId="49D22281" w14:textId="77777777" w:rsidR="00CC2A91" w:rsidRDefault="00CC2A91" w:rsidP="00CC2A91">
      <w:pPr>
        <w:jc w:val="center"/>
        <w:rPr>
          <w:sz w:val="18"/>
          <w:szCs w:val="18"/>
        </w:rPr>
      </w:pPr>
      <w:r>
        <w:rPr>
          <w:sz w:val="18"/>
          <w:szCs w:val="18"/>
        </w:rPr>
        <w:t>AY 2020-2021</w:t>
      </w:r>
    </w:p>
    <w:p w14:paraId="1D8297FD" w14:textId="11CFE48D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Meeting #1:  Friday, </w:t>
      </w:r>
      <w:r w:rsidR="00B835BA">
        <w:rPr>
          <w:rFonts w:ascii="Calibri" w:eastAsia="Calibri" w:hAnsi="Calibri" w:cs="Calibri"/>
          <w:sz w:val="18"/>
          <w:szCs w:val="18"/>
        </w:rPr>
        <w:t>October 9,</w:t>
      </w:r>
      <w:r>
        <w:rPr>
          <w:rFonts w:ascii="Calibri" w:eastAsia="Calibri" w:hAnsi="Calibri" w:cs="Calibri"/>
          <w:sz w:val="18"/>
          <w:szCs w:val="18"/>
        </w:rPr>
        <w:t xml:space="preserve"> 2020, 7:15 AM - 9:00 AM, Synchronous ONLINE</w:t>
      </w:r>
    </w:p>
    <w:p w14:paraId="360D98AE" w14:textId="77777777" w:rsidR="00CC2A91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CHAIR – John </w:t>
      </w:r>
      <w:proofErr w:type="spellStart"/>
      <w:r>
        <w:rPr>
          <w:rFonts w:ascii="Calibri" w:eastAsia="Calibri" w:hAnsi="Calibri" w:cs="Calibri"/>
          <w:sz w:val="18"/>
          <w:szCs w:val="18"/>
        </w:rPr>
        <w:t>Lipford</w:t>
      </w:r>
      <w:proofErr w:type="spellEnd"/>
      <w:r>
        <w:rPr>
          <w:rFonts w:ascii="Calibri" w:eastAsia="Calibri" w:hAnsi="Calibri" w:cs="Calibri"/>
          <w:sz w:val="18"/>
          <w:szCs w:val="18"/>
        </w:rPr>
        <w:t>, Affiliate (CCPS—HTM)</w:t>
      </w:r>
    </w:p>
    <w:p w14:paraId="5238C953" w14:textId="5D15BC62" w:rsidR="006A1A2E" w:rsidRDefault="00CC2A91" w:rsidP="00CC2A91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VICE CHAIR – Jennifer </w:t>
      </w:r>
      <w:proofErr w:type="spellStart"/>
      <w:r>
        <w:rPr>
          <w:rFonts w:ascii="Calibri" w:eastAsia="Calibri" w:hAnsi="Calibri" w:cs="Calibri"/>
          <w:sz w:val="18"/>
          <w:szCs w:val="18"/>
        </w:rPr>
        <w:t>Cymbola</w:t>
      </w:r>
      <w:proofErr w:type="spellEnd"/>
      <w:r>
        <w:rPr>
          <w:rFonts w:ascii="Calibri" w:eastAsia="Calibri" w:hAnsi="Calibri" w:cs="Calibri"/>
          <w:sz w:val="18"/>
          <w:szCs w:val="18"/>
        </w:rPr>
        <w:t>, Affiliate (CLAS-Biology)</w:t>
      </w:r>
    </w:p>
    <w:p w14:paraId="3EC41A81" w14:textId="295AC67B" w:rsidR="006A1A2E" w:rsidRPr="00670AA6" w:rsidRDefault="00CC2A91">
      <w:pPr>
        <w:rPr>
          <w:rFonts w:ascii="Times New Roman" w:eastAsia="Calibri" w:hAnsi="Times New Roman" w:cs="Times New Roman"/>
        </w:rPr>
      </w:pPr>
      <w:r w:rsidRPr="00670AA6">
        <w:rPr>
          <w:rFonts w:ascii="Times New Roman" w:eastAsia="Calibri" w:hAnsi="Times New Roman" w:cs="Times New Roman"/>
        </w:rPr>
        <w:t>Attendance noted at bottom of minutes</w:t>
      </w:r>
    </w:p>
    <w:p w14:paraId="2FCBC29A" w14:textId="36F5561A" w:rsidR="006A1A2E" w:rsidRDefault="006A1A2E"/>
    <w:p w14:paraId="7CF4FA35" w14:textId="5D2FD07E" w:rsidR="006A1A2E" w:rsidRDefault="006A1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53"/>
        <w:gridCol w:w="3892"/>
      </w:tblGrid>
      <w:tr w:rsidR="00CC2A91" w14:paraId="4C960C74" w14:textId="77777777" w:rsidTr="00CC2A91">
        <w:tc>
          <w:tcPr>
            <w:tcW w:w="1705" w:type="dxa"/>
            <w:vAlign w:val="center"/>
          </w:tcPr>
          <w:p w14:paraId="7DE3FC05" w14:textId="7FB196B2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Date</w:t>
            </w:r>
          </w:p>
        </w:tc>
        <w:tc>
          <w:tcPr>
            <w:tcW w:w="7353" w:type="dxa"/>
            <w:vAlign w:val="center"/>
          </w:tcPr>
          <w:p w14:paraId="11B5A6A1" w14:textId="5AEF2AB7" w:rsidR="00CC2A91" w:rsidRDefault="00CC2A91" w:rsidP="00CC2A91"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Topic / Responsibilities of Committee</w:t>
            </w:r>
          </w:p>
        </w:tc>
        <w:tc>
          <w:tcPr>
            <w:tcW w:w="3892" w:type="dxa"/>
            <w:vAlign w:val="center"/>
          </w:tcPr>
          <w:p w14:paraId="00C6256A" w14:textId="244698A8" w:rsidR="00CC2A91" w:rsidRDefault="00CC2A91" w:rsidP="00CC2A91"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Status / Follow-Up / To do</w:t>
            </w:r>
          </w:p>
        </w:tc>
      </w:tr>
      <w:tr w:rsidR="0041636B" w14:paraId="0EBEE98A" w14:textId="77777777" w:rsidTr="00CC2A91">
        <w:tc>
          <w:tcPr>
            <w:tcW w:w="1705" w:type="dxa"/>
          </w:tcPr>
          <w:p w14:paraId="286AD89D" w14:textId="29B77419" w:rsidR="0041636B" w:rsidRDefault="00CC2A91">
            <w:r>
              <w:t>10/9/2020</w:t>
            </w:r>
          </w:p>
        </w:tc>
        <w:tc>
          <w:tcPr>
            <w:tcW w:w="7353" w:type="dxa"/>
          </w:tcPr>
          <w:p w14:paraId="336899C8" w14:textId="24213DCF" w:rsidR="0041636B" w:rsidRDefault="00CC2A91" w:rsidP="00CC2A91">
            <w:pPr>
              <w:pStyle w:val="ListParagraph"/>
              <w:numPr>
                <w:ilvl w:val="0"/>
                <w:numId w:val="2"/>
              </w:numPr>
            </w:pPr>
            <w:r>
              <w:t>Agenda, call to order</w:t>
            </w:r>
          </w:p>
        </w:tc>
        <w:tc>
          <w:tcPr>
            <w:tcW w:w="3892" w:type="dxa"/>
          </w:tcPr>
          <w:p w14:paraId="4EE05237" w14:textId="3E07D6F7" w:rsidR="0041636B" w:rsidRPr="00670AA6" w:rsidRDefault="00B8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Minutes </w:t>
            </w:r>
            <w:r w:rsidR="00CC2A91" w:rsidRPr="00670AA6">
              <w:rPr>
                <w:rFonts w:ascii="Times New Roman" w:hAnsi="Times New Roman" w:cs="Times New Roman"/>
              </w:rPr>
              <w:t>approved with correction (</w:t>
            </w:r>
            <w:proofErr w:type="spellStart"/>
            <w:r w:rsidR="00CC2A91" w:rsidRPr="00670AA6">
              <w:rPr>
                <w:rFonts w:ascii="Times New Roman" w:hAnsi="Times New Roman" w:cs="Times New Roman"/>
              </w:rPr>
              <w:t>Cymbola</w:t>
            </w:r>
            <w:proofErr w:type="spellEnd"/>
            <w:r w:rsidR="00CC2A91" w:rsidRPr="00670AA6">
              <w:rPr>
                <w:rFonts w:ascii="Times New Roman" w:hAnsi="Times New Roman" w:cs="Times New Roman"/>
              </w:rPr>
              <w:t xml:space="preserve"> AFF not Senior AFF)</w:t>
            </w:r>
          </w:p>
        </w:tc>
      </w:tr>
      <w:tr w:rsidR="0041636B" w14:paraId="0C1DF997" w14:textId="77777777" w:rsidTr="00CC2A91">
        <w:tc>
          <w:tcPr>
            <w:tcW w:w="1705" w:type="dxa"/>
          </w:tcPr>
          <w:p w14:paraId="21AACA70" w14:textId="77777777" w:rsidR="0041636B" w:rsidRDefault="0041636B"/>
        </w:tc>
        <w:tc>
          <w:tcPr>
            <w:tcW w:w="7353" w:type="dxa"/>
          </w:tcPr>
          <w:p w14:paraId="4D1219A4" w14:textId="5EB505B1" w:rsidR="0041636B" w:rsidRDefault="00CC2A91" w:rsidP="00CC2A91">
            <w:pPr>
              <w:pStyle w:val="ListParagraph"/>
              <w:numPr>
                <w:ilvl w:val="0"/>
                <w:numId w:val="2"/>
              </w:numPr>
            </w:pPr>
            <w:r>
              <w:t>BOT 4.3.3: Sent to ECS for review at next meeting</w:t>
            </w:r>
          </w:p>
        </w:tc>
        <w:tc>
          <w:tcPr>
            <w:tcW w:w="3892" w:type="dxa"/>
          </w:tcPr>
          <w:p w14:paraId="4A6E7F7F" w14:textId="77777777" w:rsidR="0041636B" w:rsidRPr="00670AA6" w:rsidRDefault="0041636B">
            <w:pPr>
              <w:rPr>
                <w:rFonts w:ascii="Times New Roman" w:hAnsi="Times New Roman" w:cs="Times New Roman"/>
              </w:rPr>
            </w:pPr>
          </w:p>
        </w:tc>
      </w:tr>
      <w:tr w:rsidR="0041636B" w14:paraId="636505BC" w14:textId="77777777" w:rsidTr="00CC2A91">
        <w:tc>
          <w:tcPr>
            <w:tcW w:w="1705" w:type="dxa"/>
          </w:tcPr>
          <w:p w14:paraId="15DB2FD9" w14:textId="77777777" w:rsidR="0041636B" w:rsidRDefault="0041636B"/>
        </w:tc>
        <w:tc>
          <w:tcPr>
            <w:tcW w:w="7353" w:type="dxa"/>
          </w:tcPr>
          <w:p w14:paraId="74FCD026" w14:textId="01823C1A" w:rsidR="0041636B" w:rsidRDefault="00CC2A91" w:rsidP="00CC2A91">
            <w:pPr>
              <w:pStyle w:val="ListParagraph"/>
              <w:numPr>
                <w:ilvl w:val="0"/>
                <w:numId w:val="2"/>
              </w:numPr>
            </w:pPr>
            <w:r>
              <w:t>SG 3.07: Has been sent to Tom Butcher for review</w:t>
            </w:r>
          </w:p>
        </w:tc>
        <w:tc>
          <w:tcPr>
            <w:tcW w:w="3892" w:type="dxa"/>
          </w:tcPr>
          <w:p w14:paraId="21CA27C9" w14:textId="77777777" w:rsidR="0041636B" w:rsidRPr="00670AA6" w:rsidRDefault="0041636B">
            <w:pPr>
              <w:rPr>
                <w:rFonts w:ascii="Times New Roman" w:hAnsi="Times New Roman" w:cs="Times New Roman"/>
              </w:rPr>
            </w:pPr>
          </w:p>
        </w:tc>
      </w:tr>
      <w:tr w:rsidR="0041636B" w14:paraId="7BA8DD62" w14:textId="77777777" w:rsidTr="00CC2A91">
        <w:tc>
          <w:tcPr>
            <w:tcW w:w="1705" w:type="dxa"/>
          </w:tcPr>
          <w:p w14:paraId="3FD42283" w14:textId="77777777" w:rsidR="0041636B" w:rsidRDefault="0041636B"/>
        </w:tc>
        <w:tc>
          <w:tcPr>
            <w:tcW w:w="7353" w:type="dxa"/>
          </w:tcPr>
          <w:p w14:paraId="3599F495" w14:textId="1CD79B97" w:rsidR="00CC2A91" w:rsidRPr="00670AA6" w:rsidRDefault="00CC2A91" w:rsidP="00CC2A91">
            <w:pPr>
              <w:pStyle w:val="ListParagraph"/>
              <w:numPr>
                <w:ilvl w:val="0"/>
                <w:numId w:val="2"/>
              </w:numPr>
            </w:pPr>
            <w:r w:rsidRPr="00670AA6">
              <w:t>Clarification of charges: Impact of budgetary actions resulting from COVID-19 on AFF.</w:t>
            </w:r>
            <w:r w:rsidR="00E84EFE" w:rsidRPr="00670AA6">
              <w:t xml:space="preserve"> Merger of College of Education (10 AFF) and College of Community &amp; Public Service (5 AFF). Chris </w:t>
            </w:r>
            <w:proofErr w:type="spellStart"/>
            <w:r w:rsidR="00E84EFE" w:rsidRPr="00670AA6">
              <w:t>Plouff</w:t>
            </w:r>
            <w:proofErr w:type="spellEnd"/>
            <w:r w:rsidR="00E84EFE" w:rsidRPr="00670AA6">
              <w:t xml:space="preserve"> states that the Provost is forming a task force led by Dean </w:t>
            </w:r>
            <w:proofErr w:type="spellStart"/>
            <w:r w:rsidR="00E84EFE" w:rsidRPr="00670AA6">
              <w:t>Pot</w:t>
            </w:r>
            <w:r w:rsidR="00B835BA">
              <w:t>t</w:t>
            </w:r>
            <w:r w:rsidR="00E84EFE" w:rsidRPr="00670AA6">
              <w:t>e</w:t>
            </w:r>
            <w:r w:rsidR="00B835BA">
              <w:t>i</w:t>
            </w:r>
            <w:r w:rsidR="00E84EFE" w:rsidRPr="00670AA6">
              <w:t>ger</w:t>
            </w:r>
            <w:proofErr w:type="spellEnd"/>
            <w:r w:rsidR="00E84EFE" w:rsidRPr="00670AA6">
              <w:t xml:space="preserve"> </w:t>
            </w:r>
            <w:r w:rsidR="00B835BA">
              <w:t xml:space="preserve">(Dean of Graduate School) </w:t>
            </w:r>
            <w:r w:rsidR="00E84EFE" w:rsidRPr="00670AA6">
              <w:t>regarding the merger. Task force will include representation by Faculty, PSS, and AP staff.</w:t>
            </w:r>
          </w:p>
        </w:tc>
        <w:tc>
          <w:tcPr>
            <w:tcW w:w="3892" w:type="dxa"/>
          </w:tcPr>
          <w:p w14:paraId="6C6E06BC" w14:textId="5EA9394F" w:rsidR="00CC2A91" w:rsidRPr="00670AA6" w:rsidRDefault="00CC2A91" w:rsidP="00CC2A91">
            <w:pPr>
              <w:rPr>
                <w:rFonts w:ascii="Times New Roman" w:hAnsi="Times New Roman" w:cs="Times New Roman"/>
              </w:rPr>
            </w:pPr>
            <w:r w:rsidRPr="00670AA6">
              <w:rPr>
                <w:rFonts w:ascii="Times New Roman" w:hAnsi="Times New Roman" w:cs="Times New Roman"/>
              </w:rPr>
              <w:t xml:space="preserve">Each college should let John </w:t>
            </w:r>
            <w:proofErr w:type="spellStart"/>
            <w:r w:rsidRPr="00670AA6">
              <w:rPr>
                <w:rFonts w:ascii="Times New Roman" w:hAnsi="Times New Roman" w:cs="Times New Roman"/>
              </w:rPr>
              <w:t>Lipford</w:t>
            </w:r>
            <w:proofErr w:type="spellEnd"/>
            <w:r w:rsidRPr="00670AA6">
              <w:rPr>
                <w:rFonts w:ascii="Times New Roman" w:hAnsi="Times New Roman" w:cs="Times New Roman"/>
              </w:rPr>
              <w:t xml:space="preserve"> know if there have been budgetary decisions impacting AFF.</w:t>
            </w:r>
          </w:p>
          <w:p w14:paraId="6E48D88F" w14:textId="5405539B" w:rsidR="0041636B" w:rsidRPr="00670AA6" w:rsidRDefault="0041636B">
            <w:pPr>
              <w:rPr>
                <w:rFonts w:ascii="Times New Roman" w:hAnsi="Times New Roman" w:cs="Times New Roman"/>
              </w:rPr>
            </w:pPr>
          </w:p>
        </w:tc>
      </w:tr>
      <w:tr w:rsidR="0041636B" w14:paraId="151C3E4B" w14:textId="77777777" w:rsidTr="00CC2A91">
        <w:tc>
          <w:tcPr>
            <w:tcW w:w="1705" w:type="dxa"/>
          </w:tcPr>
          <w:p w14:paraId="62F9B5EE" w14:textId="77777777" w:rsidR="0041636B" w:rsidRPr="0041636B" w:rsidRDefault="0041636B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3BE07D7A" w14:textId="77777777" w:rsidR="00E84EFE" w:rsidRPr="00670AA6" w:rsidRDefault="00E84EFE" w:rsidP="00E84EFE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670AA6">
              <w:rPr>
                <w:color w:val="000000"/>
              </w:rPr>
              <w:t xml:space="preserve">Affiliate Representation on ECS/UAS: </w:t>
            </w:r>
          </w:p>
          <w:p w14:paraId="6590303D" w14:textId="09E28556" w:rsidR="00E84EFE" w:rsidRPr="00670AA6" w:rsidRDefault="00E84EFE" w:rsidP="00E84EFE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670AA6">
              <w:rPr>
                <w:color w:val="000000"/>
              </w:rPr>
              <w:t xml:space="preserve">Google doc created by Jennifer </w:t>
            </w:r>
            <w:proofErr w:type="spellStart"/>
            <w:r w:rsidRPr="00670AA6">
              <w:rPr>
                <w:color w:val="000000"/>
              </w:rPr>
              <w:t>Cymbola</w:t>
            </w:r>
            <w:proofErr w:type="spellEnd"/>
            <w:r w:rsidRPr="00670AA6">
              <w:rPr>
                <w:color w:val="000000"/>
              </w:rPr>
              <w:t xml:space="preserve"> with overview of pros/cons overall </w:t>
            </w:r>
            <w:proofErr w:type="spellStart"/>
            <w:r w:rsidRPr="00670AA6">
              <w:rPr>
                <w:color w:val="000000"/>
              </w:rPr>
              <w:t>longterm</w:t>
            </w:r>
            <w:proofErr w:type="spellEnd"/>
            <w:r w:rsidRPr="00670AA6">
              <w:rPr>
                <w:color w:val="000000"/>
              </w:rPr>
              <w:t xml:space="preserve"> pros &gt; cons. </w:t>
            </w:r>
          </w:p>
          <w:p w14:paraId="2F86E30F" w14:textId="33671E73" w:rsidR="00E84EFE" w:rsidRPr="00670AA6" w:rsidRDefault="00E84EFE" w:rsidP="00E84EFE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670AA6">
              <w:rPr>
                <w:color w:val="000000"/>
              </w:rPr>
              <w:t xml:space="preserve">Things to consider: no protections of tenure for voicing concerns at ECS/UAS (poll of AFAC 2/3 not concerned about speaking up), time commitment (some colleges may give release time for service), who/how to elect to serve, how to balance concerns, </w:t>
            </w:r>
            <w:r w:rsidRPr="00670AA6">
              <w:rPr>
                <w:color w:val="000000"/>
              </w:rPr>
              <w:lastRenderedPageBreak/>
              <w:t>each college does different things with regard to AFF, suggestion to create survey to all AFF</w:t>
            </w:r>
          </w:p>
          <w:p w14:paraId="1607E3DE" w14:textId="3ED2F9CD" w:rsidR="00670AA6" w:rsidRPr="00670AA6" w:rsidRDefault="00670AA6" w:rsidP="00E84EFE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670AA6">
              <w:rPr>
                <w:color w:val="000000"/>
              </w:rPr>
              <w:t>Potential survey questions:</w:t>
            </w:r>
          </w:p>
          <w:p w14:paraId="6FE6132C" w14:textId="4E76682A" w:rsidR="0041636B" w:rsidRPr="00670AA6" w:rsidRDefault="0041636B" w:rsidP="006A1A2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Do you want to have AFF representation on ECS/UAS?</w:t>
            </w:r>
          </w:p>
          <w:p w14:paraId="687A7A17" w14:textId="77777777" w:rsidR="0041636B" w:rsidRPr="00670AA6" w:rsidRDefault="0041636B" w:rsidP="006A1A2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Do you have any concerns about speaking candidly in such a meeting/committee?</w:t>
            </w:r>
          </w:p>
          <w:p w14:paraId="3DAAAEFB" w14:textId="77777777" w:rsidR="0041636B" w:rsidRPr="00670AA6" w:rsidRDefault="0041636B" w:rsidP="006A1A2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Are you concerned about the service requirement for AFF representation on ECS/UAS?</w:t>
            </w:r>
          </w:p>
          <w:p w14:paraId="580798DE" w14:textId="77777777" w:rsidR="0041636B" w:rsidRPr="00670AA6" w:rsidRDefault="0041636B" w:rsidP="006A1A2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Are you comfortable with TT faculty speaking on behalf of AFF?</w:t>
            </w:r>
          </w:p>
          <w:p w14:paraId="368053A4" w14:textId="77777777" w:rsidR="0041636B" w:rsidRPr="00670AA6" w:rsidRDefault="0041636B" w:rsidP="006A1A2E">
            <w:pPr>
              <w:pStyle w:val="ListParagraph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Do you have any comments/opinions/other thoughts about AFF representation on ECS/UAS?</w:t>
            </w:r>
          </w:p>
          <w:p w14:paraId="74158FFE" w14:textId="77777777" w:rsidR="0041636B" w:rsidRPr="00670AA6" w:rsidRDefault="0041636B" w:rsidP="006A1A2E">
            <w:pPr>
              <w:rPr>
                <w:rFonts w:ascii="Times New Roman" w:hAnsi="Times New Roman" w:cs="Times New Roman"/>
                <w:color w:val="000000"/>
              </w:rPr>
            </w:pPr>
            <w:r w:rsidRPr="00670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7A42062C" w14:textId="77777777" w:rsidR="0041636B" w:rsidRPr="00670AA6" w:rsidRDefault="0041636B" w:rsidP="006A1A2E">
            <w:pPr>
              <w:rPr>
                <w:rFonts w:ascii="Times New Roman" w:hAnsi="Times New Roman" w:cs="Times New Roman"/>
                <w:color w:val="000000"/>
              </w:rPr>
            </w:pPr>
            <w:r w:rsidRPr="00670AA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Optional responses:</w:t>
            </w:r>
          </w:p>
          <w:p w14:paraId="51F3AC69" w14:textId="77777777" w:rsidR="0041636B" w:rsidRPr="00670AA6" w:rsidRDefault="0041636B" w:rsidP="006A1A2E">
            <w:pPr>
              <w:pStyle w:val="ListParagraph"/>
              <w:spacing w:before="0" w:beforeAutospacing="0" w:after="0" w:afterAutospacing="0"/>
              <w:ind w:left="72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For what college do you work?</w:t>
            </w:r>
          </w:p>
          <w:p w14:paraId="0C2A1DAD" w14:textId="77777777" w:rsidR="0041636B" w:rsidRPr="00670AA6" w:rsidRDefault="0041636B" w:rsidP="006A1A2E">
            <w:pPr>
              <w:pStyle w:val="ListParagraph"/>
              <w:spacing w:before="0" w:beforeAutospacing="0" w:after="0" w:afterAutospacing="0"/>
              <w:ind w:left="720"/>
              <w:rPr>
                <w:color w:val="000000"/>
              </w:rPr>
            </w:pPr>
            <w:r w:rsidRPr="00670AA6">
              <w:rPr>
                <w:color w:val="000000"/>
                <w:sz w:val="22"/>
                <w:szCs w:val="22"/>
              </w:rPr>
              <w:t>How many years of service as AFF at GVSU?</w:t>
            </w:r>
          </w:p>
          <w:p w14:paraId="1841E720" w14:textId="725D43FD" w:rsidR="0041636B" w:rsidRPr="00670AA6" w:rsidRDefault="004163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2" w:type="dxa"/>
          </w:tcPr>
          <w:p w14:paraId="334C671B" w14:textId="3D03D6C2" w:rsidR="0041636B" w:rsidRPr="00670AA6" w:rsidRDefault="00E84EFE">
            <w:pPr>
              <w:rPr>
                <w:rFonts w:ascii="Times New Roman" w:hAnsi="Times New Roman" w:cs="Times New Roman"/>
              </w:rPr>
            </w:pPr>
            <w:r w:rsidRPr="00670AA6">
              <w:rPr>
                <w:rFonts w:ascii="Times New Roman" w:hAnsi="Times New Roman" w:cs="Times New Roman"/>
              </w:rPr>
              <w:lastRenderedPageBreak/>
              <w:t xml:space="preserve">J. </w:t>
            </w:r>
            <w:proofErr w:type="spellStart"/>
            <w:r w:rsidRPr="00670AA6">
              <w:rPr>
                <w:rFonts w:ascii="Times New Roman" w:hAnsi="Times New Roman" w:cs="Times New Roman"/>
              </w:rPr>
              <w:t>Lipford</w:t>
            </w:r>
            <w:proofErr w:type="spellEnd"/>
            <w:r w:rsidRPr="00670AA6">
              <w:rPr>
                <w:rFonts w:ascii="Times New Roman" w:hAnsi="Times New Roman" w:cs="Times New Roman"/>
              </w:rPr>
              <w:t xml:space="preserve"> to create survey to send to all AFF to review at next AFAC meeting.</w:t>
            </w:r>
          </w:p>
        </w:tc>
      </w:tr>
      <w:tr w:rsidR="00670AA6" w14:paraId="3F05A6F7" w14:textId="77777777" w:rsidTr="00CC2A91">
        <w:tc>
          <w:tcPr>
            <w:tcW w:w="1705" w:type="dxa"/>
          </w:tcPr>
          <w:p w14:paraId="0A310089" w14:textId="77777777" w:rsidR="00670AA6" w:rsidRPr="0041636B" w:rsidRDefault="00670AA6" w:rsidP="0041636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53" w:type="dxa"/>
          </w:tcPr>
          <w:p w14:paraId="14EE3973" w14:textId="3750946C" w:rsidR="00670AA6" w:rsidRPr="00670AA6" w:rsidRDefault="00670AA6" w:rsidP="00E84EFE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670AA6">
              <w:rPr>
                <w:color w:val="000000"/>
              </w:rPr>
              <w:t>Adjournment at 8:45</w:t>
            </w:r>
          </w:p>
        </w:tc>
        <w:tc>
          <w:tcPr>
            <w:tcW w:w="3892" w:type="dxa"/>
          </w:tcPr>
          <w:p w14:paraId="121EB4AA" w14:textId="77777777" w:rsidR="00670AA6" w:rsidRPr="00670AA6" w:rsidRDefault="00670AA6">
            <w:pPr>
              <w:rPr>
                <w:rFonts w:ascii="Times New Roman" w:hAnsi="Times New Roman" w:cs="Times New Roman"/>
              </w:rPr>
            </w:pPr>
          </w:p>
        </w:tc>
      </w:tr>
    </w:tbl>
    <w:p w14:paraId="0E5E5AC0" w14:textId="266398E7" w:rsidR="006A1A2E" w:rsidRDefault="006A1A2E"/>
    <w:tbl>
      <w:tblPr>
        <w:tblW w:w="12540" w:type="dxa"/>
        <w:tblLook w:val="04A0" w:firstRow="1" w:lastRow="0" w:firstColumn="1" w:lastColumn="0" w:noHBand="0" w:noVBand="1"/>
      </w:tblPr>
      <w:tblGrid>
        <w:gridCol w:w="4720"/>
        <w:gridCol w:w="3820"/>
        <w:gridCol w:w="4000"/>
      </w:tblGrid>
      <w:tr w:rsidR="00CC2A91" w:rsidRPr="00CC2A91" w14:paraId="09640641" w14:textId="77777777" w:rsidTr="00CC2A91">
        <w:trPr>
          <w:trHeight w:val="465"/>
        </w:trPr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5D0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Chris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Plouff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Senior AVP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Ex Officio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EF1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Office of the Provost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EE774F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E41E376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A0A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Brandi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Angelosanto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644F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CLAS-Movement Science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8520A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52B0316A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DB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Todd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Aschenbach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721D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34A52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04E3CDF0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997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Doug Busman;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F13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COE-Leadership &amp; Learning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B5073E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C3C232D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F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David Centers;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A94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SCB-Accounting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E7232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EE213A1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C0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Lola Coke;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0D73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7D458E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012F9008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E66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Kristi Cooper; Senior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Secretary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9C6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KCON-Health Sciences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4F9C6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6451C054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55F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Jennifer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Cymbola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Vice 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3056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CLAS-Biology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635F74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7175B42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3287" w14:textId="1CED23A2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</w:t>
            </w:r>
            <w:r w:rsidR="00B835BA">
              <w:rPr>
                <w:rFonts w:ascii="Times New Roman" w:eastAsia="Times New Roman" w:hAnsi="Times New Roman" w:cs="Times New Roman"/>
                <w:color w:val="000000"/>
              </w:rPr>
              <w:t>eri</w:t>
            </w: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 Goehring;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B40F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38B22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7F62D0A3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CBB1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Philip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Hittepole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7218A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2E759D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6E57B5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FDCC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Eric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Hoogstra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722E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SCB-Finance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A2965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3D395CCD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74E6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Jamie Langlois; Regular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C739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 - Social Work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AB7878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45238B8D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E9B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John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Lipford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; Affiliate - </w:t>
            </w:r>
            <w:r w:rsidRPr="00CC2A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Chair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984C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CCPS-Hospitality &amp; Tourism Management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1A89C0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019B6CC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8359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Diane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Maodush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-Pitzer;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4F97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BCIS-Liberal Studies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327E0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66D30966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B73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C.J.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Mehall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7E5E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 xml:space="preserve">COE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1C897B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1444FDCE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67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Jill Morris; Senior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F591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CLAS-Chemistry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E9F410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5DCFF6D1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235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Wendy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Reffeor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4F1D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PCEC-Engineering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0E7CA2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20981C54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0F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Jonathan Rose;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20076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CHP-PA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289991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392E3E86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9564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Dawn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Rutecki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CCC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BCIS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EA077D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C2A91" w:rsidRPr="00CC2A91" w14:paraId="7AFED373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04A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>Jason Yancey; Regular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7C6E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CLAS-Modern Languages &amp; Literature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168BD3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CC2A91" w:rsidRPr="00CC2A91" w14:paraId="18E1CFF9" w14:textId="77777777" w:rsidTr="00CC2A91">
        <w:trPr>
          <w:trHeight w:val="465"/>
        </w:trPr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CA7" w14:textId="77777777" w:rsidR="00CC2A91" w:rsidRPr="00CC2A91" w:rsidRDefault="00CC2A91" w:rsidP="00CC2A9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2A91">
              <w:rPr>
                <w:rFonts w:ascii="Times New Roman" w:eastAsia="Times New Roman" w:hAnsi="Times New Roman" w:cs="Times New Roman"/>
                <w:color w:val="000000"/>
              </w:rPr>
              <w:t xml:space="preserve">Raul </w:t>
            </w:r>
            <w:proofErr w:type="spellStart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Ysasi</w:t>
            </w:r>
            <w:proofErr w:type="spellEnd"/>
            <w:r w:rsidRPr="00CC2A91">
              <w:rPr>
                <w:rFonts w:ascii="Times New Roman" w:eastAsia="Times New Roman" w:hAnsi="Times New Roman" w:cs="Times New Roman"/>
                <w:color w:val="000000"/>
              </w:rPr>
              <w:t>; Affiliate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EF79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COE-Teaching &amp; Learning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FCAF67" w14:textId="77777777" w:rsidR="00CC2A91" w:rsidRPr="00CC2A91" w:rsidRDefault="00CC2A91" w:rsidP="00CC2A9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C2A91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</w:tbl>
    <w:p w14:paraId="55ED8BF1" w14:textId="77777777" w:rsidR="00CC2A91" w:rsidRDefault="00CC2A91"/>
    <w:sectPr w:rsidR="00CC2A91" w:rsidSect="006A1A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C6357"/>
    <w:multiLevelType w:val="hybridMultilevel"/>
    <w:tmpl w:val="B4CA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65F8"/>
    <w:multiLevelType w:val="multilevel"/>
    <w:tmpl w:val="614AB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585043"/>
    <w:multiLevelType w:val="hybridMultilevel"/>
    <w:tmpl w:val="B2C6C39A"/>
    <w:lvl w:ilvl="0" w:tplc="510455B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2E"/>
    <w:rsid w:val="002A50EC"/>
    <w:rsid w:val="0041636B"/>
    <w:rsid w:val="004C00D7"/>
    <w:rsid w:val="00670AA6"/>
    <w:rsid w:val="006A1A2E"/>
    <w:rsid w:val="007428EF"/>
    <w:rsid w:val="0097465B"/>
    <w:rsid w:val="00A840A6"/>
    <w:rsid w:val="00B835BA"/>
    <w:rsid w:val="00CC2A91"/>
    <w:rsid w:val="00D835B8"/>
    <w:rsid w:val="00E44652"/>
    <w:rsid w:val="00E8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8FBED"/>
  <w14:defaultImageDpi w14:val="32767"/>
  <w15:chartTrackingRefBased/>
  <w15:docId w15:val="{D1781FFC-6ABF-314A-99FA-5082FDEA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1A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C2A91"/>
    <w:pPr>
      <w:jc w:val="center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C2A91"/>
    <w:rPr>
      <w:rFonts w:ascii="Arial" w:eastAsia="Arial" w:hAnsi="Arial" w:cs="Arial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A91"/>
    <w:pPr>
      <w:jc w:val="center"/>
    </w:pPr>
    <w:rPr>
      <w:rFonts w:ascii="Arial" w:eastAsia="Arial" w:hAnsi="Arial" w:cs="Arial"/>
      <w:b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C2A91"/>
    <w:rPr>
      <w:rFonts w:ascii="Arial" w:eastAsia="Arial" w:hAnsi="Arial" w:cs="Arial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Cooper</dc:creator>
  <cp:keywords/>
  <dc:description/>
  <cp:lastModifiedBy>Microsoft Office User</cp:lastModifiedBy>
  <cp:revision>3</cp:revision>
  <dcterms:created xsi:type="dcterms:W3CDTF">2020-11-13T12:44:00Z</dcterms:created>
  <dcterms:modified xsi:type="dcterms:W3CDTF">2020-11-13T12:46:00Z</dcterms:modified>
</cp:coreProperties>
</file>