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F2" w:rsidRPr="00493EF2" w:rsidRDefault="00493EF2" w:rsidP="00493EF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493EF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Oct 14, 2009</w:t>
      </w:r>
    </w:p>
    <w:p w:rsidR="00493EF2" w:rsidRPr="00493EF2" w:rsidRDefault="00493EF2" w:rsidP="00493EF2">
      <w:pPr>
        <w:spacing w:after="0" w:line="240" w:lineRule="auto"/>
        <w:ind w:left="90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>Present:  Robert Adams (Chair), RuthAnn Brintnall, Martin Burg, Maria Cimitile (Ex-officio), Christine Drewel, Brian Kipp, Mel Northup, Mark Pestana, Glenn Pettengill, Scott Rood, Claudia Sowa Wojciakowski, Robert Swieringa, Doug Way, Chris Adams (Student Rep.)</w:t>
      </w: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 </w:t>
      </w:r>
    </w:p>
    <w:p w:rsidR="00493EF2" w:rsidRPr="00493EF2" w:rsidRDefault="00493EF2" w:rsidP="00493EF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>Approval of the Agenda for 10/14/09: approved</w:t>
      </w: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 from 10/7/09: approved</w:t>
      </w: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 xml:space="preserve">Report from the Chair:  </w:t>
      </w: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Provost:</w:t>
      </w:r>
    </w:p>
    <w:p w:rsidR="00493EF2" w:rsidRPr="00493EF2" w:rsidRDefault="00493EF2" w:rsidP="00493EF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Difference between a standing and a governance committee:no one can offer a distinction-is it important or not?  From faculty handbook narrative GES is positioned as part of UCC more than not. </w:t>
      </w:r>
    </w:p>
    <w:p w:rsidR="00493EF2" w:rsidRPr="00493EF2" w:rsidRDefault="00493EF2" w:rsidP="00493EF2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>Time to graduation issues; handout on high impact learning experiences</w:t>
      </w:r>
    </w:p>
    <w:p w:rsidR="00493EF2" w:rsidRPr="00493EF2" w:rsidRDefault="00493EF2" w:rsidP="00493EF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93EF2" w:rsidRPr="00493EF2" w:rsidRDefault="00493EF2" w:rsidP="00493EF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493EF2" w:rsidRPr="00493EF2" w:rsidRDefault="00493EF2" w:rsidP="00493EF2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>Time-to-Graduation Review &amp; memo re: MTH 110</w:t>
      </w:r>
      <w:r w:rsidRPr="00493EF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br/>
        <w:t>Action:  More discussion following chair’s discussion with P. Batty to determine what kind of student data can be mined from Banner versus collected by surveys.</w:t>
      </w: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</w:p>
    <w:p w:rsidR="00493EF2" w:rsidRPr="00493EF2" w:rsidRDefault="00493EF2" w:rsidP="00493EF2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University Requirements Review: </w:t>
      </w:r>
    </w:p>
    <w:p w:rsidR="00493EF2" w:rsidRPr="00493EF2" w:rsidRDefault="00493EF2" w:rsidP="00493EF2">
      <w:pPr>
        <w:numPr>
          <w:ilvl w:val="1"/>
          <w:numId w:val="2"/>
        </w:numPr>
        <w:spacing w:after="0" w:line="240" w:lineRule="auto"/>
        <w:ind w:left="153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General education subcommittee wants to review and take University Basic Skills review responsibilities for determining effectiveness of program.  </w:t>
      </w:r>
    </w:p>
    <w:p w:rsidR="00493EF2" w:rsidRPr="00493EF2" w:rsidRDefault="00493EF2" w:rsidP="00493EF2">
      <w:pPr>
        <w:numPr>
          <w:ilvl w:val="1"/>
          <w:numId w:val="2"/>
        </w:numPr>
        <w:spacing w:after="0" w:line="240" w:lineRule="auto"/>
        <w:ind w:left="153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>Cognates-BA or BS requirements, review of peer institutions, language requirements or not, who should assess the requirement-why have cognates at all?  More discussion to come</w:t>
      </w:r>
    </w:p>
    <w:p w:rsidR="00493EF2" w:rsidRPr="00493EF2" w:rsidRDefault="00493EF2" w:rsidP="00493EF2">
      <w:p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None taken thus far.</w:t>
      </w:r>
    </w:p>
    <w:p w:rsidR="00493EF2" w:rsidRPr="00493EF2" w:rsidRDefault="00493EF2" w:rsidP="00493EF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93EF2" w:rsidRPr="00493EF2" w:rsidRDefault="00493EF2" w:rsidP="00493EF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>Adjourn: 3:45 PM</w:t>
      </w:r>
    </w:p>
    <w:p w:rsidR="00493EF2" w:rsidRPr="00493EF2" w:rsidRDefault="00493EF2" w:rsidP="00493EF2">
      <w:pPr>
        <w:spacing w:after="0" w:line="240" w:lineRule="auto"/>
        <w:ind w:left="215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493EF2" w:rsidRPr="00493EF2" w:rsidRDefault="00493EF2" w:rsidP="00493EF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>Automatically Approved Items: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#6617    CTH 151    CCP 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#6618    CTH 372    CCP 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#6620    CTH 371    CCP 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#6622    CTH 250    CCP 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#6623    CTH 454    CCP 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#6624    CTH 455    CCP 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#6625    CTH 252    CCP 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#6626    CTH 356    CCP 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#6907    SW 603    CCP 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#6908    SW 612    CCP 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#6909    SW 620    CCP </w:t>
      </w:r>
    </w:p>
    <w:p w:rsidR="00493EF2" w:rsidRPr="00493EF2" w:rsidRDefault="00493EF2" w:rsidP="00493EF2">
      <w:pPr>
        <w:numPr>
          <w:ilvl w:val="0"/>
          <w:numId w:val="3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#6913    SW 662    CCP </w:t>
      </w:r>
    </w:p>
    <w:p w:rsidR="00493EF2" w:rsidRPr="00493EF2" w:rsidRDefault="00493EF2" w:rsidP="00493EF2">
      <w:pPr>
        <w:numPr>
          <w:ilvl w:val="0"/>
          <w:numId w:val="3"/>
        </w:numPr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t>#6971    SOC 495    CCP</w:t>
      </w: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493EF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p w:rsidR="00493EF2" w:rsidRPr="00493EF2" w:rsidRDefault="00493EF2" w:rsidP="00493EF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93EF2" w:rsidRPr="00493EF2" w:rsidRDefault="00493EF2" w:rsidP="00493EF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93EF2" w:rsidRPr="00493EF2" w:rsidRDefault="00493EF2" w:rsidP="00493EF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93EF2" w:rsidRPr="00493EF2" w:rsidRDefault="00493EF2" w:rsidP="00493EF2">
      <w:pPr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95372" w:rsidRDefault="00495372"/>
    <w:sectPr w:rsidR="00495372" w:rsidSect="0049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EDD"/>
    <w:multiLevelType w:val="multilevel"/>
    <w:tmpl w:val="EBB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026C"/>
    <w:multiLevelType w:val="multilevel"/>
    <w:tmpl w:val="1B3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76945"/>
    <w:multiLevelType w:val="multilevel"/>
    <w:tmpl w:val="2036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3EF2"/>
    <w:rsid w:val="00493EF2"/>
    <w:rsid w:val="0049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003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GVSU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2011-05-26T15:11:00Z</dcterms:created>
  <dcterms:modified xsi:type="dcterms:W3CDTF">2011-05-26T15:11:00Z</dcterms:modified>
</cp:coreProperties>
</file>