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091A" w14:textId="0D3229FB" w:rsidR="00CF650D" w:rsidRPr="00F61586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  <w:sz w:val="24"/>
          <w:szCs w:val="24"/>
        </w:rPr>
      </w:pPr>
      <w:r w:rsidRPr="00F61586">
        <w:rPr>
          <w:rFonts w:ascii="Garamond" w:eastAsia="Arial" w:hAnsi="Garamond" w:cstheme="minorHAnsi"/>
          <w:sz w:val="24"/>
          <w:szCs w:val="24"/>
        </w:rPr>
        <w:t>Gra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n</w:t>
      </w:r>
      <w:r w:rsidRPr="00F61586">
        <w:rPr>
          <w:rFonts w:ascii="Garamond" w:eastAsia="Arial" w:hAnsi="Garamond" w:cstheme="minorHAnsi"/>
          <w:sz w:val="24"/>
          <w:szCs w:val="24"/>
        </w:rPr>
        <w:t>d V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al</w:t>
      </w:r>
      <w:r w:rsidRPr="00F61586">
        <w:rPr>
          <w:rFonts w:ascii="Garamond" w:eastAsia="Arial" w:hAnsi="Garamond" w:cstheme="minorHAnsi"/>
          <w:spacing w:val="1"/>
          <w:sz w:val="24"/>
          <w:szCs w:val="24"/>
        </w:rPr>
        <w:t>le</w:t>
      </w:r>
      <w:r w:rsidRPr="00F61586">
        <w:rPr>
          <w:rFonts w:ascii="Garamond" w:eastAsia="Arial" w:hAnsi="Garamond" w:cstheme="minorHAnsi"/>
          <w:sz w:val="24"/>
          <w:szCs w:val="24"/>
        </w:rPr>
        <w:t>y</w:t>
      </w:r>
      <w:r w:rsidRPr="00F61586">
        <w:rPr>
          <w:rFonts w:ascii="Garamond" w:eastAsia="Arial" w:hAnsi="Garamond" w:cstheme="minorHAnsi"/>
          <w:spacing w:val="-3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pacing w:val="5"/>
          <w:sz w:val="24"/>
          <w:szCs w:val="24"/>
        </w:rPr>
        <w:t>S</w:t>
      </w:r>
      <w:r w:rsidRPr="00F61586">
        <w:rPr>
          <w:rFonts w:ascii="Garamond" w:eastAsia="Arial" w:hAnsi="Garamond" w:cstheme="minorHAnsi"/>
          <w:sz w:val="24"/>
          <w:szCs w:val="24"/>
        </w:rPr>
        <w:t>tate U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ni</w:t>
      </w:r>
      <w:r w:rsidRPr="00F61586">
        <w:rPr>
          <w:rFonts w:ascii="Garamond" w:eastAsia="Arial" w:hAnsi="Garamond" w:cstheme="minorHAnsi"/>
          <w:sz w:val="24"/>
          <w:szCs w:val="24"/>
        </w:rPr>
        <w:t>v</w:t>
      </w:r>
      <w:r w:rsidRPr="00F61586">
        <w:rPr>
          <w:rFonts w:ascii="Garamond" w:eastAsia="Arial" w:hAnsi="Garamond" w:cstheme="minorHAnsi"/>
          <w:spacing w:val="-3"/>
          <w:sz w:val="24"/>
          <w:szCs w:val="24"/>
        </w:rPr>
        <w:t>e</w:t>
      </w:r>
      <w:r w:rsidRPr="00F61586">
        <w:rPr>
          <w:rFonts w:ascii="Garamond" w:eastAsia="Arial" w:hAnsi="Garamond" w:cstheme="minorHAnsi"/>
          <w:sz w:val="24"/>
          <w:szCs w:val="24"/>
        </w:rPr>
        <w:t>r</w:t>
      </w:r>
      <w:r w:rsidRPr="00F61586">
        <w:rPr>
          <w:rFonts w:ascii="Garamond" w:eastAsia="Arial" w:hAnsi="Garamond" w:cstheme="minorHAnsi"/>
          <w:spacing w:val="2"/>
          <w:sz w:val="24"/>
          <w:szCs w:val="24"/>
        </w:rPr>
        <w:t>s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i</w:t>
      </w:r>
      <w:r w:rsidRPr="00F61586">
        <w:rPr>
          <w:rFonts w:ascii="Garamond" w:eastAsia="Arial" w:hAnsi="Garamond" w:cstheme="minorHAnsi"/>
          <w:spacing w:val="6"/>
          <w:sz w:val="24"/>
          <w:szCs w:val="24"/>
        </w:rPr>
        <w:t>t</w:t>
      </w:r>
      <w:r w:rsidRPr="00F61586">
        <w:rPr>
          <w:rFonts w:ascii="Garamond" w:eastAsia="Arial" w:hAnsi="Garamond" w:cstheme="minorHAnsi"/>
          <w:sz w:val="24"/>
          <w:szCs w:val="24"/>
        </w:rPr>
        <w:t>y</w:t>
      </w:r>
    </w:p>
    <w:p w14:paraId="6D83DEBE" w14:textId="77777777" w:rsidR="00A2743A" w:rsidRPr="00F61586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  <w:sz w:val="24"/>
          <w:szCs w:val="24"/>
        </w:rPr>
      </w:pPr>
      <w:r w:rsidRPr="00F61586">
        <w:rPr>
          <w:rFonts w:ascii="Garamond" w:eastAsia="Arial" w:hAnsi="Garamond" w:cstheme="minorHAnsi"/>
          <w:sz w:val="24"/>
          <w:szCs w:val="24"/>
        </w:rPr>
        <w:t>E</w:t>
      </w:r>
      <w:r w:rsidRPr="00F61586">
        <w:rPr>
          <w:rFonts w:ascii="Garamond" w:eastAsia="Arial" w:hAnsi="Garamond" w:cstheme="minorHAnsi"/>
          <w:spacing w:val="-3"/>
          <w:sz w:val="24"/>
          <w:szCs w:val="24"/>
        </w:rPr>
        <w:t>x</w:t>
      </w:r>
      <w:r w:rsidRPr="00F61586">
        <w:rPr>
          <w:rFonts w:ascii="Garamond" w:eastAsia="Arial" w:hAnsi="Garamond" w:cstheme="minorHAnsi"/>
          <w:sz w:val="24"/>
          <w:szCs w:val="24"/>
        </w:rPr>
        <w:t>e</w:t>
      </w:r>
      <w:r w:rsidRPr="00F61586">
        <w:rPr>
          <w:rFonts w:ascii="Garamond" w:eastAsia="Arial" w:hAnsi="Garamond" w:cstheme="minorHAnsi"/>
          <w:spacing w:val="1"/>
          <w:sz w:val="24"/>
          <w:szCs w:val="24"/>
        </w:rPr>
        <w:t>c</w:t>
      </w:r>
      <w:r w:rsidRPr="00F61586">
        <w:rPr>
          <w:rFonts w:ascii="Garamond" w:eastAsia="Arial" w:hAnsi="Garamond" w:cstheme="minorHAnsi"/>
          <w:sz w:val="24"/>
          <w:szCs w:val="24"/>
        </w:rPr>
        <w:t>utive</w:t>
      </w:r>
      <w:r w:rsidRPr="00F61586">
        <w:rPr>
          <w:rFonts w:ascii="Garamond" w:eastAsia="Arial" w:hAnsi="Garamond" w:cstheme="minorHAnsi"/>
          <w:spacing w:val="-2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pacing w:val="2"/>
          <w:sz w:val="24"/>
          <w:szCs w:val="24"/>
        </w:rPr>
        <w:t>C</w:t>
      </w:r>
      <w:r w:rsidRPr="00F61586">
        <w:rPr>
          <w:rFonts w:ascii="Garamond" w:eastAsia="Arial" w:hAnsi="Garamond" w:cstheme="minorHAnsi"/>
          <w:sz w:val="24"/>
          <w:szCs w:val="24"/>
        </w:rPr>
        <w:t>o</w:t>
      </w:r>
      <w:r w:rsidRPr="00F61586">
        <w:rPr>
          <w:rFonts w:ascii="Garamond" w:eastAsia="Arial" w:hAnsi="Garamond" w:cstheme="minorHAnsi"/>
          <w:spacing w:val="1"/>
          <w:sz w:val="24"/>
          <w:szCs w:val="24"/>
        </w:rPr>
        <w:t>m</w:t>
      </w:r>
      <w:r w:rsidRPr="00F61586">
        <w:rPr>
          <w:rFonts w:ascii="Garamond" w:eastAsia="Arial" w:hAnsi="Garamond" w:cstheme="minorHAnsi"/>
          <w:sz w:val="24"/>
          <w:szCs w:val="24"/>
        </w:rPr>
        <w:t>mittee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z w:val="24"/>
          <w:szCs w:val="24"/>
        </w:rPr>
        <w:t>of the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z w:val="24"/>
          <w:szCs w:val="24"/>
        </w:rPr>
        <w:t>Se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n</w:t>
      </w:r>
      <w:r w:rsidRPr="00F61586">
        <w:rPr>
          <w:rFonts w:ascii="Garamond" w:eastAsia="Arial" w:hAnsi="Garamond" w:cstheme="minorHAnsi"/>
          <w:sz w:val="24"/>
          <w:szCs w:val="24"/>
        </w:rPr>
        <w:t xml:space="preserve">ate </w:t>
      </w:r>
      <w:r w:rsidR="00A56AD5" w:rsidRPr="00F61586">
        <w:rPr>
          <w:rFonts w:ascii="Garamond" w:eastAsia="Arial" w:hAnsi="Garamond" w:cstheme="minorHAnsi"/>
          <w:sz w:val="24"/>
          <w:szCs w:val="24"/>
        </w:rPr>
        <w:t>Meeting</w:t>
      </w:r>
    </w:p>
    <w:p w14:paraId="770516FB" w14:textId="12A05A2A" w:rsidR="00CF650D" w:rsidRPr="00F61586" w:rsidRDefault="00CF650D" w:rsidP="00A27F67">
      <w:pPr>
        <w:spacing w:before="50" w:after="0" w:line="273" w:lineRule="auto"/>
        <w:ind w:left="86" w:firstLine="14"/>
        <w:jc w:val="center"/>
        <w:rPr>
          <w:rFonts w:ascii="Garamond" w:hAnsi="Garamond" w:cstheme="minorHAnsi"/>
          <w:b/>
          <w:sz w:val="24"/>
          <w:szCs w:val="24"/>
        </w:rPr>
      </w:pPr>
      <w:r w:rsidRPr="00F61586">
        <w:rPr>
          <w:rFonts w:ascii="Garamond" w:eastAsia="Arial" w:hAnsi="Garamond" w:cstheme="minorHAnsi"/>
          <w:b/>
          <w:spacing w:val="-1"/>
          <w:sz w:val="24"/>
          <w:szCs w:val="24"/>
        </w:rPr>
        <w:t>M</w:t>
      </w:r>
      <w:r w:rsidRPr="00F61586">
        <w:rPr>
          <w:rFonts w:ascii="Garamond" w:eastAsia="Arial" w:hAnsi="Garamond" w:cstheme="minorHAnsi"/>
          <w:b/>
          <w:sz w:val="24"/>
          <w:szCs w:val="24"/>
        </w:rPr>
        <w:t>inu</w:t>
      </w:r>
      <w:r w:rsidRPr="00F61586">
        <w:rPr>
          <w:rFonts w:ascii="Garamond" w:eastAsia="Arial" w:hAnsi="Garamond" w:cstheme="minorHAnsi"/>
          <w:b/>
          <w:spacing w:val="1"/>
          <w:sz w:val="24"/>
          <w:szCs w:val="24"/>
        </w:rPr>
        <w:t>t</w:t>
      </w:r>
      <w:r w:rsidRPr="00F61586">
        <w:rPr>
          <w:rFonts w:ascii="Garamond" w:eastAsia="Arial" w:hAnsi="Garamond" w:cstheme="minorHAnsi"/>
          <w:b/>
          <w:sz w:val="24"/>
          <w:szCs w:val="24"/>
        </w:rPr>
        <w:t xml:space="preserve">es </w:t>
      </w:r>
      <w:r w:rsidRPr="00F61586">
        <w:rPr>
          <w:rFonts w:ascii="Garamond" w:eastAsia="Arial" w:hAnsi="Garamond" w:cstheme="minorHAnsi"/>
          <w:b/>
          <w:spacing w:val="-5"/>
          <w:sz w:val="24"/>
          <w:szCs w:val="24"/>
        </w:rPr>
        <w:t>o</w:t>
      </w:r>
      <w:r w:rsidR="00A65F11" w:rsidRPr="00F61586">
        <w:rPr>
          <w:rFonts w:ascii="Garamond" w:eastAsia="Arial" w:hAnsi="Garamond" w:cstheme="minorHAnsi"/>
          <w:b/>
          <w:sz w:val="24"/>
          <w:szCs w:val="24"/>
        </w:rPr>
        <w:t>f</w:t>
      </w:r>
      <w:r w:rsidR="00A56AD5" w:rsidRPr="00F61586">
        <w:rPr>
          <w:rFonts w:ascii="Garamond" w:eastAsia="Arial" w:hAnsi="Garamond" w:cstheme="minorHAnsi"/>
          <w:b/>
          <w:sz w:val="24"/>
          <w:szCs w:val="24"/>
        </w:rPr>
        <w:t xml:space="preserve"> </w:t>
      </w:r>
      <w:r w:rsidR="009562B6">
        <w:rPr>
          <w:rFonts w:ascii="Garamond" w:eastAsia="Arial" w:hAnsi="Garamond" w:cstheme="minorHAnsi"/>
          <w:b/>
          <w:sz w:val="24"/>
          <w:szCs w:val="24"/>
        </w:rPr>
        <w:t>August 30</w:t>
      </w:r>
      <w:r w:rsidR="00A1549D" w:rsidRPr="00F61586">
        <w:rPr>
          <w:rFonts w:ascii="Garamond" w:eastAsia="Arial" w:hAnsi="Garamond" w:cstheme="minorHAnsi"/>
          <w:b/>
          <w:sz w:val="24"/>
          <w:szCs w:val="24"/>
        </w:rPr>
        <w:t>, 202</w:t>
      </w:r>
      <w:r w:rsidR="00421507">
        <w:rPr>
          <w:rFonts w:ascii="Garamond" w:eastAsia="Arial" w:hAnsi="Garamond" w:cstheme="minorHAnsi"/>
          <w:b/>
          <w:sz w:val="24"/>
          <w:szCs w:val="24"/>
        </w:rPr>
        <w:t>4</w:t>
      </w:r>
      <w:r w:rsidR="0090175B" w:rsidRPr="00F61586">
        <w:rPr>
          <w:rFonts w:ascii="Garamond" w:eastAsia="Arial" w:hAnsi="Garamond" w:cstheme="minorHAnsi"/>
          <w:b/>
          <w:spacing w:val="-1"/>
          <w:sz w:val="24"/>
          <w:szCs w:val="24"/>
        </w:rPr>
        <w:br/>
      </w:r>
    </w:p>
    <w:p w14:paraId="194F940C" w14:textId="5F1CF403" w:rsidR="00C6409A" w:rsidRPr="004C737E" w:rsidRDefault="00CF650D" w:rsidP="009562B6">
      <w:pPr>
        <w:spacing w:after="0" w:line="240" w:lineRule="auto"/>
        <w:ind w:left="1260" w:hanging="1260"/>
        <w:rPr>
          <w:rFonts w:ascii="Garamond" w:hAnsi="Garamond" w:cstheme="minorHAnsi"/>
          <w:b/>
          <w:bCs/>
        </w:rPr>
      </w:pPr>
      <w:r w:rsidRPr="00A52EFE">
        <w:rPr>
          <w:rFonts w:ascii="Garamond" w:hAnsi="Garamond" w:cstheme="minorHAnsi"/>
          <w:b/>
          <w:bCs/>
        </w:rPr>
        <w:t>P</w:t>
      </w:r>
      <w:r w:rsidRPr="00A52EFE">
        <w:rPr>
          <w:rFonts w:ascii="Garamond" w:hAnsi="Garamond" w:cstheme="minorHAnsi"/>
          <w:b/>
          <w:bCs/>
          <w:spacing w:val="1"/>
        </w:rPr>
        <w:t>r</w:t>
      </w:r>
      <w:r w:rsidRPr="00A52EFE">
        <w:rPr>
          <w:rFonts w:ascii="Garamond" w:hAnsi="Garamond" w:cstheme="minorHAnsi"/>
          <w:b/>
          <w:bCs/>
          <w:spacing w:val="2"/>
        </w:rPr>
        <w:t>e</w:t>
      </w:r>
      <w:r w:rsidRPr="00A52EFE">
        <w:rPr>
          <w:rFonts w:ascii="Garamond" w:hAnsi="Garamond" w:cstheme="minorHAnsi"/>
          <w:b/>
          <w:bCs/>
          <w:spacing w:val="1"/>
        </w:rPr>
        <w:t>s</w:t>
      </w:r>
      <w:r w:rsidRPr="00A52EFE">
        <w:rPr>
          <w:rFonts w:ascii="Garamond" w:hAnsi="Garamond" w:cstheme="minorHAnsi"/>
          <w:b/>
          <w:bCs/>
          <w:spacing w:val="-1"/>
        </w:rPr>
        <w:t>e</w:t>
      </w:r>
      <w:r w:rsidRPr="00A52EFE">
        <w:rPr>
          <w:rFonts w:ascii="Garamond" w:hAnsi="Garamond" w:cstheme="minorHAnsi"/>
          <w:b/>
          <w:bCs/>
          <w:spacing w:val="1"/>
        </w:rPr>
        <w:t>n</w:t>
      </w:r>
      <w:r w:rsidRPr="00A52EFE">
        <w:rPr>
          <w:rFonts w:ascii="Garamond" w:hAnsi="Garamond" w:cstheme="minorHAnsi"/>
          <w:b/>
          <w:bCs/>
          <w:spacing w:val="-2"/>
        </w:rPr>
        <w:t>t</w:t>
      </w:r>
      <w:r w:rsidR="00850050" w:rsidRPr="00A52EFE">
        <w:rPr>
          <w:rFonts w:ascii="Garamond" w:hAnsi="Garamond" w:cstheme="minorHAnsi"/>
        </w:rPr>
        <w:t xml:space="preserve">: </w:t>
      </w:r>
      <w:r w:rsidR="00850050" w:rsidRPr="00A52EFE">
        <w:rPr>
          <w:rFonts w:ascii="Garamond" w:hAnsi="Garamond" w:cstheme="minorHAnsi"/>
          <w:b/>
          <w:bCs/>
        </w:rPr>
        <w:tab/>
      </w:r>
      <w:r w:rsidR="009562B6" w:rsidRPr="00276B20">
        <w:rPr>
          <w:rFonts w:ascii="Garamond" w:hAnsi="Garamond" w:cstheme="minorHAnsi"/>
        </w:rPr>
        <w:t>Nick Baine, Krista Benson, Yatin Bhagwat,</w:t>
      </w:r>
      <w:r w:rsidR="009562B6" w:rsidRPr="00276B20">
        <w:rPr>
          <w:rFonts w:ascii="Garamond" w:hAnsi="Garamond" w:cstheme="minorHAnsi"/>
          <w:b/>
          <w:bCs/>
        </w:rPr>
        <w:t xml:space="preserve"> </w:t>
      </w:r>
      <w:r w:rsidR="009562B6" w:rsidRPr="00276B20">
        <w:rPr>
          <w:rFonts w:ascii="Garamond" w:hAnsi="Garamond"/>
        </w:rPr>
        <w:t>Jennifer Cymbola,</w:t>
      </w:r>
      <w:r w:rsidR="009562B6" w:rsidRPr="00276B20">
        <w:rPr>
          <w:rFonts w:ascii="Garamond" w:hAnsi="Garamond" w:cstheme="minorHAnsi"/>
        </w:rPr>
        <w:t xml:space="preserve"> Susan Harrington, Chris Haven, Courtney Karasinski (Chair), Salvador Lopez-Arias, Hazel McClure, Ernest Park, Tonya Parker, Chuck Pazdernik, Quinten Proctor (Student Senate President),</w:t>
      </w:r>
      <w:r w:rsidR="009562B6" w:rsidRPr="00276B20">
        <w:rPr>
          <w:rFonts w:ascii="Garamond" w:hAnsi="Garamond" w:cstheme="minorHAnsi"/>
          <w:b/>
          <w:bCs/>
        </w:rPr>
        <w:t xml:space="preserve"> </w:t>
      </w:r>
      <w:r w:rsidR="009562B6" w:rsidRPr="00276B20">
        <w:rPr>
          <w:rFonts w:ascii="Garamond" w:hAnsi="Garamond" w:cstheme="minorHAnsi"/>
        </w:rPr>
        <w:t>Karyn Rabourn, Anne Sergeant (Vice Chair), Rahat Rafiq, Anne Sergeant (Vice Chair), Kevin Strychar, Deana Weibel, Jennifer Winther</w:t>
      </w:r>
      <w:r w:rsidR="00D40FB2">
        <w:rPr>
          <w:rFonts w:ascii="Garamond" w:hAnsi="Garamond" w:cstheme="minorHAnsi"/>
        </w:rPr>
        <w:br/>
      </w:r>
    </w:p>
    <w:p w14:paraId="1CEF4363" w14:textId="74C9F6EC" w:rsidR="00B76820" w:rsidRPr="00A65C6D" w:rsidRDefault="00CF650D" w:rsidP="009562B6">
      <w:pPr>
        <w:tabs>
          <w:tab w:val="left" w:pos="720"/>
          <w:tab w:val="left" w:pos="2270"/>
        </w:tabs>
        <w:spacing w:after="0" w:line="240" w:lineRule="auto"/>
        <w:ind w:left="1260" w:hanging="1260"/>
        <w:rPr>
          <w:rFonts w:ascii="Garamond" w:hAnsi="Garamond" w:cstheme="minorHAnsi"/>
        </w:rPr>
      </w:pPr>
      <w:r w:rsidRPr="00A52EFE">
        <w:rPr>
          <w:rFonts w:ascii="Garamond" w:hAnsi="Garamond" w:cstheme="minorHAnsi"/>
          <w:b/>
          <w:bCs/>
          <w:spacing w:val="1"/>
        </w:rPr>
        <w:t>Ab</w:t>
      </w:r>
      <w:r w:rsidRPr="00A52EFE">
        <w:rPr>
          <w:rFonts w:ascii="Garamond" w:hAnsi="Garamond" w:cstheme="minorHAnsi"/>
          <w:b/>
          <w:bCs/>
        </w:rPr>
        <w:t>sen</w:t>
      </w:r>
      <w:r w:rsidRPr="00A52EFE">
        <w:rPr>
          <w:rFonts w:ascii="Garamond" w:hAnsi="Garamond" w:cstheme="minorHAnsi"/>
          <w:b/>
          <w:bCs/>
          <w:spacing w:val="-1"/>
        </w:rPr>
        <w:t>t</w:t>
      </w:r>
      <w:r w:rsidRPr="00A52EFE">
        <w:rPr>
          <w:rFonts w:ascii="Garamond" w:hAnsi="Garamond" w:cstheme="minorHAnsi"/>
          <w:b/>
          <w:bCs/>
        </w:rPr>
        <w:t>:</w:t>
      </w:r>
      <w:r w:rsidR="006F7C5A" w:rsidRPr="00A52EFE">
        <w:rPr>
          <w:rFonts w:ascii="Garamond" w:hAnsi="Garamond" w:cstheme="minorHAnsi"/>
          <w:b/>
          <w:bCs/>
        </w:rPr>
        <w:tab/>
      </w:r>
      <w:r w:rsidR="00E42D4E">
        <w:rPr>
          <w:rFonts w:ascii="Garamond" w:hAnsi="Garamond" w:cstheme="minorHAnsi"/>
          <w:b/>
          <w:bCs/>
        </w:rPr>
        <w:tab/>
      </w:r>
      <w:r w:rsidR="00A65C6D" w:rsidRPr="00A65C6D">
        <w:rPr>
          <w:rFonts w:ascii="Garamond" w:hAnsi="Garamond" w:cstheme="minorHAnsi"/>
        </w:rPr>
        <w:t>Figen Mekik</w:t>
      </w:r>
      <w:r w:rsidR="00D40FB2">
        <w:rPr>
          <w:rFonts w:ascii="Garamond" w:hAnsi="Garamond" w:cstheme="minorHAnsi"/>
        </w:rPr>
        <w:br/>
      </w:r>
    </w:p>
    <w:p w14:paraId="21F8FB31" w14:textId="0312A1CA" w:rsidR="00BC5A75" w:rsidRPr="009562B6" w:rsidRDefault="00CF650D" w:rsidP="009562B6">
      <w:pPr>
        <w:pStyle w:val="Heading5"/>
        <w:tabs>
          <w:tab w:val="left" w:pos="1080"/>
        </w:tabs>
        <w:ind w:left="1260" w:hanging="1260"/>
        <w:rPr>
          <w:rFonts w:ascii="Garamond" w:hAnsi="Garamond" w:cstheme="minorHAnsi"/>
          <w:b w:val="0"/>
          <w:bCs w:val="0"/>
          <w:spacing w:val="13"/>
          <w:szCs w:val="22"/>
        </w:rPr>
      </w:pPr>
      <w:r w:rsidRPr="00A52EFE">
        <w:rPr>
          <w:rFonts w:ascii="Garamond" w:hAnsi="Garamond" w:cstheme="minorHAnsi"/>
          <w:szCs w:val="22"/>
        </w:rPr>
        <w:t>Ex</w:t>
      </w:r>
      <w:r w:rsidRPr="00A52EFE">
        <w:rPr>
          <w:rFonts w:ascii="Garamond" w:hAnsi="Garamond" w:cstheme="minorHAnsi"/>
          <w:spacing w:val="1"/>
          <w:szCs w:val="22"/>
        </w:rPr>
        <w:t xml:space="preserve"> O</w:t>
      </w:r>
      <w:r w:rsidRPr="00A52EFE">
        <w:rPr>
          <w:rFonts w:ascii="Garamond" w:hAnsi="Garamond" w:cstheme="minorHAnsi"/>
          <w:spacing w:val="-2"/>
          <w:szCs w:val="22"/>
        </w:rPr>
        <w:t>f</w:t>
      </w:r>
      <w:r w:rsidRPr="00A52EFE">
        <w:rPr>
          <w:rFonts w:ascii="Garamond" w:hAnsi="Garamond" w:cstheme="minorHAnsi"/>
          <w:spacing w:val="1"/>
          <w:szCs w:val="22"/>
        </w:rPr>
        <w:t>fi</w:t>
      </w:r>
      <w:r w:rsidRPr="00A52EFE">
        <w:rPr>
          <w:rFonts w:ascii="Garamond" w:hAnsi="Garamond" w:cstheme="minorHAnsi"/>
          <w:spacing w:val="-2"/>
          <w:szCs w:val="22"/>
        </w:rPr>
        <w:t>c</w:t>
      </w:r>
      <w:r w:rsidRPr="00A52EFE">
        <w:rPr>
          <w:rFonts w:ascii="Garamond" w:hAnsi="Garamond" w:cstheme="minorHAnsi"/>
          <w:spacing w:val="1"/>
          <w:szCs w:val="22"/>
        </w:rPr>
        <w:t>i</w:t>
      </w:r>
      <w:r w:rsidRPr="00A52EFE">
        <w:rPr>
          <w:rFonts w:ascii="Garamond" w:hAnsi="Garamond" w:cstheme="minorHAnsi"/>
          <w:szCs w:val="22"/>
        </w:rPr>
        <w:t>o:</w:t>
      </w:r>
      <w:r w:rsidR="00A52EFE">
        <w:rPr>
          <w:rFonts w:ascii="Garamond" w:hAnsi="Garamond" w:cstheme="minorHAnsi"/>
          <w:szCs w:val="22"/>
        </w:rPr>
        <w:tab/>
      </w:r>
      <w:r w:rsidR="006F7C5A" w:rsidRPr="009562B6">
        <w:rPr>
          <w:rFonts w:ascii="Garamond" w:hAnsi="Garamond" w:cstheme="minorHAnsi"/>
          <w:b w:val="0"/>
          <w:bCs w:val="0"/>
          <w:szCs w:val="22"/>
        </w:rPr>
        <w:tab/>
      </w:r>
      <w:r w:rsidR="009562B6" w:rsidRPr="009562B6">
        <w:rPr>
          <w:rFonts w:ascii="Garamond" w:hAnsi="Garamond" w:cstheme="minorHAnsi"/>
          <w:b w:val="0"/>
          <w:bCs w:val="0"/>
          <w:szCs w:val="22"/>
        </w:rPr>
        <w:t>Jen Drake</w:t>
      </w:r>
      <w:r w:rsidR="00B35EC1" w:rsidRPr="009562B6">
        <w:rPr>
          <w:rFonts w:ascii="Garamond" w:hAnsi="Garamond" w:cstheme="minorHAnsi"/>
          <w:b w:val="0"/>
          <w:bCs w:val="0"/>
          <w:szCs w:val="22"/>
        </w:rPr>
        <w:t xml:space="preserve">, </w:t>
      </w:r>
      <w:r w:rsidR="00676FBD" w:rsidRPr="009562B6">
        <w:rPr>
          <w:rFonts w:ascii="Garamond" w:hAnsi="Garamond" w:cstheme="minorHAnsi"/>
          <w:b w:val="0"/>
          <w:bCs w:val="0"/>
          <w:spacing w:val="13"/>
          <w:szCs w:val="22"/>
        </w:rPr>
        <w:t xml:space="preserve">Ed </w:t>
      </w:r>
      <w:r w:rsidR="00B961FE" w:rsidRPr="009562B6">
        <w:rPr>
          <w:rFonts w:ascii="Garamond" w:hAnsi="Garamond" w:cstheme="minorHAnsi"/>
          <w:b w:val="0"/>
          <w:bCs w:val="0"/>
          <w:spacing w:val="13"/>
          <w:szCs w:val="22"/>
        </w:rPr>
        <w:t>Aboufadel</w:t>
      </w:r>
      <w:r w:rsidR="009562B6" w:rsidRPr="009562B6">
        <w:rPr>
          <w:rFonts w:ascii="Garamond" w:hAnsi="Garamond"/>
          <w:b w:val="0"/>
          <w:bCs w:val="0"/>
          <w:szCs w:val="22"/>
        </w:rPr>
        <w:t xml:space="preserve">, </w:t>
      </w:r>
      <w:r w:rsidR="00DB5338">
        <w:rPr>
          <w:rFonts w:ascii="Garamond" w:hAnsi="Garamond"/>
          <w:b w:val="0"/>
          <w:bCs w:val="0"/>
          <w:szCs w:val="22"/>
        </w:rPr>
        <w:t>Sean Lancaster, Felix Ngassa</w:t>
      </w:r>
      <w:r w:rsidR="00D40FB2">
        <w:rPr>
          <w:rFonts w:ascii="Garamond" w:hAnsi="Garamond"/>
          <w:b w:val="0"/>
          <w:bCs w:val="0"/>
          <w:szCs w:val="22"/>
        </w:rPr>
        <w:br/>
      </w:r>
    </w:p>
    <w:p w14:paraId="0EA7F338" w14:textId="77777777" w:rsidR="00D40FB2" w:rsidRDefault="009562B6" w:rsidP="009562B6">
      <w:pPr>
        <w:pStyle w:val="Heading5"/>
        <w:ind w:left="1260" w:hanging="1260"/>
        <w:jc w:val="both"/>
        <w:rPr>
          <w:rFonts w:ascii="Garamond" w:hAnsi="Garamond"/>
          <w:b w:val="0"/>
          <w:bCs w:val="0"/>
          <w:szCs w:val="22"/>
        </w:rPr>
      </w:pPr>
      <w:r w:rsidRPr="00603A69">
        <w:rPr>
          <w:rFonts w:ascii="Garamond" w:hAnsi="Garamond"/>
          <w:szCs w:val="22"/>
        </w:rPr>
        <w:t>Standing</w:t>
      </w:r>
      <w:r w:rsidR="00D40FB2">
        <w:rPr>
          <w:rFonts w:ascii="Garamond" w:hAnsi="Garamond"/>
          <w:szCs w:val="22"/>
        </w:rPr>
        <w:tab/>
      </w:r>
      <w:r w:rsidRPr="00603A69">
        <w:rPr>
          <w:rFonts w:ascii="Garamond" w:hAnsi="Garamond"/>
          <w:szCs w:val="22"/>
        </w:rPr>
        <w:t xml:space="preserve"> </w:t>
      </w:r>
      <w:r w:rsidRPr="009562B6">
        <w:rPr>
          <w:rFonts w:ascii="Garamond" w:hAnsi="Garamond"/>
          <w:b w:val="0"/>
          <w:bCs w:val="0"/>
          <w:szCs w:val="22"/>
        </w:rPr>
        <w:t>Jennifer Cymbola (Chair of AFAC), Carolyn Shapiro-Shapin</w:t>
      </w:r>
      <w:r w:rsidR="00A65C6D">
        <w:rPr>
          <w:rFonts w:ascii="Garamond" w:hAnsi="Garamond"/>
          <w:b w:val="0"/>
          <w:bCs w:val="0"/>
          <w:szCs w:val="22"/>
        </w:rPr>
        <w:t>;</w:t>
      </w:r>
      <w:r w:rsidRPr="009562B6">
        <w:rPr>
          <w:rFonts w:ascii="Garamond" w:hAnsi="Garamond"/>
          <w:b w:val="0"/>
          <w:bCs w:val="0"/>
          <w:szCs w:val="22"/>
        </w:rPr>
        <w:t xml:space="preserve"> Amanda Buday (FFPAC), Melissa Morison (FPPC), Bob Hollister (FSBC), Amy </w:t>
      </w:r>
    </w:p>
    <w:p w14:paraId="67C9F0AB" w14:textId="2305AA6E" w:rsidR="009562B6" w:rsidRDefault="00D40FB2" w:rsidP="009562B6">
      <w:pPr>
        <w:pStyle w:val="Heading5"/>
        <w:ind w:left="1260" w:hanging="1260"/>
        <w:jc w:val="both"/>
        <w:rPr>
          <w:rFonts w:ascii="Garamond" w:hAnsi="Garamond"/>
          <w:b w:val="0"/>
          <w:bCs w:val="0"/>
          <w:szCs w:val="22"/>
        </w:rPr>
      </w:pPr>
      <w:r w:rsidRPr="00D40FB2">
        <w:rPr>
          <w:rFonts w:ascii="Garamond" w:hAnsi="Garamond"/>
          <w:szCs w:val="22"/>
        </w:rPr>
        <w:t>Committee</w:t>
      </w:r>
      <w:r>
        <w:rPr>
          <w:rFonts w:ascii="Garamond" w:hAnsi="Garamond"/>
          <w:b w:val="0"/>
          <w:bCs w:val="0"/>
          <w:szCs w:val="22"/>
        </w:rPr>
        <w:tab/>
      </w:r>
      <w:r w:rsidR="009562B6" w:rsidRPr="009562B6">
        <w:rPr>
          <w:rFonts w:ascii="Garamond" w:hAnsi="Garamond"/>
          <w:b w:val="0"/>
          <w:bCs w:val="0"/>
          <w:szCs w:val="22"/>
        </w:rPr>
        <w:t>Campbell (GC), Julie Henderleiter (UAC), Barb Hoogenboom (UCC)</w:t>
      </w:r>
    </w:p>
    <w:p w14:paraId="525D710B" w14:textId="4FA53009" w:rsidR="00D40FB2" w:rsidRPr="00D40FB2" w:rsidRDefault="00D40FB2" w:rsidP="00D40FB2">
      <w:r>
        <w:rPr>
          <w:rFonts w:ascii="Garamond" w:eastAsia="Times New Roman" w:hAnsi="Garamond"/>
          <w:b/>
          <w:bCs/>
        </w:rPr>
        <w:t>Chairs</w:t>
      </w:r>
    </w:p>
    <w:p w14:paraId="42910581" w14:textId="4922BD71" w:rsidR="00712616" w:rsidRPr="005428CB" w:rsidRDefault="00712616" w:rsidP="009562B6">
      <w:pPr>
        <w:pStyle w:val="Heading5"/>
        <w:ind w:left="1260" w:hanging="1260"/>
        <w:jc w:val="both"/>
        <w:rPr>
          <w:rFonts w:ascii="Garamond" w:hAnsi="Garamond"/>
          <w:b w:val="0"/>
          <w:szCs w:val="22"/>
        </w:rPr>
      </w:pPr>
    </w:p>
    <w:p w14:paraId="51F0BE32" w14:textId="47CBC5B7" w:rsidR="00CF650D" w:rsidRPr="00F61586" w:rsidRDefault="00CF650D" w:rsidP="001928E9">
      <w:pPr>
        <w:ind w:left="1080" w:hanging="1080"/>
        <w:rPr>
          <w:rFonts w:ascii="Garamond" w:eastAsia="Arial" w:hAnsi="Garamond" w:cstheme="minorHAnsi"/>
          <w:sz w:val="24"/>
          <w:szCs w:val="24"/>
        </w:rPr>
      </w:pPr>
      <w:r w:rsidRPr="00F61586">
        <w:rPr>
          <w:rFonts w:ascii="Garamond" w:eastAsia="Arial" w:hAnsi="Garamond" w:cstheme="minorHAnsi"/>
          <w:spacing w:val="5"/>
          <w:sz w:val="24"/>
          <w:szCs w:val="24"/>
        </w:rPr>
        <w:t>T</w:t>
      </w:r>
      <w:r w:rsidRPr="00F61586">
        <w:rPr>
          <w:rFonts w:ascii="Garamond" w:eastAsia="Arial" w:hAnsi="Garamond" w:cstheme="minorHAnsi"/>
          <w:sz w:val="24"/>
          <w:szCs w:val="24"/>
        </w:rPr>
        <w:t>he</w:t>
      </w:r>
      <w:r w:rsidRPr="00F61586">
        <w:rPr>
          <w:rFonts w:ascii="Garamond" w:eastAsia="Arial" w:hAnsi="Garamond" w:cstheme="minorHAnsi"/>
          <w:spacing w:val="-9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pacing w:val="10"/>
          <w:sz w:val="24"/>
          <w:szCs w:val="24"/>
        </w:rPr>
        <w:t>m</w:t>
      </w:r>
      <w:r w:rsidRPr="00F61586">
        <w:rPr>
          <w:rFonts w:ascii="Garamond" w:eastAsia="Arial" w:hAnsi="Garamond" w:cstheme="minorHAnsi"/>
          <w:sz w:val="24"/>
          <w:szCs w:val="24"/>
        </w:rPr>
        <w:t>eet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i</w:t>
      </w:r>
      <w:r w:rsidRPr="00F61586">
        <w:rPr>
          <w:rFonts w:ascii="Garamond" w:eastAsia="Arial" w:hAnsi="Garamond" w:cstheme="minorHAnsi"/>
          <w:sz w:val="24"/>
          <w:szCs w:val="24"/>
        </w:rPr>
        <w:t>ng</w:t>
      </w:r>
      <w:r w:rsidRPr="00F61586">
        <w:rPr>
          <w:rFonts w:ascii="Garamond" w:eastAsia="Arial" w:hAnsi="Garamond" w:cstheme="minorHAnsi"/>
          <w:spacing w:val="-13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pacing w:val="-2"/>
          <w:sz w:val="24"/>
          <w:szCs w:val="24"/>
        </w:rPr>
        <w:t>w</w:t>
      </w:r>
      <w:r w:rsidRPr="00F61586">
        <w:rPr>
          <w:rFonts w:ascii="Garamond" w:eastAsia="Arial" w:hAnsi="Garamond" w:cstheme="minorHAnsi"/>
          <w:sz w:val="24"/>
          <w:szCs w:val="24"/>
        </w:rPr>
        <w:t>as</w:t>
      </w:r>
      <w:r w:rsidRPr="00F61586">
        <w:rPr>
          <w:rFonts w:ascii="Garamond" w:eastAsia="Arial" w:hAnsi="Garamond" w:cstheme="minorHAnsi"/>
          <w:spacing w:val="-6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pacing w:val="1"/>
          <w:sz w:val="24"/>
          <w:szCs w:val="24"/>
        </w:rPr>
        <w:t>c</w:t>
      </w:r>
      <w:r w:rsidRPr="00F61586">
        <w:rPr>
          <w:rFonts w:ascii="Garamond" w:eastAsia="Arial" w:hAnsi="Garamond" w:cstheme="minorHAnsi"/>
          <w:spacing w:val="2"/>
          <w:sz w:val="24"/>
          <w:szCs w:val="24"/>
        </w:rPr>
        <w:t>a</w:t>
      </w:r>
      <w:r w:rsidRPr="00F61586">
        <w:rPr>
          <w:rFonts w:ascii="Garamond" w:eastAsia="Arial" w:hAnsi="Garamond" w:cstheme="minorHAnsi"/>
          <w:spacing w:val="-1"/>
          <w:sz w:val="24"/>
          <w:szCs w:val="24"/>
        </w:rPr>
        <w:t>ll</w:t>
      </w:r>
      <w:r w:rsidRPr="00F61586">
        <w:rPr>
          <w:rFonts w:ascii="Garamond" w:eastAsia="Arial" w:hAnsi="Garamond" w:cstheme="minorHAnsi"/>
          <w:spacing w:val="4"/>
          <w:sz w:val="24"/>
          <w:szCs w:val="24"/>
        </w:rPr>
        <w:t>e</w:t>
      </w:r>
      <w:r w:rsidRPr="00F61586">
        <w:rPr>
          <w:rFonts w:ascii="Garamond" w:eastAsia="Arial" w:hAnsi="Garamond" w:cstheme="minorHAnsi"/>
          <w:sz w:val="24"/>
          <w:szCs w:val="24"/>
        </w:rPr>
        <w:t>d</w:t>
      </w:r>
      <w:r w:rsidRPr="00F61586">
        <w:rPr>
          <w:rFonts w:ascii="Garamond" w:eastAsia="Arial" w:hAnsi="Garamond" w:cstheme="minorHAnsi"/>
          <w:spacing w:val="-8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z w:val="24"/>
          <w:szCs w:val="24"/>
        </w:rPr>
        <w:t>to</w:t>
      </w:r>
      <w:r w:rsidRPr="00F61586">
        <w:rPr>
          <w:rFonts w:ascii="Garamond" w:eastAsia="Arial" w:hAnsi="Garamond" w:cstheme="minorHAnsi"/>
          <w:spacing w:val="-3"/>
          <w:sz w:val="24"/>
          <w:szCs w:val="24"/>
        </w:rPr>
        <w:t xml:space="preserve"> </w:t>
      </w:r>
      <w:r w:rsidRPr="00F61586">
        <w:rPr>
          <w:rFonts w:ascii="Garamond" w:eastAsia="Arial" w:hAnsi="Garamond" w:cstheme="minorHAnsi"/>
          <w:sz w:val="24"/>
          <w:szCs w:val="24"/>
        </w:rPr>
        <w:t>order</w:t>
      </w:r>
      <w:r w:rsidRPr="00F61586">
        <w:rPr>
          <w:rFonts w:ascii="Garamond" w:eastAsia="Arial" w:hAnsi="Garamond" w:cstheme="minorHAnsi"/>
          <w:spacing w:val="-7"/>
          <w:sz w:val="24"/>
          <w:szCs w:val="24"/>
        </w:rPr>
        <w:t xml:space="preserve"> </w:t>
      </w:r>
      <w:r w:rsidR="00E520D1" w:rsidRPr="00F61586">
        <w:rPr>
          <w:rFonts w:ascii="Garamond" w:eastAsia="Arial" w:hAnsi="Garamond" w:cstheme="minorHAnsi"/>
          <w:spacing w:val="-7"/>
          <w:sz w:val="24"/>
          <w:szCs w:val="24"/>
        </w:rPr>
        <w:t xml:space="preserve">at </w:t>
      </w:r>
      <w:r w:rsidR="00FD1180">
        <w:rPr>
          <w:rFonts w:ascii="Garamond" w:eastAsia="Arial" w:hAnsi="Garamond" w:cstheme="minorHAnsi"/>
          <w:spacing w:val="-7"/>
          <w:sz w:val="24"/>
          <w:szCs w:val="24"/>
        </w:rPr>
        <w:t>3:</w:t>
      </w:r>
      <w:r w:rsidR="004C737E">
        <w:rPr>
          <w:rFonts w:ascii="Garamond" w:eastAsia="Arial" w:hAnsi="Garamond" w:cstheme="minorHAnsi"/>
          <w:spacing w:val="-7"/>
          <w:sz w:val="24"/>
          <w:szCs w:val="24"/>
        </w:rPr>
        <w:t>00p</w:t>
      </w:r>
      <w:r w:rsidR="009F5441">
        <w:rPr>
          <w:rFonts w:ascii="Garamond" w:eastAsia="Arial" w:hAnsi="Garamond" w:cstheme="minorHAnsi"/>
          <w:spacing w:val="-7"/>
          <w:sz w:val="24"/>
          <w:szCs w:val="24"/>
        </w:rPr>
        <w:t>m</w:t>
      </w:r>
    </w:p>
    <w:tbl>
      <w:tblPr>
        <w:tblW w:w="13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6660"/>
        <w:gridCol w:w="4430"/>
      </w:tblGrid>
      <w:tr w:rsidR="00656130" w:rsidRPr="00D95E60" w14:paraId="6EF99B39" w14:textId="77777777" w:rsidTr="00D1249B">
        <w:trPr>
          <w:trHeight w:val="350"/>
        </w:trPr>
        <w:tc>
          <w:tcPr>
            <w:tcW w:w="2317" w:type="dxa"/>
            <w:shd w:val="clear" w:color="auto" w:fill="auto"/>
          </w:tcPr>
          <w:p w14:paraId="1BBD58B0" w14:textId="77777777" w:rsidR="00CF650D" w:rsidRPr="00D95E60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D95E60">
              <w:rPr>
                <w:rFonts w:ascii="Garamond" w:hAnsi="Garamond" w:cstheme="minorHAnsi"/>
                <w:b/>
              </w:rPr>
              <w:t>Agenda Items</w:t>
            </w:r>
          </w:p>
        </w:tc>
        <w:tc>
          <w:tcPr>
            <w:tcW w:w="6660" w:type="dxa"/>
            <w:shd w:val="clear" w:color="auto" w:fill="auto"/>
          </w:tcPr>
          <w:p w14:paraId="4A000738" w14:textId="77777777" w:rsidR="00CF650D" w:rsidRPr="00D95E60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D95E60">
              <w:rPr>
                <w:rFonts w:ascii="Garamond" w:hAnsi="Garamond" w:cstheme="minorHAnsi"/>
                <w:b/>
              </w:rPr>
              <w:t>Discussion</w:t>
            </w:r>
          </w:p>
        </w:tc>
        <w:tc>
          <w:tcPr>
            <w:tcW w:w="4430" w:type="dxa"/>
            <w:shd w:val="clear" w:color="auto" w:fill="auto"/>
          </w:tcPr>
          <w:p w14:paraId="7E21BA6B" w14:textId="77777777" w:rsidR="00CF650D" w:rsidRPr="00D95E60" w:rsidRDefault="00F27F51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D95E60">
              <w:rPr>
                <w:rFonts w:ascii="Garamond" w:hAnsi="Garamond" w:cstheme="minorHAnsi"/>
                <w:b/>
              </w:rPr>
              <w:t>Action / Decision</w:t>
            </w:r>
          </w:p>
        </w:tc>
      </w:tr>
      <w:tr w:rsidR="00656130" w:rsidRPr="00D95E60" w14:paraId="5A37D6E9" w14:textId="77777777" w:rsidTr="00D1249B">
        <w:tc>
          <w:tcPr>
            <w:tcW w:w="2317" w:type="dxa"/>
            <w:shd w:val="clear" w:color="auto" w:fill="auto"/>
          </w:tcPr>
          <w:p w14:paraId="78C4B963" w14:textId="77777777" w:rsidR="00CF650D" w:rsidRPr="00D95E60" w:rsidRDefault="00CF650D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</w:rPr>
            </w:pPr>
            <w:r w:rsidRPr="00D95E60">
              <w:rPr>
                <w:rFonts w:ascii="Garamond" w:hAnsi="Garamond" w:cstheme="minorHAnsi"/>
              </w:rPr>
              <w:t xml:space="preserve"> Approval of Agenda</w:t>
            </w:r>
          </w:p>
        </w:tc>
        <w:tc>
          <w:tcPr>
            <w:tcW w:w="6660" w:type="dxa"/>
            <w:shd w:val="clear" w:color="auto" w:fill="auto"/>
          </w:tcPr>
          <w:p w14:paraId="2E090985" w14:textId="74F8A9B5" w:rsidR="00CF650D" w:rsidRPr="00D95E60" w:rsidRDefault="00CF650D" w:rsidP="00944CB0">
            <w:pPr>
              <w:spacing w:after="0" w:line="240" w:lineRule="auto"/>
              <w:ind w:left="252" w:hanging="252"/>
              <w:rPr>
                <w:rFonts w:ascii="Garamond" w:hAnsi="Garamond" w:cstheme="minorHAnsi"/>
              </w:rPr>
            </w:pPr>
            <w:r w:rsidRPr="00D95E60">
              <w:rPr>
                <w:rFonts w:ascii="Garamond" w:hAnsi="Garamond" w:cstheme="minorHAnsi"/>
              </w:rPr>
              <w:t xml:space="preserve">The </w:t>
            </w:r>
            <w:r w:rsidRPr="00D95E60">
              <w:rPr>
                <w:rFonts w:ascii="Garamond" w:hAnsi="Garamond" w:cstheme="minorHAnsi"/>
                <w:position w:val="1"/>
              </w:rPr>
              <w:t>A</w:t>
            </w:r>
            <w:r w:rsidRPr="00D95E60">
              <w:rPr>
                <w:rFonts w:ascii="Garamond" w:hAnsi="Garamond" w:cstheme="minorHAnsi"/>
                <w:spacing w:val="-1"/>
                <w:position w:val="1"/>
              </w:rPr>
              <w:t>g</w:t>
            </w:r>
            <w:r w:rsidRPr="00D95E60">
              <w:rPr>
                <w:rFonts w:ascii="Garamond" w:hAnsi="Garamond" w:cstheme="minorHAnsi"/>
                <w:position w:val="1"/>
              </w:rPr>
              <w:t>en</w:t>
            </w:r>
            <w:r w:rsidRPr="00D95E60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="004D258F" w:rsidRPr="00D95E60">
              <w:rPr>
                <w:rFonts w:ascii="Garamond" w:hAnsi="Garamond" w:cstheme="minorHAnsi"/>
                <w:position w:val="1"/>
              </w:rPr>
              <w:t xml:space="preserve">a of </w:t>
            </w:r>
            <w:r w:rsidR="009562B6">
              <w:rPr>
                <w:rFonts w:ascii="Garamond" w:hAnsi="Garamond" w:cstheme="minorHAnsi"/>
                <w:position w:val="1"/>
              </w:rPr>
              <w:t>August 30</w:t>
            </w:r>
            <w:r w:rsidR="00E57B4C" w:rsidRPr="00D95E60">
              <w:rPr>
                <w:rFonts w:ascii="Garamond" w:hAnsi="Garamond" w:cstheme="minorHAnsi"/>
                <w:position w:val="1"/>
              </w:rPr>
              <w:t xml:space="preserve">, </w:t>
            </w:r>
            <w:r w:rsidR="005454FC" w:rsidRPr="00D95E60">
              <w:rPr>
                <w:rFonts w:ascii="Garamond" w:hAnsi="Garamond" w:cstheme="minorHAnsi"/>
                <w:position w:val="1"/>
              </w:rPr>
              <w:t>2024,</w:t>
            </w:r>
            <w:r w:rsidR="00E57B4C" w:rsidRPr="00D95E60">
              <w:rPr>
                <w:rFonts w:ascii="Garamond" w:hAnsi="Garamond" w:cstheme="minorHAnsi"/>
                <w:position w:val="1"/>
              </w:rPr>
              <w:t xml:space="preserve"> was reviewed.</w:t>
            </w:r>
          </w:p>
        </w:tc>
        <w:tc>
          <w:tcPr>
            <w:tcW w:w="4430" w:type="dxa"/>
            <w:shd w:val="clear" w:color="auto" w:fill="auto"/>
          </w:tcPr>
          <w:p w14:paraId="2BBF0537" w14:textId="2571A512" w:rsidR="0068509D" w:rsidRPr="00D95E60" w:rsidRDefault="00CF650D" w:rsidP="00944CB0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theme="minorHAnsi"/>
                <w:spacing w:val="1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t>The</w:t>
            </w:r>
            <w:r w:rsidRPr="00D95E60">
              <w:rPr>
                <w:rFonts w:ascii="Garamond" w:hAnsi="Garamond" w:cstheme="minorHAnsi"/>
                <w:spacing w:val="1"/>
                <w:position w:val="1"/>
              </w:rPr>
              <w:t xml:space="preserve"> </w:t>
            </w:r>
            <w:r w:rsidRPr="00D95E60">
              <w:rPr>
                <w:rFonts w:ascii="Garamond" w:hAnsi="Garamond" w:cstheme="minorHAnsi"/>
                <w:position w:val="1"/>
              </w:rPr>
              <w:t>A</w:t>
            </w:r>
            <w:r w:rsidRPr="00D95E60">
              <w:rPr>
                <w:rFonts w:ascii="Garamond" w:hAnsi="Garamond" w:cstheme="minorHAnsi"/>
                <w:spacing w:val="-1"/>
                <w:position w:val="1"/>
              </w:rPr>
              <w:t>g</w:t>
            </w:r>
            <w:r w:rsidRPr="00D95E60">
              <w:rPr>
                <w:rFonts w:ascii="Garamond" w:hAnsi="Garamond" w:cstheme="minorHAnsi"/>
                <w:position w:val="1"/>
              </w:rPr>
              <w:t>en</w:t>
            </w:r>
            <w:r w:rsidRPr="00D95E60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Pr="00D95E60">
              <w:rPr>
                <w:rFonts w:ascii="Garamond" w:hAnsi="Garamond" w:cstheme="minorHAnsi"/>
                <w:position w:val="1"/>
              </w:rPr>
              <w:t>a</w:t>
            </w:r>
            <w:r w:rsidRPr="00D95E60">
              <w:rPr>
                <w:rFonts w:ascii="Garamond" w:hAnsi="Garamond" w:cstheme="minorHAnsi"/>
                <w:spacing w:val="-1"/>
                <w:position w:val="1"/>
              </w:rPr>
              <w:t xml:space="preserve"> </w:t>
            </w:r>
            <w:r w:rsidR="00925922" w:rsidRPr="00D95E60">
              <w:rPr>
                <w:rFonts w:ascii="Garamond" w:hAnsi="Garamond" w:cstheme="minorHAnsi"/>
                <w:spacing w:val="1"/>
                <w:position w:val="1"/>
              </w:rPr>
              <w:t xml:space="preserve">of </w:t>
            </w:r>
            <w:r w:rsidR="009562B6">
              <w:rPr>
                <w:rFonts w:ascii="Garamond" w:hAnsi="Garamond" w:cstheme="minorHAnsi"/>
                <w:position w:val="1"/>
              </w:rPr>
              <w:t>August 30</w:t>
            </w:r>
            <w:r w:rsidR="00A52EFE" w:rsidRPr="00D95E60">
              <w:rPr>
                <w:rFonts w:ascii="Garamond" w:hAnsi="Garamond" w:cstheme="minorHAnsi"/>
                <w:position w:val="1"/>
              </w:rPr>
              <w:t>, 2024</w:t>
            </w:r>
            <w:r w:rsidR="000B5F97" w:rsidRPr="00D95E60">
              <w:rPr>
                <w:rFonts w:ascii="Garamond" w:hAnsi="Garamond" w:cstheme="minorHAnsi"/>
                <w:position w:val="1"/>
              </w:rPr>
              <w:t>,</w:t>
            </w:r>
            <w:r w:rsidR="00A52EFE" w:rsidRPr="00D95E60">
              <w:rPr>
                <w:rFonts w:ascii="Garamond" w:hAnsi="Garamond" w:cstheme="minorHAnsi"/>
                <w:position w:val="1"/>
              </w:rPr>
              <w:t xml:space="preserve"> was</w:t>
            </w:r>
            <w:r w:rsidR="00F85137" w:rsidRPr="00D95E60">
              <w:rPr>
                <w:rFonts w:ascii="Garamond" w:hAnsi="Garamond" w:cstheme="minorHAnsi"/>
                <w:position w:val="1"/>
              </w:rPr>
              <w:t xml:space="preserve"> </w:t>
            </w:r>
            <w:r w:rsidR="004F64C7">
              <w:rPr>
                <w:rFonts w:ascii="Garamond" w:hAnsi="Garamond" w:cstheme="minorHAnsi"/>
                <w:position w:val="1"/>
              </w:rPr>
              <w:t xml:space="preserve">approved. </w:t>
            </w:r>
          </w:p>
        </w:tc>
      </w:tr>
      <w:tr w:rsidR="00656130" w:rsidRPr="00D95E60" w14:paraId="49BCCEF4" w14:textId="77777777" w:rsidTr="00D1249B">
        <w:tc>
          <w:tcPr>
            <w:tcW w:w="2317" w:type="dxa"/>
            <w:shd w:val="clear" w:color="auto" w:fill="auto"/>
          </w:tcPr>
          <w:p w14:paraId="2B3C90DF" w14:textId="77777777" w:rsidR="00CF650D" w:rsidRPr="00D95E60" w:rsidRDefault="00D56F1B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</w:rPr>
            </w:pPr>
            <w:r w:rsidRPr="00D95E60">
              <w:rPr>
                <w:rFonts w:ascii="Garamond" w:hAnsi="Garamond" w:cstheme="minorHAnsi"/>
              </w:rPr>
              <w:t>Approval of Minutes</w:t>
            </w:r>
          </w:p>
        </w:tc>
        <w:tc>
          <w:tcPr>
            <w:tcW w:w="6660" w:type="dxa"/>
            <w:shd w:val="clear" w:color="auto" w:fill="auto"/>
          </w:tcPr>
          <w:p w14:paraId="4D8E87E3" w14:textId="6CFC19DF" w:rsidR="00AC4E20" w:rsidRPr="00D95E60" w:rsidRDefault="00D56F1B" w:rsidP="00963FAB">
            <w:pPr>
              <w:spacing w:after="0" w:line="264" w:lineRule="exact"/>
              <w:ind w:left="342" w:right="-20" w:hanging="342"/>
              <w:rPr>
                <w:rFonts w:ascii="Garamond" w:hAnsi="Garamond" w:cstheme="minorHAnsi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t xml:space="preserve">The Minutes of </w:t>
            </w:r>
            <w:r w:rsidR="00702051" w:rsidRPr="00D95E60">
              <w:rPr>
                <w:rFonts w:ascii="Garamond" w:hAnsi="Garamond" w:cstheme="minorHAnsi"/>
                <w:position w:val="1"/>
              </w:rPr>
              <w:t xml:space="preserve">ECS Regular Meeting </w:t>
            </w:r>
            <w:r w:rsidR="00702051" w:rsidRPr="00D95E60">
              <w:rPr>
                <w:rFonts w:ascii="Garamond" w:hAnsi="Garamond" w:cs="Arial"/>
              </w:rPr>
              <w:t xml:space="preserve">of </w:t>
            </w:r>
            <w:r w:rsidR="009562B6">
              <w:rPr>
                <w:rFonts w:ascii="Garamond" w:hAnsi="Garamond" w:cs="Arial"/>
              </w:rPr>
              <w:t>April 19</w:t>
            </w:r>
            <w:r w:rsidR="00187571" w:rsidRPr="00D95E60">
              <w:rPr>
                <w:rFonts w:ascii="Garamond" w:hAnsi="Garamond" w:cs="Arial"/>
              </w:rPr>
              <w:t>,</w:t>
            </w:r>
            <w:r w:rsidR="009562B6">
              <w:rPr>
                <w:rFonts w:ascii="Garamond" w:hAnsi="Garamond" w:cs="Arial"/>
              </w:rPr>
              <w:t xml:space="preserve"> </w:t>
            </w:r>
            <w:r w:rsidR="00702051" w:rsidRPr="00D95E60">
              <w:rPr>
                <w:rFonts w:ascii="Garamond" w:hAnsi="Garamond" w:cs="Arial"/>
              </w:rPr>
              <w:t>202</w:t>
            </w:r>
            <w:r w:rsidR="00421507" w:rsidRPr="00D95E60">
              <w:rPr>
                <w:rFonts w:ascii="Garamond" w:hAnsi="Garamond" w:cs="Arial"/>
              </w:rPr>
              <w:t>4</w:t>
            </w:r>
            <w:r w:rsidR="00D050D9">
              <w:rPr>
                <w:rFonts w:ascii="Garamond" w:hAnsi="Garamond" w:cs="Arial"/>
              </w:rPr>
              <w:t xml:space="preserve"> will be distributed for review at the next meeting. </w:t>
            </w:r>
          </w:p>
        </w:tc>
        <w:tc>
          <w:tcPr>
            <w:tcW w:w="4430" w:type="dxa"/>
            <w:shd w:val="clear" w:color="auto" w:fill="auto"/>
          </w:tcPr>
          <w:p w14:paraId="6FFFF73D" w14:textId="1FA00C8D" w:rsidR="00AC4E20" w:rsidRPr="00D95E60" w:rsidRDefault="000B0485" w:rsidP="002B137F">
            <w:pPr>
              <w:spacing w:after="0" w:line="264" w:lineRule="exact"/>
              <w:ind w:right="-20"/>
              <w:rPr>
                <w:rFonts w:ascii="Garamond" w:hAnsi="Garamond" w:cstheme="minorHAnsi"/>
              </w:rPr>
            </w:pPr>
            <w:r w:rsidRPr="00D95E60">
              <w:rPr>
                <w:rFonts w:ascii="Garamond" w:hAnsi="Garamond" w:cstheme="minorHAnsi"/>
                <w:position w:val="1"/>
              </w:rPr>
              <w:t xml:space="preserve">The </w:t>
            </w:r>
            <w:r w:rsidR="00F743E2" w:rsidRPr="00D95E60">
              <w:rPr>
                <w:rFonts w:ascii="Garamond" w:hAnsi="Garamond" w:cstheme="minorHAnsi"/>
                <w:position w:val="1"/>
              </w:rPr>
              <w:t xml:space="preserve">Minutes of ECS Regular Meeting </w:t>
            </w:r>
            <w:r w:rsidR="00A1549D" w:rsidRPr="00D95E60">
              <w:rPr>
                <w:rFonts w:ascii="Garamond" w:hAnsi="Garamond" w:cs="Arial"/>
              </w:rPr>
              <w:t>of</w:t>
            </w:r>
            <w:r w:rsidR="00EB2C08" w:rsidRPr="00D95E60">
              <w:rPr>
                <w:rFonts w:ascii="Garamond" w:hAnsi="Garamond" w:cs="Arial"/>
              </w:rPr>
              <w:t xml:space="preserve"> </w:t>
            </w:r>
            <w:r w:rsidR="009562B6">
              <w:rPr>
                <w:rFonts w:ascii="Garamond" w:hAnsi="Garamond" w:cs="Arial"/>
              </w:rPr>
              <w:t>April 19</w:t>
            </w:r>
            <w:r w:rsidR="00187571" w:rsidRPr="00D95E60">
              <w:rPr>
                <w:rFonts w:ascii="Garamond" w:hAnsi="Garamond" w:cs="Arial"/>
              </w:rPr>
              <w:t>,</w:t>
            </w:r>
            <w:r w:rsidR="009562B6">
              <w:rPr>
                <w:rFonts w:ascii="Garamond" w:hAnsi="Garamond" w:cs="Arial"/>
              </w:rPr>
              <w:t xml:space="preserve"> </w:t>
            </w:r>
            <w:r w:rsidR="00187571" w:rsidRPr="00D95E60">
              <w:rPr>
                <w:rFonts w:ascii="Garamond" w:hAnsi="Garamond" w:cs="Arial"/>
              </w:rPr>
              <w:t>2024</w:t>
            </w:r>
            <w:r w:rsidR="00D050D9">
              <w:rPr>
                <w:rFonts w:ascii="Garamond" w:hAnsi="Garamond" w:cs="Arial"/>
              </w:rPr>
              <w:t xml:space="preserve"> will be distributed for review at the next meeting. </w:t>
            </w:r>
          </w:p>
        </w:tc>
      </w:tr>
      <w:tr w:rsidR="00656130" w:rsidRPr="00D95E60" w14:paraId="77F2968D" w14:textId="77777777" w:rsidTr="00D1249B">
        <w:trPr>
          <w:trHeight w:val="377"/>
        </w:trPr>
        <w:tc>
          <w:tcPr>
            <w:tcW w:w="2317" w:type="dxa"/>
            <w:shd w:val="clear" w:color="auto" w:fill="auto"/>
          </w:tcPr>
          <w:p w14:paraId="6B5C40C7" w14:textId="77777777" w:rsidR="00CB6EC0" w:rsidRPr="00D95E60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t>Report from Chair</w:t>
            </w:r>
          </w:p>
        </w:tc>
        <w:tc>
          <w:tcPr>
            <w:tcW w:w="6660" w:type="dxa"/>
            <w:shd w:val="clear" w:color="auto" w:fill="auto"/>
          </w:tcPr>
          <w:p w14:paraId="538A432C" w14:textId="786960FF" w:rsidR="004C737E" w:rsidRDefault="00911ED2" w:rsidP="009562B6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t xml:space="preserve">Chair </w:t>
            </w:r>
            <w:r w:rsidR="009562B6">
              <w:rPr>
                <w:rFonts w:ascii="Garamond" w:hAnsi="Garamond" w:cstheme="minorHAnsi"/>
                <w:position w:val="1"/>
              </w:rPr>
              <w:t xml:space="preserve">Karasinski </w:t>
            </w:r>
            <w:r w:rsidR="00A65C6D">
              <w:rPr>
                <w:rFonts w:ascii="Garamond" w:hAnsi="Garamond" w:cstheme="minorHAnsi"/>
                <w:position w:val="1"/>
              </w:rPr>
              <w:t>provided an</w:t>
            </w:r>
            <w:r w:rsidR="004F64C7">
              <w:rPr>
                <w:rFonts w:ascii="Garamond" w:hAnsi="Garamond" w:cstheme="minorHAnsi"/>
                <w:position w:val="1"/>
              </w:rPr>
              <w:t xml:space="preserve"> update on V</w:t>
            </w:r>
            <w:r w:rsidR="00A65C6D">
              <w:rPr>
                <w:rFonts w:ascii="Garamond" w:hAnsi="Garamond" w:cstheme="minorHAnsi"/>
                <w:position w:val="1"/>
              </w:rPr>
              <w:t>ice President for</w:t>
            </w:r>
            <w:r w:rsidR="004F64C7">
              <w:rPr>
                <w:rFonts w:ascii="Garamond" w:hAnsi="Garamond" w:cstheme="minorHAnsi"/>
                <w:position w:val="1"/>
              </w:rPr>
              <w:t xml:space="preserve"> P</w:t>
            </w:r>
            <w:r w:rsidR="00A65C6D">
              <w:rPr>
                <w:rFonts w:ascii="Garamond" w:hAnsi="Garamond" w:cstheme="minorHAnsi"/>
                <w:position w:val="1"/>
              </w:rPr>
              <w:t xml:space="preserve">eople, </w:t>
            </w:r>
            <w:r w:rsidR="004F64C7">
              <w:rPr>
                <w:rFonts w:ascii="Garamond" w:hAnsi="Garamond" w:cstheme="minorHAnsi"/>
                <w:position w:val="1"/>
              </w:rPr>
              <w:t>E</w:t>
            </w:r>
            <w:r w:rsidR="00A65C6D">
              <w:rPr>
                <w:rFonts w:ascii="Garamond" w:hAnsi="Garamond" w:cstheme="minorHAnsi"/>
                <w:position w:val="1"/>
              </w:rPr>
              <w:t xml:space="preserve">quity, and </w:t>
            </w:r>
            <w:r w:rsidR="004F64C7">
              <w:rPr>
                <w:rFonts w:ascii="Garamond" w:hAnsi="Garamond" w:cstheme="minorHAnsi"/>
                <w:position w:val="1"/>
              </w:rPr>
              <w:t>C</w:t>
            </w:r>
            <w:r w:rsidR="00A65C6D">
              <w:rPr>
                <w:rFonts w:ascii="Garamond" w:hAnsi="Garamond" w:cstheme="minorHAnsi"/>
                <w:position w:val="1"/>
              </w:rPr>
              <w:t xml:space="preserve">ulture.  She further noted that the mailers for the Faculty Handbook have been distributed and reminded </w:t>
            </w:r>
            <w:r w:rsidR="00D40FB2">
              <w:rPr>
                <w:rFonts w:ascii="Garamond" w:hAnsi="Garamond" w:cstheme="minorHAnsi"/>
                <w:position w:val="1"/>
              </w:rPr>
              <w:t xml:space="preserve">everyone that </w:t>
            </w:r>
            <w:r w:rsidR="00A65C6D">
              <w:rPr>
                <w:rFonts w:ascii="Garamond" w:hAnsi="Garamond" w:cstheme="minorHAnsi"/>
                <w:position w:val="1"/>
              </w:rPr>
              <w:t>the Teach-In scheduled for November 13 &amp; 14</w:t>
            </w:r>
            <w:r w:rsidR="00D40FB2">
              <w:rPr>
                <w:rFonts w:ascii="Garamond" w:hAnsi="Garamond" w:cstheme="minorHAnsi"/>
                <w:position w:val="1"/>
              </w:rPr>
              <w:t>, 2024.</w:t>
            </w:r>
            <w:r w:rsidR="00A65C6D">
              <w:rPr>
                <w:rFonts w:ascii="Garamond" w:hAnsi="Garamond" w:cstheme="minorHAnsi"/>
                <w:position w:val="1"/>
              </w:rPr>
              <w:t xml:space="preserve"> </w:t>
            </w:r>
          </w:p>
          <w:p w14:paraId="4D2DFFD6" w14:textId="0DEF21DA" w:rsidR="004F64C7" w:rsidRPr="00D95E60" w:rsidRDefault="00A65C6D" w:rsidP="00D40FB2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The schedule of upcoming meetings and proposed agenda items was shared, along with the dates for the New Programs Council. </w:t>
            </w:r>
          </w:p>
        </w:tc>
        <w:tc>
          <w:tcPr>
            <w:tcW w:w="4430" w:type="dxa"/>
            <w:shd w:val="clear" w:color="auto" w:fill="auto"/>
          </w:tcPr>
          <w:p w14:paraId="78BCA428" w14:textId="0AEE5087" w:rsidR="00687C41" w:rsidRPr="00D95E60" w:rsidRDefault="00687C41" w:rsidP="00BD3230">
            <w:pPr>
              <w:rPr>
                <w:rFonts w:ascii="Garamond" w:hAnsi="Garamond" w:cstheme="minorHAnsi"/>
                <w:position w:val="1"/>
              </w:rPr>
            </w:pPr>
          </w:p>
        </w:tc>
      </w:tr>
      <w:tr w:rsidR="00656130" w:rsidRPr="00D95E60" w14:paraId="0165304D" w14:textId="77777777" w:rsidTr="00D1249B">
        <w:tc>
          <w:tcPr>
            <w:tcW w:w="2317" w:type="dxa"/>
            <w:shd w:val="clear" w:color="auto" w:fill="auto"/>
          </w:tcPr>
          <w:p w14:paraId="3086A186" w14:textId="77777777" w:rsidR="00CB6EC0" w:rsidRPr="00D95E60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t>Report from Provost</w:t>
            </w:r>
          </w:p>
        </w:tc>
        <w:tc>
          <w:tcPr>
            <w:tcW w:w="6660" w:type="dxa"/>
            <w:shd w:val="clear" w:color="auto" w:fill="auto"/>
          </w:tcPr>
          <w:p w14:paraId="17AE59FE" w14:textId="2FC71687" w:rsidR="00763734" w:rsidRDefault="009562B6" w:rsidP="00D95E6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Acting </w:t>
            </w:r>
            <w:r w:rsidR="000B5F97" w:rsidRPr="00D95E60">
              <w:rPr>
                <w:rFonts w:ascii="Garamond" w:hAnsi="Garamond" w:cstheme="minorHAnsi"/>
                <w:position w:val="1"/>
              </w:rPr>
              <w:t xml:space="preserve">Provost </w:t>
            </w:r>
            <w:r>
              <w:rPr>
                <w:rFonts w:ascii="Garamond" w:hAnsi="Garamond" w:cstheme="minorHAnsi"/>
                <w:position w:val="1"/>
              </w:rPr>
              <w:t>Drake</w:t>
            </w:r>
            <w:r w:rsidR="000B5F97" w:rsidRPr="00D95E60">
              <w:rPr>
                <w:rFonts w:ascii="Garamond" w:hAnsi="Garamond" w:cstheme="minorHAnsi"/>
                <w:position w:val="1"/>
              </w:rPr>
              <w:t xml:space="preserve"> </w:t>
            </w:r>
            <w:r w:rsidR="002668A2" w:rsidRPr="00D95E60">
              <w:rPr>
                <w:rFonts w:ascii="Garamond" w:hAnsi="Garamond" w:cstheme="minorHAnsi"/>
                <w:position w:val="1"/>
              </w:rPr>
              <w:t>reported</w:t>
            </w:r>
            <w:r w:rsidR="004F64C7">
              <w:rPr>
                <w:rFonts w:ascii="Garamond" w:hAnsi="Garamond" w:cstheme="minorHAnsi"/>
                <w:position w:val="1"/>
              </w:rPr>
              <w:t xml:space="preserve"> on updates related to </w:t>
            </w:r>
            <w:r w:rsidR="00A65C6D">
              <w:rPr>
                <w:rFonts w:ascii="Garamond" w:hAnsi="Garamond" w:cstheme="minorHAnsi"/>
                <w:position w:val="1"/>
              </w:rPr>
              <w:t>the Vice President for People, Equity and Culture as well as the search for General Counsel for the university.</w:t>
            </w:r>
          </w:p>
          <w:p w14:paraId="305CDADB" w14:textId="14AD7CC2" w:rsidR="00D44855" w:rsidRDefault="00A65C6D" w:rsidP="00D44855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>She further reported</w:t>
            </w:r>
            <w:r w:rsidR="006D0602">
              <w:rPr>
                <w:rFonts w:ascii="Garamond" w:hAnsi="Garamond" w:cstheme="minorHAnsi"/>
                <w:position w:val="1"/>
              </w:rPr>
              <w:t xml:space="preserve"> on information from Senior Leadership Team (SLT)</w:t>
            </w:r>
            <w:r>
              <w:rPr>
                <w:rFonts w:ascii="Garamond" w:hAnsi="Garamond" w:cstheme="minorHAnsi"/>
                <w:position w:val="1"/>
              </w:rPr>
              <w:t xml:space="preserve"> that President Mantella is sending an email with university priorities </w:t>
            </w:r>
            <w:r>
              <w:rPr>
                <w:rFonts w:ascii="Garamond" w:hAnsi="Garamond" w:cstheme="minorHAnsi"/>
                <w:position w:val="1"/>
              </w:rPr>
              <w:lastRenderedPageBreak/>
              <w:t>related to Impact, Relevance and Value</w:t>
            </w:r>
            <w:r w:rsidR="00D44855">
              <w:rPr>
                <w:rFonts w:ascii="Garamond" w:hAnsi="Garamond" w:cstheme="minorHAnsi"/>
                <w:position w:val="1"/>
              </w:rPr>
              <w:t xml:space="preserve"> with a focus on the key areas of:</w:t>
            </w:r>
          </w:p>
          <w:p w14:paraId="5A931CC8" w14:textId="6EE6B87E" w:rsidR="00D44855" w:rsidRPr="00D44855" w:rsidRDefault="00D44855" w:rsidP="00D44855">
            <w:pPr>
              <w:pStyle w:val="ListParagraph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44855">
              <w:rPr>
                <w:rFonts w:ascii="Garamond" w:hAnsi="Garamond" w:cstheme="minorHAnsi"/>
                <w:position w:val="1"/>
              </w:rPr>
              <w:t>People-centered culture</w:t>
            </w:r>
          </w:p>
          <w:p w14:paraId="468A8415" w14:textId="7E7E1383" w:rsidR="004F64C7" w:rsidRPr="00D44855" w:rsidRDefault="004F64C7" w:rsidP="00D44855">
            <w:pPr>
              <w:pStyle w:val="ListParagraph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44855">
              <w:rPr>
                <w:rFonts w:ascii="Garamond" w:hAnsi="Garamond" w:cstheme="minorHAnsi"/>
                <w:position w:val="1"/>
              </w:rPr>
              <w:t>Empower</w:t>
            </w:r>
            <w:r w:rsidR="00D44855" w:rsidRPr="00D44855">
              <w:rPr>
                <w:rFonts w:ascii="Garamond" w:hAnsi="Garamond" w:cstheme="minorHAnsi"/>
                <w:position w:val="1"/>
              </w:rPr>
              <w:t xml:space="preserve">ed </w:t>
            </w:r>
            <w:r w:rsidRPr="00D44855">
              <w:rPr>
                <w:rFonts w:ascii="Garamond" w:hAnsi="Garamond" w:cstheme="minorHAnsi"/>
                <w:position w:val="1"/>
              </w:rPr>
              <w:t xml:space="preserve">learning and </w:t>
            </w:r>
            <w:r w:rsidR="00D44855" w:rsidRPr="00D44855">
              <w:rPr>
                <w:rFonts w:ascii="Garamond" w:hAnsi="Garamond" w:cstheme="minorHAnsi"/>
                <w:position w:val="1"/>
              </w:rPr>
              <w:t>dynamic</w:t>
            </w:r>
            <w:r w:rsidRPr="00D44855">
              <w:rPr>
                <w:rFonts w:ascii="Garamond" w:hAnsi="Garamond" w:cstheme="minorHAnsi"/>
                <w:position w:val="1"/>
              </w:rPr>
              <w:t xml:space="preserve"> teaching</w:t>
            </w:r>
          </w:p>
          <w:p w14:paraId="33104722" w14:textId="77777777" w:rsidR="00D44855" w:rsidRPr="00D44855" w:rsidRDefault="00D44855" w:rsidP="00D44855">
            <w:pPr>
              <w:pStyle w:val="ListParagraph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44855">
              <w:rPr>
                <w:rFonts w:ascii="Garamond" w:hAnsi="Garamond" w:cstheme="minorHAnsi"/>
                <w:position w:val="1"/>
              </w:rPr>
              <w:t>Inclusive connection and expanded continuing education/OMNI</w:t>
            </w:r>
          </w:p>
          <w:p w14:paraId="7238E396" w14:textId="478B90C6" w:rsidR="004F64C7" w:rsidRPr="00D44855" w:rsidRDefault="00D44855" w:rsidP="00D44855">
            <w:pPr>
              <w:pStyle w:val="ListParagraph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44855">
              <w:rPr>
                <w:rFonts w:ascii="Garamond" w:hAnsi="Garamond" w:cstheme="minorHAnsi"/>
                <w:position w:val="1"/>
              </w:rPr>
              <w:t>Fully leverage technology -</w:t>
            </w:r>
            <w:r w:rsidR="004F64C7" w:rsidRPr="00D44855">
              <w:rPr>
                <w:rFonts w:ascii="Garamond" w:hAnsi="Garamond" w:cstheme="minorHAnsi"/>
                <w:position w:val="1"/>
              </w:rPr>
              <w:t xml:space="preserve"> Blue Dot</w:t>
            </w:r>
          </w:p>
          <w:p w14:paraId="2CAE37E2" w14:textId="5807CCEC" w:rsidR="004F64C7" w:rsidRPr="00D44855" w:rsidRDefault="004F64C7" w:rsidP="00D44855">
            <w:pPr>
              <w:pStyle w:val="ListParagraph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44855">
              <w:rPr>
                <w:rFonts w:ascii="Garamond" w:hAnsi="Garamond" w:cstheme="minorHAnsi"/>
                <w:position w:val="1"/>
              </w:rPr>
              <w:t xml:space="preserve">Expand capacity for </w:t>
            </w:r>
            <w:r w:rsidR="006D0602" w:rsidRPr="00D44855">
              <w:rPr>
                <w:rFonts w:ascii="Garamond" w:hAnsi="Garamond" w:cstheme="minorHAnsi"/>
                <w:position w:val="1"/>
              </w:rPr>
              <w:t>discovery, inquiry</w:t>
            </w:r>
            <w:r w:rsidR="00D44855" w:rsidRPr="00D44855">
              <w:rPr>
                <w:rFonts w:ascii="Garamond" w:hAnsi="Garamond" w:cstheme="minorHAnsi"/>
                <w:position w:val="1"/>
              </w:rPr>
              <w:t xml:space="preserve"> </w:t>
            </w:r>
            <w:r w:rsidR="006D0602" w:rsidRPr="00D44855">
              <w:rPr>
                <w:rFonts w:ascii="Garamond" w:hAnsi="Garamond" w:cstheme="minorHAnsi"/>
                <w:position w:val="1"/>
              </w:rPr>
              <w:t>and innovation</w:t>
            </w:r>
            <w:r w:rsidR="00D44855" w:rsidRPr="00D44855">
              <w:rPr>
                <w:rFonts w:ascii="Garamond" w:hAnsi="Garamond" w:cstheme="minorHAnsi"/>
                <w:position w:val="1"/>
              </w:rPr>
              <w:t xml:space="preserve"> – </w:t>
            </w:r>
            <w:r w:rsidR="006D0602">
              <w:rPr>
                <w:rFonts w:ascii="Garamond" w:hAnsi="Garamond" w:cstheme="minorHAnsi"/>
                <w:position w:val="1"/>
              </w:rPr>
              <w:t xml:space="preserve">   </w:t>
            </w:r>
            <w:r w:rsidR="00D44855" w:rsidRPr="00D44855">
              <w:rPr>
                <w:rFonts w:ascii="Garamond" w:hAnsi="Garamond" w:cstheme="minorHAnsi"/>
                <w:position w:val="1"/>
              </w:rPr>
              <w:t xml:space="preserve">teacher/scholar model with resources for faculty, students and staff. </w:t>
            </w:r>
          </w:p>
          <w:p w14:paraId="537412FB" w14:textId="5FC42DD3" w:rsidR="00D40FB2" w:rsidRPr="00D40FB2" w:rsidRDefault="004F64C7" w:rsidP="00D40FB2">
            <w:pPr>
              <w:pStyle w:val="ListParagraph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44855">
              <w:rPr>
                <w:rFonts w:ascii="Garamond" w:hAnsi="Garamond" w:cstheme="minorHAnsi"/>
                <w:position w:val="1"/>
              </w:rPr>
              <w:t>Vibrant campus life</w:t>
            </w:r>
          </w:p>
          <w:p w14:paraId="5C0F46ED" w14:textId="77777777" w:rsidR="006D0602" w:rsidRDefault="006D0602" w:rsidP="006D060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6" w:hanging="436"/>
              <w:rPr>
                <w:rFonts w:ascii="Garamond" w:hAnsi="Garamond" w:cstheme="minorHAnsi"/>
                <w:position w:val="1"/>
              </w:rPr>
            </w:pPr>
          </w:p>
          <w:p w14:paraId="32C49EA2" w14:textId="5E4D71B0" w:rsidR="006D0602" w:rsidRDefault="006D0602" w:rsidP="006D060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6" w:hanging="436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In addition, she met with BIPOC student leaders to work on integration of recommendations.  Next steps will be coming from the SLT. </w:t>
            </w:r>
          </w:p>
          <w:p w14:paraId="5F9E1AAA" w14:textId="77777777" w:rsidR="006D0602" w:rsidRDefault="006D0602" w:rsidP="006D060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6" w:hanging="436"/>
              <w:rPr>
                <w:rFonts w:ascii="Garamond" w:hAnsi="Garamond" w:cstheme="minorHAnsi"/>
                <w:position w:val="1"/>
              </w:rPr>
            </w:pPr>
          </w:p>
          <w:p w14:paraId="3A67F1E6" w14:textId="565517C1" w:rsidR="006D0602" w:rsidRDefault="006D0602" w:rsidP="006D060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6" w:hanging="436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>From Provosts Cabinet, she shared that the Bellamy Creek convocation was wonderful, and that the GV Police Academy</w:t>
            </w:r>
            <w:r w:rsidR="00333E71">
              <w:rPr>
                <w:rFonts w:ascii="Garamond" w:hAnsi="Garamond" w:cstheme="minorHAnsi"/>
                <w:position w:val="1"/>
              </w:rPr>
              <w:t xml:space="preserve"> has </w:t>
            </w:r>
            <w:r>
              <w:rPr>
                <w:rFonts w:ascii="Garamond" w:hAnsi="Garamond" w:cstheme="minorHAnsi"/>
                <w:position w:val="1"/>
              </w:rPr>
              <w:t xml:space="preserve">new space in Holland.  Additionally, meetings are scheduled with leadership teams in each college. </w:t>
            </w:r>
          </w:p>
          <w:p w14:paraId="7E0BF153" w14:textId="77D00CEC" w:rsidR="00DF4E53" w:rsidRDefault="006D0602" w:rsidP="00333E71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6" w:hanging="436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Related to the Grey DI project, they are examining what the tool can do.  </w:t>
            </w:r>
            <w:r w:rsidR="00333E71">
              <w:rPr>
                <w:rFonts w:ascii="Garamond" w:hAnsi="Garamond" w:cstheme="minorHAnsi"/>
                <w:position w:val="1"/>
              </w:rPr>
              <w:t>Former work on p</w:t>
            </w:r>
            <w:r>
              <w:rPr>
                <w:rFonts w:ascii="Garamond" w:hAnsi="Garamond" w:cstheme="minorHAnsi"/>
                <w:position w:val="1"/>
              </w:rPr>
              <w:t xml:space="preserve">rogram reviews </w:t>
            </w:r>
            <w:r w:rsidR="00333E71">
              <w:rPr>
                <w:rFonts w:ascii="Garamond" w:hAnsi="Garamond" w:cstheme="minorHAnsi"/>
                <w:position w:val="1"/>
              </w:rPr>
              <w:t xml:space="preserve">is being examined to aid in looking at the academic portfolio 15 years out. </w:t>
            </w:r>
            <w:r w:rsidR="00333E71">
              <w:rPr>
                <w:rFonts w:ascii="Garamond" w:hAnsi="Garamond" w:cstheme="minorHAnsi"/>
                <w:position w:val="1"/>
              </w:rPr>
              <w:br/>
              <w:t xml:space="preserve">The Grey DI project has been purposefully slowed down, with 90-minute workshops planned to inform what is available.  </w:t>
            </w:r>
          </w:p>
          <w:p w14:paraId="1092BECC" w14:textId="77777777" w:rsidR="00DF4E53" w:rsidRDefault="00DF4E53" w:rsidP="004F64C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  <w:position w:val="1"/>
              </w:rPr>
            </w:pPr>
          </w:p>
          <w:p w14:paraId="7644A743" w14:textId="42383EEB" w:rsidR="004F64C7" w:rsidRPr="00FB5036" w:rsidRDefault="00333E71" w:rsidP="00FB503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6" w:hanging="436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Questions were addressed from the floor, with the Provost </w:t>
            </w:r>
            <w:r w:rsidR="00FB5036">
              <w:rPr>
                <w:rFonts w:ascii="Garamond" w:hAnsi="Garamond" w:cstheme="minorHAnsi"/>
                <w:position w:val="1"/>
              </w:rPr>
              <w:t>and AVP</w:t>
            </w:r>
            <w:r>
              <w:rPr>
                <w:rFonts w:ascii="Garamond" w:hAnsi="Garamond" w:cstheme="minorHAnsi"/>
                <w:position w:val="1"/>
              </w:rPr>
              <w:t xml:space="preserve"> Aboufadel providing an overview related to the status of a response to the OMIN memo.  </w:t>
            </w:r>
            <w:r w:rsidR="00FB5036">
              <w:rPr>
                <w:rFonts w:ascii="Garamond" w:hAnsi="Garamond" w:cstheme="minorHAnsi"/>
                <w:position w:val="1"/>
              </w:rPr>
              <w:t xml:space="preserve">A formal response is being crafted, which includes creating structures for OMNI, such as an Advisory Committee. </w:t>
            </w:r>
            <w:r w:rsidR="00FB5036">
              <w:rPr>
                <w:rFonts w:ascii="Garamond" w:hAnsi="Garamond" w:cstheme="minorHAnsi"/>
                <w:position w:val="1"/>
              </w:rPr>
              <w:br/>
            </w:r>
            <w:r w:rsidR="00FB5036">
              <w:rPr>
                <w:rFonts w:ascii="Garamond" w:hAnsi="Garamond" w:cstheme="minorHAnsi"/>
                <w:position w:val="1"/>
              </w:rPr>
              <w:br/>
              <w:t xml:space="preserve">In response to a question about the policy academy space in Holland, it was clarified that the academy is wholly moving from the Allendale campus to Holland. </w:t>
            </w:r>
            <w:r w:rsidR="00FB5036">
              <w:rPr>
                <w:rFonts w:ascii="Garamond" w:hAnsi="Garamond" w:cstheme="minorHAnsi"/>
                <w:position w:val="1"/>
              </w:rPr>
              <w:br/>
            </w:r>
            <w:r w:rsidR="00FB5036">
              <w:rPr>
                <w:rFonts w:ascii="Garamond" w:hAnsi="Garamond" w:cstheme="minorHAnsi"/>
                <w:position w:val="1"/>
              </w:rPr>
              <w:br/>
              <w:t xml:space="preserve">An update related to Grey DI was shared, clarifying that the subscription for the service is contracted for 1 year with unlimited access to workshops for approximately $300k. </w:t>
            </w:r>
            <w:r w:rsidR="00FB5036">
              <w:rPr>
                <w:rFonts w:ascii="Garamond" w:hAnsi="Garamond" w:cstheme="minorHAnsi"/>
                <w:position w:val="1"/>
              </w:rPr>
              <w:br/>
            </w:r>
            <w:r w:rsidR="00FB5036">
              <w:rPr>
                <w:rFonts w:ascii="Garamond" w:hAnsi="Garamond" w:cstheme="minorHAnsi"/>
                <w:position w:val="1"/>
              </w:rPr>
              <w:br/>
              <w:t xml:space="preserve">In response to a question asked about the Finkelstein Athletic Village </w:t>
            </w:r>
            <w:r w:rsidR="00FB5036">
              <w:rPr>
                <w:rFonts w:ascii="Garamond" w:hAnsi="Garamond" w:cstheme="minorHAnsi"/>
                <w:position w:val="1"/>
              </w:rPr>
              <w:lastRenderedPageBreak/>
              <w:t xml:space="preserve">in Allendale, this is a donor-funded initiative for upgrades and support of athletes. </w:t>
            </w:r>
          </w:p>
        </w:tc>
        <w:tc>
          <w:tcPr>
            <w:tcW w:w="4430" w:type="dxa"/>
            <w:shd w:val="clear" w:color="auto" w:fill="auto"/>
          </w:tcPr>
          <w:p w14:paraId="42D1B04C" w14:textId="1F524771" w:rsidR="00CB6EC0" w:rsidRPr="00D95E60" w:rsidRDefault="00CB6EC0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</w:rPr>
            </w:pPr>
          </w:p>
        </w:tc>
      </w:tr>
      <w:tr w:rsidR="00656130" w:rsidRPr="00D95E60" w14:paraId="43B8F568" w14:textId="77777777" w:rsidTr="00D1249B">
        <w:trPr>
          <w:trHeight w:val="377"/>
        </w:trPr>
        <w:tc>
          <w:tcPr>
            <w:tcW w:w="2317" w:type="dxa"/>
            <w:shd w:val="clear" w:color="auto" w:fill="auto"/>
          </w:tcPr>
          <w:p w14:paraId="21FAA189" w14:textId="77777777" w:rsidR="00CB6EC0" w:rsidRPr="00D95E60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lastRenderedPageBreak/>
              <w:t>Report from Student Senate</w:t>
            </w:r>
          </w:p>
        </w:tc>
        <w:tc>
          <w:tcPr>
            <w:tcW w:w="6660" w:type="dxa"/>
            <w:shd w:val="clear" w:color="auto" w:fill="auto"/>
          </w:tcPr>
          <w:p w14:paraId="7874B783" w14:textId="041EECD8" w:rsidR="00FB5036" w:rsidRDefault="00763734" w:rsidP="000062A2">
            <w:pPr>
              <w:spacing w:after="0" w:line="240" w:lineRule="auto"/>
              <w:ind w:left="317" w:hanging="317"/>
              <w:rPr>
                <w:rFonts w:ascii="Garamond" w:hAnsi="Garamond"/>
              </w:rPr>
            </w:pPr>
            <w:r w:rsidRPr="00D95E60">
              <w:rPr>
                <w:rFonts w:ascii="Garamond" w:hAnsi="Garamond" w:cstheme="minorHAnsi"/>
              </w:rPr>
              <w:t xml:space="preserve">Student Senate President Proctor </w:t>
            </w:r>
            <w:r w:rsidR="00EA6B1B" w:rsidRPr="00D95E60">
              <w:rPr>
                <w:rFonts w:ascii="Garamond" w:hAnsi="Garamond" w:cstheme="minorHAnsi"/>
              </w:rPr>
              <w:t xml:space="preserve">reported </w:t>
            </w:r>
            <w:r w:rsidR="000062A2">
              <w:rPr>
                <w:rFonts w:ascii="Garamond" w:hAnsi="Garamond" w:cstheme="minorHAnsi"/>
              </w:rPr>
              <w:t xml:space="preserve">that </w:t>
            </w:r>
            <w:r w:rsidR="000062A2" w:rsidRPr="000062A2">
              <w:rPr>
                <w:rFonts w:ascii="Garamond" w:hAnsi="Garamond"/>
              </w:rPr>
              <w:t xml:space="preserve">Student Senate had </w:t>
            </w:r>
            <w:r w:rsidR="000062A2">
              <w:rPr>
                <w:rFonts w:ascii="Garamond" w:hAnsi="Garamond"/>
              </w:rPr>
              <w:t xml:space="preserve">their </w:t>
            </w:r>
            <w:r w:rsidR="000062A2" w:rsidRPr="000062A2">
              <w:rPr>
                <w:rFonts w:ascii="Garamond" w:hAnsi="Garamond"/>
              </w:rPr>
              <w:t>first meeting of the year on August 29</w:t>
            </w:r>
            <w:r w:rsidR="000062A2" w:rsidRPr="00FB5036">
              <w:rPr>
                <w:rFonts w:ascii="Garamond" w:hAnsi="Garamond"/>
                <w:vertAlign w:val="superscript"/>
              </w:rPr>
              <w:t>th</w:t>
            </w:r>
            <w:r w:rsidR="00FB5036">
              <w:rPr>
                <w:rFonts w:ascii="Garamond" w:hAnsi="Garamond"/>
              </w:rPr>
              <w:t xml:space="preserve">, </w:t>
            </w:r>
            <w:r w:rsidR="00D40FB2">
              <w:rPr>
                <w:rFonts w:ascii="Garamond" w:hAnsi="Garamond"/>
              </w:rPr>
              <w:t xml:space="preserve"> </w:t>
            </w:r>
            <w:r w:rsidR="00FB5036">
              <w:rPr>
                <w:rFonts w:ascii="Garamond" w:hAnsi="Garamond"/>
              </w:rPr>
              <w:t xml:space="preserve">and were sworn in by President Mantella. </w:t>
            </w:r>
          </w:p>
          <w:p w14:paraId="326229BE" w14:textId="6CB8612C" w:rsidR="000062A2" w:rsidRPr="000062A2" w:rsidRDefault="000062A2" w:rsidP="000062A2">
            <w:pPr>
              <w:spacing w:after="0" w:line="240" w:lineRule="auto"/>
              <w:ind w:left="317" w:hanging="317"/>
              <w:rPr>
                <w:rFonts w:ascii="Garamond" w:hAnsi="Garamond"/>
              </w:rPr>
            </w:pPr>
            <w:r w:rsidRPr="000062A2">
              <w:rPr>
                <w:rFonts w:ascii="Garamond" w:hAnsi="Garamond"/>
              </w:rPr>
              <w:t xml:space="preserve"> At this meeting, </w:t>
            </w:r>
            <w:r>
              <w:rPr>
                <w:rFonts w:ascii="Garamond" w:hAnsi="Garamond"/>
              </w:rPr>
              <w:t xml:space="preserve">they </w:t>
            </w:r>
            <w:r w:rsidRPr="000062A2">
              <w:rPr>
                <w:rFonts w:ascii="Garamond" w:hAnsi="Garamond"/>
              </w:rPr>
              <w:t>discussed ways to engage students in the 2024 elections, reviewed the expressive activity policies, and approved a statement to go out to students that discuss various resources that may be helpful on campus</w:t>
            </w:r>
            <w:r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br/>
            </w:r>
          </w:p>
          <w:p w14:paraId="43C741BE" w14:textId="6D21A310" w:rsidR="00D07435" w:rsidRDefault="000062A2" w:rsidP="009562B6">
            <w:pPr>
              <w:spacing w:after="0" w:line="240" w:lineRule="auto"/>
              <w:ind w:left="317" w:hanging="31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  <w:r w:rsidR="00D07435">
              <w:rPr>
                <w:rFonts w:ascii="Garamond" w:hAnsi="Garamond"/>
              </w:rPr>
              <w:t xml:space="preserve">Questions </w:t>
            </w:r>
            <w:r w:rsidR="00FB5036">
              <w:rPr>
                <w:rFonts w:ascii="Garamond" w:hAnsi="Garamond"/>
              </w:rPr>
              <w:t xml:space="preserve">were </w:t>
            </w:r>
            <w:r w:rsidR="00D07435">
              <w:rPr>
                <w:rFonts w:ascii="Garamond" w:hAnsi="Garamond"/>
              </w:rPr>
              <w:t>addressed from the floor</w:t>
            </w:r>
            <w:r>
              <w:rPr>
                <w:rFonts w:ascii="Garamond" w:hAnsi="Garamond"/>
              </w:rPr>
              <w:t xml:space="preserve">. </w:t>
            </w:r>
          </w:p>
          <w:p w14:paraId="26B0E2C2" w14:textId="3F951D61" w:rsidR="00BD046E" w:rsidRPr="000062A2" w:rsidRDefault="00BD046E" w:rsidP="000062A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430" w:type="dxa"/>
            <w:shd w:val="clear" w:color="auto" w:fill="auto"/>
          </w:tcPr>
          <w:p w14:paraId="6AF7E92B" w14:textId="28283650" w:rsidR="00CB6EC0" w:rsidRPr="00D95E60" w:rsidRDefault="00CB6EC0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</w:rPr>
            </w:pPr>
          </w:p>
        </w:tc>
      </w:tr>
    </w:tbl>
    <w:p w14:paraId="779EF212" w14:textId="77777777" w:rsidR="007849DE" w:rsidRDefault="007849DE">
      <w:bookmarkStart w:id="0" w:name="_Hlk76659138"/>
      <w:r>
        <w:br w:type="page"/>
      </w:r>
    </w:p>
    <w:tbl>
      <w:tblPr>
        <w:tblW w:w="13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6660"/>
        <w:gridCol w:w="4430"/>
      </w:tblGrid>
      <w:tr w:rsidR="00BE0D9D" w:rsidRPr="00D95E60" w14:paraId="5CAA148B" w14:textId="77777777" w:rsidTr="002F1E63">
        <w:trPr>
          <w:trHeight w:val="1250"/>
        </w:trPr>
        <w:tc>
          <w:tcPr>
            <w:tcW w:w="2317" w:type="dxa"/>
            <w:shd w:val="clear" w:color="auto" w:fill="auto"/>
          </w:tcPr>
          <w:p w14:paraId="7BCE8D70" w14:textId="330C3D78" w:rsidR="00BE0D9D" w:rsidRPr="00D95E60" w:rsidRDefault="00F40145" w:rsidP="00F40145">
            <w:pPr>
              <w:pStyle w:val="Default"/>
              <w:numPr>
                <w:ilvl w:val="0"/>
                <w:numId w:val="1"/>
              </w:numPr>
              <w:ind w:left="315"/>
              <w:rPr>
                <w:rFonts w:ascii="Garamond" w:hAnsi="Garamond" w:cstheme="minorHAnsi"/>
                <w:sz w:val="22"/>
                <w:szCs w:val="22"/>
              </w:rPr>
            </w:pPr>
            <w:r w:rsidRPr="00D95E60">
              <w:rPr>
                <w:rFonts w:ascii="Garamond" w:hAnsi="Garamond" w:cstheme="minorHAnsi"/>
                <w:sz w:val="22"/>
                <w:szCs w:val="22"/>
              </w:rPr>
              <w:lastRenderedPageBreak/>
              <w:t xml:space="preserve"> New Business</w:t>
            </w:r>
          </w:p>
        </w:tc>
        <w:tc>
          <w:tcPr>
            <w:tcW w:w="6660" w:type="dxa"/>
            <w:shd w:val="clear" w:color="auto" w:fill="auto"/>
          </w:tcPr>
          <w:p w14:paraId="5594FACB" w14:textId="0BA87B6D" w:rsidR="00603A69" w:rsidRPr="000062A2" w:rsidRDefault="00D07435" w:rsidP="00D050D9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Chair Karasinski</w:t>
            </w:r>
            <w:r w:rsidR="00603A69">
              <w:rPr>
                <w:rFonts w:ascii="Garamond" w:hAnsi="Garamond" w:cs="Tahoma"/>
              </w:rPr>
              <w:t xml:space="preserve"> led a r</w:t>
            </w:r>
            <w:r w:rsidR="00603A69" w:rsidRPr="00603A69">
              <w:rPr>
                <w:rFonts w:ascii="Garamond" w:hAnsi="Garamond" w:cs="Tahoma"/>
              </w:rPr>
              <w:t xml:space="preserve">eview of UAS Bylaws and Affirmation of Robert’s Rules for 2024-25 </w:t>
            </w:r>
            <w:r w:rsidR="00603A69">
              <w:rPr>
                <w:rFonts w:ascii="Garamond" w:hAnsi="Garamond" w:cs="Tahoma"/>
              </w:rPr>
              <w:t xml:space="preserve">that was distributed earlier. </w:t>
            </w:r>
            <w:r w:rsidR="00D4764D">
              <w:rPr>
                <w:rFonts w:ascii="Garamond" w:hAnsi="Garamond" w:cs="Tahoma"/>
              </w:rPr>
              <w:t>Discussion</w:t>
            </w:r>
            <w:r>
              <w:rPr>
                <w:rFonts w:ascii="Garamond" w:hAnsi="Garamond" w:cs="Tahoma"/>
              </w:rPr>
              <w:t xml:space="preserve">, including </w:t>
            </w:r>
            <w:r w:rsidR="00D050D9">
              <w:rPr>
                <w:rFonts w:ascii="Garamond" w:hAnsi="Garamond" w:cs="Tahoma"/>
              </w:rPr>
              <w:t xml:space="preserve">a </w:t>
            </w:r>
            <w:r>
              <w:rPr>
                <w:rFonts w:ascii="Garamond" w:hAnsi="Garamond" w:cs="Tahoma"/>
              </w:rPr>
              <w:t>definition of what an “abstention” is and how it is counted in the votin</w:t>
            </w:r>
            <w:r w:rsidR="00FB5036">
              <w:rPr>
                <w:rFonts w:ascii="Garamond" w:hAnsi="Garamond" w:cs="Tahoma"/>
              </w:rPr>
              <w:t xml:space="preserve">g, which works effectively as a “no” vote. </w:t>
            </w:r>
            <w:r w:rsidR="00D4764D">
              <w:rPr>
                <w:rFonts w:ascii="Garamond" w:hAnsi="Garamond" w:cs="Tahoma"/>
              </w:rPr>
              <w:br/>
            </w:r>
            <w:r w:rsidR="00D4764D">
              <w:rPr>
                <w:rFonts w:ascii="Garamond" w:hAnsi="Garamond" w:cs="Tahoma"/>
              </w:rPr>
              <w:br/>
              <w:t xml:space="preserve">A </w:t>
            </w:r>
            <w:r w:rsidR="00D4764D">
              <w:rPr>
                <w:rFonts w:ascii="Garamond" w:hAnsi="Garamond" w:cs="Tahoma"/>
                <w:u w:val="single"/>
              </w:rPr>
              <w:t>M</w:t>
            </w:r>
            <w:r w:rsidR="00D4764D" w:rsidRPr="00D4764D">
              <w:rPr>
                <w:rFonts w:ascii="Garamond" w:hAnsi="Garamond" w:cs="Tahoma"/>
                <w:u w:val="single"/>
              </w:rPr>
              <w:t>otion was made and seconded</w:t>
            </w:r>
            <w:r w:rsidR="00D4764D">
              <w:rPr>
                <w:rFonts w:ascii="Garamond" w:hAnsi="Garamond" w:cs="Tahoma"/>
              </w:rPr>
              <w:t xml:space="preserve"> to </w:t>
            </w:r>
            <w:r w:rsidR="00D4764D">
              <w:rPr>
                <w:rFonts w:ascii="Garamond" w:hAnsi="Garamond" w:cs="Arial"/>
              </w:rPr>
              <w:t xml:space="preserve">affirms using </w:t>
            </w:r>
            <w:r w:rsidR="00D050D9">
              <w:rPr>
                <w:rFonts w:ascii="Garamond" w:hAnsi="Garamond" w:cs="Arial"/>
              </w:rPr>
              <w:t xml:space="preserve">“relaxed” </w:t>
            </w:r>
            <w:r w:rsidR="00D4764D">
              <w:rPr>
                <w:rFonts w:ascii="Garamond" w:hAnsi="Garamond" w:cs="Arial"/>
              </w:rPr>
              <w:t xml:space="preserve">Robert’s Rules for </w:t>
            </w:r>
            <w:r w:rsidR="0015157E">
              <w:rPr>
                <w:rFonts w:ascii="Garamond" w:hAnsi="Garamond" w:cs="Arial"/>
              </w:rPr>
              <w:t>the 2024-2025 academic year.</w:t>
            </w:r>
            <w:r w:rsidR="00FB5036">
              <w:rPr>
                <w:rFonts w:ascii="Garamond" w:hAnsi="Garamond" w:cs="Arial"/>
              </w:rPr>
              <w:br/>
            </w:r>
          </w:p>
          <w:p w14:paraId="4F66278B" w14:textId="457E4D1B" w:rsidR="00603A69" w:rsidRPr="00603A69" w:rsidRDefault="00D050D9" w:rsidP="00603A69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Chair Karasinski presented an overview of the </w:t>
            </w:r>
            <w:r w:rsidR="00603A69" w:rsidRPr="00603A69">
              <w:rPr>
                <w:rFonts w:ascii="Garamond" w:hAnsi="Garamond" w:cs="Tahoma"/>
              </w:rPr>
              <w:t xml:space="preserve">2024-25 Charges to Standing Committees </w:t>
            </w:r>
            <w:r w:rsidR="00603A69">
              <w:rPr>
                <w:rFonts w:ascii="Garamond" w:hAnsi="Garamond" w:cs="Tahoma"/>
              </w:rPr>
              <w:t xml:space="preserve">that were distributed earlier. </w:t>
            </w:r>
            <w:r w:rsidR="00D4764D">
              <w:rPr>
                <w:rFonts w:ascii="Garamond" w:hAnsi="Garamond" w:cs="Tahoma"/>
              </w:rPr>
              <w:t>Discussion</w:t>
            </w:r>
            <w:r>
              <w:rPr>
                <w:rFonts w:ascii="Garamond" w:hAnsi="Garamond" w:cs="Tahoma"/>
              </w:rPr>
              <w:t xml:space="preserve">, with questions addressed from the floor.  A reminder was announced to use clean-up </w:t>
            </w:r>
            <w:r w:rsidR="0015157E">
              <w:rPr>
                <w:rFonts w:ascii="Garamond" w:hAnsi="Garamond" w:cs="Tahoma"/>
              </w:rPr>
              <w:t xml:space="preserve">old charges in SHORE as soon as possible. </w:t>
            </w:r>
          </w:p>
          <w:p w14:paraId="1D07EB9F" w14:textId="4498BFD0" w:rsidR="00603A69" w:rsidRPr="00603A69" w:rsidRDefault="00D4764D" w:rsidP="00603A69">
            <w:pPr>
              <w:autoSpaceDE w:val="0"/>
              <w:autoSpaceDN w:val="0"/>
              <w:adjustRightInd w:val="0"/>
              <w:ind w:left="346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br/>
              <w:t xml:space="preserve">A </w:t>
            </w:r>
            <w:r w:rsidRPr="00D4764D">
              <w:rPr>
                <w:rFonts w:ascii="Garamond" w:hAnsi="Garamond" w:cs="Tahoma"/>
                <w:u w:val="single"/>
              </w:rPr>
              <w:t>Motion was made and seconded</w:t>
            </w:r>
            <w:r>
              <w:rPr>
                <w:rFonts w:ascii="Garamond" w:hAnsi="Garamond" w:cs="Tahoma"/>
              </w:rPr>
              <w:t xml:space="preserve"> to </w:t>
            </w:r>
            <w:r w:rsidR="00D050D9">
              <w:rPr>
                <w:rFonts w:ascii="Garamond" w:hAnsi="Garamond" w:cs="Arial"/>
              </w:rPr>
              <w:t>approve</w:t>
            </w:r>
            <w:r>
              <w:rPr>
                <w:rFonts w:ascii="Garamond" w:hAnsi="Garamond" w:cs="Arial"/>
              </w:rPr>
              <w:t xml:space="preserve"> the 2024-25 Charges to the Standing Committees as</w:t>
            </w:r>
            <w:r w:rsidR="00D050D9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presented at the meeting</w:t>
            </w:r>
            <w:r w:rsidR="00D050D9">
              <w:rPr>
                <w:rFonts w:ascii="Garamond" w:hAnsi="Garamond" w:cs="Arial"/>
              </w:rPr>
              <w:t>.</w:t>
            </w:r>
            <w:r w:rsidR="002F1E63">
              <w:rPr>
                <w:rFonts w:ascii="Garamond" w:hAnsi="Garamond" w:cs="Arial"/>
              </w:rPr>
              <w:t xml:space="preserve"> </w:t>
            </w:r>
          </w:p>
          <w:p w14:paraId="5CB99CB8" w14:textId="6BF20606" w:rsidR="00603A69" w:rsidRPr="002F1E63" w:rsidRDefault="00D050D9" w:rsidP="002F1E63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Julie Henderleiter provided an overview</w:t>
            </w:r>
            <w:r w:rsidR="00603A69" w:rsidRPr="00603A69">
              <w:rPr>
                <w:rFonts w:ascii="Garamond" w:hAnsi="Garamond" w:cs="Tahoma"/>
              </w:rPr>
              <w:t xml:space="preserve"> of </w:t>
            </w:r>
            <w:r w:rsidR="0015157E">
              <w:rPr>
                <w:rFonts w:ascii="Garamond" w:hAnsi="Garamond" w:cs="Tahoma"/>
              </w:rPr>
              <w:t xml:space="preserve">the </w:t>
            </w:r>
            <w:r w:rsidR="00603A69" w:rsidRPr="00603A69">
              <w:rPr>
                <w:rFonts w:ascii="Garamond" w:hAnsi="Garamond" w:cs="Tahoma"/>
              </w:rPr>
              <w:t xml:space="preserve">UAC </w:t>
            </w:r>
            <w:r>
              <w:rPr>
                <w:rFonts w:ascii="Garamond" w:hAnsi="Garamond" w:cs="Tahoma"/>
              </w:rPr>
              <w:t>recommendation</w:t>
            </w:r>
            <w:r w:rsidR="00603A69" w:rsidRPr="00603A69">
              <w:rPr>
                <w:rFonts w:ascii="Garamond" w:hAnsi="Garamond" w:cs="Tahoma"/>
              </w:rPr>
              <w:t xml:space="preserve"> on Process for Reviewing Externally Accredited Programs </w:t>
            </w:r>
            <w:r w:rsidR="00603A69">
              <w:rPr>
                <w:rFonts w:ascii="Garamond" w:hAnsi="Garamond" w:cs="Tahoma"/>
              </w:rPr>
              <w:t>that was distributed earlier.</w:t>
            </w:r>
            <w:r w:rsidR="00D4764D">
              <w:rPr>
                <w:rFonts w:ascii="Garamond" w:hAnsi="Garamond" w:cs="Tahoma"/>
              </w:rPr>
              <w:t xml:space="preserve"> </w:t>
            </w:r>
            <w:r w:rsidR="002F1E63">
              <w:rPr>
                <w:rFonts w:ascii="Garamond" w:hAnsi="Garamond" w:cs="Tahoma"/>
              </w:rPr>
              <w:t>D</w:t>
            </w:r>
            <w:r w:rsidR="00D4764D">
              <w:rPr>
                <w:rFonts w:ascii="Garamond" w:hAnsi="Garamond" w:cs="Tahoma"/>
              </w:rPr>
              <w:t>iscussion.</w:t>
            </w:r>
            <w:r w:rsidR="002F1E63">
              <w:rPr>
                <w:rFonts w:ascii="Garamond" w:hAnsi="Garamond" w:cs="Tahoma"/>
              </w:rPr>
              <w:br/>
            </w:r>
            <w:r w:rsidR="002F1E63">
              <w:rPr>
                <w:rFonts w:ascii="Garamond" w:hAnsi="Garamond" w:cs="Tahoma"/>
              </w:rPr>
              <w:br/>
              <w:t xml:space="preserve">A </w:t>
            </w:r>
            <w:r w:rsidR="002F1E63" w:rsidRPr="002F1E63">
              <w:rPr>
                <w:rFonts w:ascii="Garamond" w:hAnsi="Garamond" w:cs="Tahoma"/>
                <w:u w:val="single"/>
              </w:rPr>
              <w:t>Motion was made and seconded</w:t>
            </w:r>
            <w:r w:rsidR="002F1E63">
              <w:rPr>
                <w:rFonts w:ascii="Garamond" w:hAnsi="Garamond" w:cs="Tahoma"/>
              </w:rPr>
              <w:t xml:space="preserve"> to </w:t>
            </w:r>
            <w:r w:rsidR="002F1E63">
              <w:rPr>
                <w:rFonts w:ascii="Garamond" w:hAnsi="Garamond" w:cs="Arial"/>
              </w:rPr>
              <w:t xml:space="preserve">support the </w:t>
            </w:r>
            <w:r w:rsidR="002F1E63" w:rsidRPr="00603A69">
              <w:rPr>
                <w:rFonts w:ascii="Garamond" w:hAnsi="Garamond" w:cs="Tahoma"/>
              </w:rPr>
              <w:t xml:space="preserve">UAC </w:t>
            </w:r>
            <w:r w:rsidR="000062A2">
              <w:rPr>
                <w:rFonts w:ascii="Garamond" w:hAnsi="Garamond" w:cs="Tahoma"/>
              </w:rPr>
              <w:t>recommendation</w:t>
            </w:r>
            <w:r w:rsidR="002F1E63" w:rsidRPr="00603A69">
              <w:rPr>
                <w:rFonts w:ascii="Garamond" w:hAnsi="Garamond" w:cs="Tahoma"/>
              </w:rPr>
              <w:t xml:space="preserve"> on Process for Reviewing Externally Accredited Programs</w:t>
            </w:r>
            <w:r w:rsidR="000062A2">
              <w:rPr>
                <w:rFonts w:ascii="Garamond" w:hAnsi="Garamond" w:cs="Tahoma"/>
              </w:rPr>
              <w:t xml:space="preserve">, </w:t>
            </w:r>
            <w:r w:rsidR="002F1E63">
              <w:rPr>
                <w:rFonts w:ascii="Garamond" w:hAnsi="Garamond" w:cs="Tahoma"/>
              </w:rPr>
              <w:t>forward to UAS</w:t>
            </w:r>
            <w:r w:rsidR="000062A2">
              <w:rPr>
                <w:rFonts w:ascii="Garamond" w:hAnsi="Garamond" w:cs="Tahoma"/>
              </w:rPr>
              <w:t xml:space="preserve">, and place on the consent agenda </w:t>
            </w:r>
            <w:r w:rsidR="002F1E63">
              <w:rPr>
                <w:rFonts w:ascii="Garamond" w:hAnsi="Garamond" w:cs="Tahoma"/>
              </w:rPr>
              <w:t>with a recommendation to support.</w:t>
            </w:r>
            <w:r w:rsidR="002F1E63">
              <w:rPr>
                <w:rFonts w:ascii="Garamond" w:hAnsi="Garamond" w:cs="Tahoma"/>
              </w:rPr>
              <w:br/>
            </w:r>
          </w:p>
          <w:p w14:paraId="57BE1BC1" w14:textId="7C75AEBB" w:rsidR="00603A69" w:rsidRDefault="000062A2" w:rsidP="00603A69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Julie Henderleiter provided highlights </w:t>
            </w:r>
            <w:r w:rsidR="00603A69" w:rsidRPr="00603A69">
              <w:rPr>
                <w:rFonts w:ascii="Garamond" w:hAnsi="Garamond" w:cs="Tahoma"/>
              </w:rPr>
              <w:t xml:space="preserve">of </w:t>
            </w:r>
            <w:r>
              <w:rPr>
                <w:rFonts w:ascii="Garamond" w:hAnsi="Garamond" w:cs="Tahoma"/>
              </w:rPr>
              <w:t xml:space="preserve">the </w:t>
            </w:r>
            <w:r w:rsidR="00603A69" w:rsidRPr="00603A69">
              <w:rPr>
                <w:rFonts w:ascii="Garamond" w:hAnsi="Garamond" w:cs="Tahoma"/>
              </w:rPr>
              <w:t xml:space="preserve">UAC </w:t>
            </w:r>
            <w:r>
              <w:rPr>
                <w:rFonts w:ascii="Garamond" w:hAnsi="Garamond" w:cs="Tahoma"/>
              </w:rPr>
              <w:t>recommendations</w:t>
            </w:r>
            <w:r w:rsidR="00603A69" w:rsidRPr="00603A69">
              <w:rPr>
                <w:rFonts w:ascii="Garamond" w:hAnsi="Garamond" w:cs="Tahoma"/>
              </w:rPr>
              <w:t xml:space="preserve"> on Federally Funded Programs Exemption Status </w:t>
            </w:r>
            <w:r w:rsidR="00D4764D">
              <w:rPr>
                <w:rFonts w:ascii="Garamond" w:hAnsi="Garamond" w:cs="Tahoma"/>
              </w:rPr>
              <w:t>that was distributed earlier. Discussio</w:t>
            </w:r>
            <w:r>
              <w:rPr>
                <w:rFonts w:ascii="Garamond" w:hAnsi="Garamond" w:cs="Tahoma"/>
              </w:rPr>
              <w:t xml:space="preserve">n, with questions addressed from the floor. </w:t>
            </w:r>
            <w:r w:rsidR="002F1E63">
              <w:rPr>
                <w:rFonts w:ascii="Garamond" w:hAnsi="Garamond" w:cs="Tahoma"/>
              </w:rPr>
              <w:br/>
            </w:r>
            <w:r w:rsidR="002F1E63">
              <w:rPr>
                <w:rFonts w:ascii="Garamond" w:hAnsi="Garamond" w:cs="Tahoma"/>
              </w:rPr>
              <w:br/>
              <w:t xml:space="preserve">A </w:t>
            </w:r>
            <w:r w:rsidR="002F1E63" w:rsidRPr="002F1E63">
              <w:rPr>
                <w:rFonts w:ascii="Garamond" w:hAnsi="Garamond" w:cs="Tahoma"/>
                <w:u w:val="single"/>
              </w:rPr>
              <w:t>Motion was made and seconded</w:t>
            </w:r>
            <w:r w:rsidR="002F1E63">
              <w:rPr>
                <w:rFonts w:ascii="Garamond" w:hAnsi="Garamond" w:cs="Tahoma"/>
              </w:rPr>
              <w:t xml:space="preserve"> to </w:t>
            </w:r>
            <w:r w:rsidR="002F1E63">
              <w:rPr>
                <w:rFonts w:ascii="Garamond" w:hAnsi="Garamond" w:cs="Arial"/>
              </w:rPr>
              <w:t xml:space="preserve">support </w:t>
            </w:r>
            <w:r w:rsidR="002F1E63">
              <w:rPr>
                <w:rFonts w:ascii="Garamond" w:hAnsi="Garamond" w:cs="Tahoma"/>
              </w:rPr>
              <w:t xml:space="preserve">the </w:t>
            </w:r>
            <w:r w:rsidR="002F1E63" w:rsidRPr="00603A69">
              <w:rPr>
                <w:rFonts w:ascii="Garamond" w:hAnsi="Garamond" w:cs="Tahoma"/>
              </w:rPr>
              <w:t>UAC Memo on Federally Funded Programs Exemption Status</w:t>
            </w:r>
            <w:r>
              <w:rPr>
                <w:rFonts w:ascii="Garamond" w:hAnsi="Garamond" w:cs="Tahoma"/>
              </w:rPr>
              <w:t>, forward to UAS, and place on the consent agenda with a recommendation to support.</w:t>
            </w:r>
          </w:p>
          <w:p w14:paraId="7C719173" w14:textId="77777777" w:rsidR="00895B3B" w:rsidRPr="00603A69" w:rsidRDefault="00895B3B" w:rsidP="00895B3B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Tahoma"/>
              </w:rPr>
            </w:pPr>
          </w:p>
          <w:p w14:paraId="4F8FB8BB" w14:textId="77777777" w:rsidR="0015157E" w:rsidRPr="0015157E" w:rsidRDefault="000062A2" w:rsidP="00D77F3B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Arial"/>
                <w:u w:val="single"/>
              </w:rPr>
            </w:pPr>
            <w:r w:rsidRPr="005972AB">
              <w:rPr>
                <w:rFonts w:ascii="Garamond" w:hAnsi="Garamond" w:cs="Arial"/>
              </w:rPr>
              <w:t xml:space="preserve">Student Senate President Proctor </w:t>
            </w:r>
            <w:r w:rsidR="00D4764D" w:rsidRPr="005972AB">
              <w:rPr>
                <w:rFonts w:ascii="Garamond" w:hAnsi="Garamond" w:cs="Arial"/>
              </w:rPr>
              <w:t xml:space="preserve">presented highlights of the memo </w:t>
            </w:r>
            <w:r w:rsidR="00603A69" w:rsidRPr="005972AB">
              <w:rPr>
                <w:rFonts w:ascii="Garamond" w:hAnsi="Garamond" w:cs="Arial"/>
              </w:rPr>
              <w:t xml:space="preserve">on Increasing Faculty and Student Voter Turnout </w:t>
            </w:r>
            <w:r w:rsidR="00D4764D" w:rsidRPr="005972AB">
              <w:rPr>
                <w:rFonts w:ascii="Garamond" w:hAnsi="Garamond" w:cs="Arial"/>
              </w:rPr>
              <w:t>that was distributed earlier. Discussion</w:t>
            </w:r>
            <w:r w:rsidR="00DB5338" w:rsidRPr="005972AB">
              <w:rPr>
                <w:rFonts w:ascii="Garamond" w:hAnsi="Garamond" w:cs="Arial"/>
              </w:rPr>
              <w:t xml:space="preserve">, with questions addressed from the floor.  </w:t>
            </w:r>
            <w:r w:rsidR="0015157E">
              <w:rPr>
                <w:rFonts w:ascii="Garamond" w:hAnsi="Garamond" w:cs="Arial"/>
              </w:rPr>
              <w:br/>
            </w:r>
          </w:p>
          <w:p w14:paraId="3A3AE4CE" w14:textId="6961758F" w:rsidR="0015157E" w:rsidRDefault="0015157E" w:rsidP="0015157E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Arial"/>
              </w:rPr>
            </w:pPr>
            <w:r w:rsidRPr="0015157E">
              <w:rPr>
                <w:rFonts w:ascii="Garamond" w:hAnsi="Garamond" w:cs="Arial"/>
              </w:rPr>
              <w:t xml:space="preserve">A </w:t>
            </w:r>
            <w:r w:rsidRPr="0015157E">
              <w:rPr>
                <w:rFonts w:ascii="Garamond" w:hAnsi="Garamond" w:cs="Arial"/>
                <w:u w:val="single"/>
              </w:rPr>
              <w:t>Motion was made and seconded</w:t>
            </w:r>
            <w:r w:rsidRPr="0015157E">
              <w:rPr>
                <w:rFonts w:ascii="Garamond" w:hAnsi="Garamond" w:cs="Arial"/>
              </w:rPr>
              <w:t xml:space="preserve"> </w:t>
            </w:r>
            <w:r w:rsidR="00895B3B">
              <w:rPr>
                <w:rFonts w:ascii="Garamond" w:hAnsi="Garamond" w:cs="Arial"/>
              </w:rPr>
              <w:t>for the ECS to</w:t>
            </w:r>
            <w:r w:rsidRPr="0015157E">
              <w:rPr>
                <w:rFonts w:ascii="Garamond" w:hAnsi="Garamond" w:cs="Arial"/>
              </w:rPr>
              <w:t xml:space="preserve"> create a task force to examine Student Senate Resolutions </w:t>
            </w:r>
            <w:r w:rsidRPr="0015157E">
              <w:rPr>
                <w:rFonts w:ascii="Garamond" w:hAnsi="Garamond"/>
              </w:rPr>
              <w:t xml:space="preserve">F-18-04, W-20-02 related to voter </w:t>
            </w:r>
            <w:r w:rsidRPr="0015157E">
              <w:rPr>
                <w:rFonts w:ascii="Garamond" w:hAnsi="Garamond"/>
              </w:rPr>
              <w:lastRenderedPageBreak/>
              <w:t xml:space="preserve">participation and make recommendations. </w:t>
            </w:r>
            <w:r>
              <w:rPr>
                <w:rFonts w:ascii="Garamond" w:hAnsi="Garamond"/>
              </w:rPr>
              <w:br/>
            </w:r>
            <w:r w:rsidRPr="0015157E">
              <w:rPr>
                <w:rFonts w:ascii="Garamond" w:hAnsi="Garamond"/>
              </w:rPr>
              <w:br/>
            </w:r>
            <w:r>
              <w:rPr>
                <w:rFonts w:ascii="Garamond" w:hAnsi="Garamond" w:cs="Arial"/>
              </w:rPr>
              <w:t xml:space="preserve">Senators are asked to identify who would be a good fit for this task force and share their names at the next meeting. </w:t>
            </w:r>
          </w:p>
          <w:p w14:paraId="477648AC" w14:textId="77777777" w:rsidR="0015157E" w:rsidRDefault="0015157E" w:rsidP="0015157E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Arial"/>
              </w:rPr>
            </w:pPr>
          </w:p>
          <w:p w14:paraId="23A24755" w14:textId="72AD9543" w:rsidR="00603A69" w:rsidRPr="005C080E" w:rsidRDefault="0015157E" w:rsidP="001B15CC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Arial"/>
                <w:u w:val="single"/>
              </w:rPr>
            </w:pPr>
            <w:r>
              <w:rPr>
                <w:rFonts w:ascii="Garamond" w:hAnsi="Garamond" w:cs="Arial"/>
              </w:rPr>
              <w:t xml:space="preserve">A </w:t>
            </w:r>
            <w:r w:rsidRPr="001B15CC">
              <w:rPr>
                <w:rFonts w:ascii="Garamond" w:hAnsi="Garamond" w:cs="Arial"/>
                <w:u w:val="single"/>
              </w:rPr>
              <w:t>Motion was made and seconded</w:t>
            </w:r>
            <w:r>
              <w:rPr>
                <w:rFonts w:ascii="Garamond" w:hAnsi="Garamond" w:cs="Arial"/>
              </w:rPr>
              <w:t xml:space="preserve"> </w:t>
            </w:r>
            <w:r w:rsidR="00895B3B">
              <w:rPr>
                <w:rFonts w:ascii="Garamond" w:hAnsi="Garamond" w:cs="Arial"/>
              </w:rPr>
              <w:t xml:space="preserve">to ask the </w:t>
            </w:r>
            <w:r>
              <w:rPr>
                <w:rFonts w:ascii="Garamond" w:hAnsi="Garamond" w:cs="Arial"/>
              </w:rPr>
              <w:t xml:space="preserve"> provost, chair of senate and student senate president to jointly craft language</w:t>
            </w:r>
            <w:r w:rsidR="001B15CC">
              <w:rPr>
                <w:rFonts w:ascii="Garamond" w:hAnsi="Garamond" w:cs="Arial"/>
              </w:rPr>
              <w:t xml:space="preserve"> for a memo encouraging faculty to be flexible in allowing access to student voting. </w:t>
            </w:r>
            <w:r w:rsidR="005972AB">
              <w:rPr>
                <w:rFonts w:ascii="Garamond" w:hAnsi="Garamond" w:cs="Arial"/>
              </w:rPr>
              <w:br/>
            </w:r>
            <w:r w:rsidR="005972AB" w:rsidRPr="005972AB">
              <w:rPr>
                <w:rFonts w:ascii="Garamond" w:hAnsi="Garamond" w:cs="Arial"/>
              </w:rPr>
              <w:br/>
            </w:r>
            <w:r w:rsidR="001B15CC">
              <w:rPr>
                <w:rFonts w:ascii="Garamond" w:hAnsi="Garamond" w:cs="Arial"/>
                <w:u w:val="single"/>
              </w:rPr>
              <w:br/>
            </w:r>
            <w:r w:rsidR="001B15CC">
              <w:rPr>
                <w:rFonts w:ascii="Garamond" w:hAnsi="Garamond" w:cs="Arial"/>
                <w:u w:val="single"/>
              </w:rPr>
              <w:br/>
            </w:r>
          </w:p>
          <w:p w14:paraId="08AAFC4D" w14:textId="38080530" w:rsidR="001B15CC" w:rsidRDefault="005C080E" w:rsidP="00603A69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Chair Karasinski</w:t>
            </w:r>
            <w:r w:rsidR="00D4764D">
              <w:rPr>
                <w:rFonts w:ascii="Garamond" w:hAnsi="Garamond" w:cs="Arial"/>
              </w:rPr>
              <w:t xml:space="preserve"> led d</w:t>
            </w:r>
            <w:r w:rsidR="00603A69" w:rsidRPr="00603A69">
              <w:rPr>
                <w:rFonts w:ascii="Garamond" w:hAnsi="Garamond" w:cs="Arial"/>
              </w:rPr>
              <w:t>iscussion on faculty forum</w:t>
            </w:r>
            <w:r>
              <w:rPr>
                <w:rFonts w:ascii="Garamond" w:hAnsi="Garamond" w:cs="Arial"/>
              </w:rPr>
              <w:t>s</w:t>
            </w:r>
            <w:r w:rsidR="00603A69" w:rsidRPr="00603A69">
              <w:rPr>
                <w:rFonts w:ascii="Garamond" w:hAnsi="Garamond" w:cs="Arial"/>
              </w:rPr>
              <w:t xml:space="preserve"> </w:t>
            </w:r>
            <w:r w:rsidR="007849DE">
              <w:rPr>
                <w:rFonts w:ascii="Garamond" w:hAnsi="Garamond" w:cs="Arial"/>
              </w:rPr>
              <w:t xml:space="preserve">centered </w:t>
            </w:r>
            <w:r w:rsidR="00603A69" w:rsidRPr="00603A69">
              <w:rPr>
                <w:rFonts w:ascii="Garamond" w:hAnsi="Garamond" w:cs="Arial"/>
              </w:rPr>
              <w:t xml:space="preserve">on </w:t>
            </w:r>
            <w:r w:rsidR="001B15CC">
              <w:rPr>
                <w:rFonts w:ascii="Garamond" w:hAnsi="Garamond" w:cs="Arial"/>
              </w:rPr>
              <w:t>Artificial Intelligence (</w:t>
            </w:r>
            <w:r w:rsidR="00603A69" w:rsidRPr="00603A69">
              <w:rPr>
                <w:rFonts w:ascii="Garamond" w:hAnsi="Garamond" w:cs="Arial"/>
              </w:rPr>
              <w:t>AI</w:t>
            </w:r>
            <w:r w:rsidR="001B15CC">
              <w:rPr>
                <w:rFonts w:ascii="Garamond" w:hAnsi="Garamond" w:cs="Arial"/>
              </w:rPr>
              <w:t xml:space="preserve">).  It was suggested that the Chair contact Christine Rener, Laurence Jose, and Patrick Johnson for </w:t>
            </w:r>
            <w:r w:rsidR="007849DE">
              <w:rPr>
                <w:rFonts w:ascii="Garamond" w:hAnsi="Garamond" w:cs="Arial"/>
              </w:rPr>
              <w:t>advice</w:t>
            </w:r>
            <w:r w:rsidR="001B15CC">
              <w:rPr>
                <w:rFonts w:ascii="Garamond" w:hAnsi="Garamond" w:cs="Arial"/>
              </w:rPr>
              <w:t xml:space="preserve"> on what prompts would be beneficial</w:t>
            </w:r>
            <w:r w:rsidR="007849DE">
              <w:rPr>
                <w:rFonts w:ascii="Garamond" w:hAnsi="Garamond" w:cs="Arial"/>
              </w:rPr>
              <w:t>.</w:t>
            </w:r>
            <w:r w:rsidR="007849DE">
              <w:rPr>
                <w:rFonts w:ascii="Garamond" w:hAnsi="Garamond" w:cs="Arial"/>
              </w:rPr>
              <w:br/>
            </w:r>
            <w:r w:rsidR="007849DE">
              <w:rPr>
                <w:rFonts w:ascii="Garamond" w:hAnsi="Garamond" w:cs="Arial"/>
              </w:rPr>
              <w:br/>
              <w:t xml:space="preserve">It was noted that the Faculty Teaching &amp; Learning Center </w:t>
            </w:r>
            <w:r w:rsidR="008C748B">
              <w:rPr>
                <w:rFonts w:ascii="Garamond" w:hAnsi="Garamond" w:cs="Arial"/>
              </w:rPr>
              <w:t xml:space="preserve">(FTLC) </w:t>
            </w:r>
            <w:r w:rsidR="007849DE">
              <w:rPr>
                <w:rFonts w:ascii="Garamond" w:hAnsi="Garamond" w:cs="Arial"/>
              </w:rPr>
              <w:t>has a variety of resources available, and Christine Rener will be invited to the Forums.</w:t>
            </w:r>
            <w:r w:rsidR="00D40FB2">
              <w:rPr>
                <w:rFonts w:ascii="Garamond" w:hAnsi="Garamond" w:cs="Arial"/>
              </w:rPr>
              <w:t xml:space="preserve"> Additionally, there is a minor in Philosophy and Computing which may be a good resource. </w:t>
            </w:r>
            <w:r w:rsidR="007849DE">
              <w:rPr>
                <w:rFonts w:ascii="Garamond" w:hAnsi="Garamond" w:cs="Arial"/>
              </w:rPr>
              <w:t xml:space="preserve">Suggestions </w:t>
            </w:r>
            <w:r w:rsidR="00895B3B">
              <w:rPr>
                <w:rFonts w:ascii="Garamond" w:hAnsi="Garamond" w:cs="Arial"/>
              </w:rPr>
              <w:t xml:space="preserve">of prompts for the </w:t>
            </w:r>
            <w:r w:rsidR="007849DE">
              <w:rPr>
                <w:rFonts w:ascii="Garamond" w:hAnsi="Garamond" w:cs="Arial"/>
              </w:rPr>
              <w:t>Forums include:</w:t>
            </w:r>
          </w:p>
          <w:p w14:paraId="72A81C23" w14:textId="3568CEBA" w:rsidR="005C080E" w:rsidRDefault="005C080E" w:rsidP="007849D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4624460A" w14:textId="0AD83DE5" w:rsidR="005C080E" w:rsidRPr="007849DE" w:rsidRDefault="005C080E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7849DE">
              <w:rPr>
                <w:rFonts w:ascii="Garamond" w:hAnsi="Garamond" w:cs="Arial"/>
              </w:rPr>
              <w:t xml:space="preserve">Using AI in a positive way </w:t>
            </w:r>
          </w:p>
          <w:p w14:paraId="24332D4F" w14:textId="2C93D9B0" w:rsidR="005C080E" w:rsidRPr="007849DE" w:rsidRDefault="005C080E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7849DE">
              <w:rPr>
                <w:rFonts w:ascii="Garamond" w:hAnsi="Garamond" w:cs="Arial"/>
              </w:rPr>
              <w:t xml:space="preserve">What are </w:t>
            </w:r>
            <w:r w:rsidR="007849DE" w:rsidRPr="007849DE">
              <w:rPr>
                <w:rFonts w:ascii="Garamond" w:hAnsi="Garamond" w:cs="Arial"/>
              </w:rPr>
              <w:t xml:space="preserve">the various </w:t>
            </w:r>
            <w:r w:rsidRPr="007849DE">
              <w:rPr>
                <w:rFonts w:ascii="Garamond" w:hAnsi="Garamond" w:cs="Arial"/>
              </w:rPr>
              <w:t>tools and how they work</w:t>
            </w:r>
          </w:p>
          <w:p w14:paraId="31B9FDF2" w14:textId="27B98657" w:rsidR="005C080E" w:rsidRPr="007849DE" w:rsidRDefault="005C080E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7849DE">
              <w:rPr>
                <w:rFonts w:ascii="Garamond" w:hAnsi="Garamond" w:cs="Arial"/>
              </w:rPr>
              <w:t>Sharing resources and tools (</w:t>
            </w:r>
            <w:r w:rsidR="007849DE" w:rsidRPr="007849DE">
              <w:rPr>
                <w:rFonts w:ascii="Garamond" w:hAnsi="Garamond" w:cs="Arial"/>
              </w:rPr>
              <w:t xml:space="preserve">what faculty are using?  </w:t>
            </w:r>
            <w:r w:rsidRPr="007849DE">
              <w:rPr>
                <w:rFonts w:ascii="Garamond" w:hAnsi="Garamond" w:cs="Arial"/>
              </w:rPr>
              <w:t>how</w:t>
            </w:r>
            <w:r w:rsidR="007849DE" w:rsidRPr="007849DE">
              <w:rPr>
                <w:rFonts w:ascii="Garamond" w:hAnsi="Garamond" w:cs="Arial"/>
              </w:rPr>
              <w:t xml:space="preserve"> it can be used?  Strategies for using and policy in the classroom. </w:t>
            </w:r>
          </w:p>
          <w:p w14:paraId="6CEE4420" w14:textId="304F7475" w:rsidR="005C080E" w:rsidRPr="007849DE" w:rsidRDefault="005C080E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7849DE">
              <w:rPr>
                <w:rFonts w:ascii="Garamond" w:hAnsi="Garamond" w:cs="Arial"/>
              </w:rPr>
              <w:t>What are the pros and cons for establishing a university-level AI policy versus college or unit or individual use?</w:t>
            </w:r>
          </w:p>
          <w:p w14:paraId="6438BDBB" w14:textId="26926A75" w:rsidR="005C080E" w:rsidRPr="007849DE" w:rsidRDefault="005C080E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7849DE">
              <w:rPr>
                <w:rFonts w:ascii="Garamond" w:hAnsi="Garamond" w:cs="Arial"/>
              </w:rPr>
              <w:t xml:space="preserve">What does </w:t>
            </w:r>
            <w:r w:rsidR="00895B3B">
              <w:rPr>
                <w:rFonts w:ascii="Garamond" w:hAnsi="Garamond" w:cs="Arial"/>
              </w:rPr>
              <w:t>“</w:t>
            </w:r>
            <w:r w:rsidRPr="007849DE">
              <w:rPr>
                <w:rFonts w:ascii="Garamond" w:hAnsi="Garamond" w:cs="Arial"/>
              </w:rPr>
              <w:t>expertise</w:t>
            </w:r>
            <w:r w:rsidR="00895B3B">
              <w:rPr>
                <w:rFonts w:ascii="Garamond" w:hAnsi="Garamond" w:cs="Arial"/>
              </w:rPr>
              <w:t>”</w:t>
            </w:r>
            <w:r w:rsidRPr="007849DE">
              <w:rPr>
                <w:rFonts w:ascii="Garamond" w:hAnsi="Garamond" w:cs="Arial"/>
              </w:rPr>
              <w:t xml:space="preserve"> mean – right now in the classroom</w:t>
            </w:r>
            <w:r w:rsidR="007849DE">
              <w:rPr>
                <w:rFonts w:ascii="Garamond" w:hAnsi="Garamond" w:cs="Arial"/>
              </w:rPr>
              <w:t>;</w:t>
            </w:r>
            <w:r w:rsidRPr="007849DE">
              <w:rPr>
                <w:rFonts w:ascii="Garamond" w:hAnsi="Garamond" w:cs="Arial"/>
              </w:rPr>
              <w:t xml:space="preserve"> </w:t>
            </w:r>
            <w:r w:rsidR="008C748B">
              <w:rPr>
                <w:rFonts w:ascii="Garamond" w:hAnsi="Garamond" w:cs="Arial"/>
              </w:rPr>
              <w:t xml:space="preserve">and </w:t>
            </w:r>
            <w:r w:rsidRPr="007849DE">
              <w:rPr>
                <w:rFonts w:ascii="Garamond" w:hAnsi="Garamond" w:cs="Arial"/>
              </w:rPr>
              <w:t xml:space="preserve">what does a </w:t>
            </w:r>
            <w:r w:rsidR="00895B3B">
              <w:rPr>
                <w:rFonts w:ascii="Garamond" w:hAnsi="Garamond" w:cs="Arial"/>
              </w:rPr>
              <w:t>“</w:t>
            </w:r>
            <w:r w:rsidRPr="007849DE">
              <w:rPr>
                <w:rFonts w:ascii="Garamond" w:hAnsi="Garamond" w:cs="Arial"/>
              </w:rPr>
              <w:t>source</w:t>
            </w:r>
            <w:r w:rsidR="00895B3B">
              <w:rPr>
                <w:rFonts w:ascii="Garamond" w:hAnsi="Garamond" w:cs="Arial"/>
              </w:rPr>
              <w:t>”</w:t>
            </w:r>
            <w:r w:rsidR="008C748B">
              <w:rPr>
                <w:rFonts w:ascii="Garamond" w:hAnsi="Garamond" w:cs="Arial"/>
              </w:rPr>
              <w:t xml:space="preserve"> </w:t>
            </w:r>
            <w:r w:rsidRPr="007849DE">
              <w:rPr>
                <w:rFonts w:ascii="Garamond" w:hAnsi="Garamond" w:cs="Arial"/>
              </w:rPr>
              <w:t>mean,</w:t>
            </w:r>
            <w:r w:rsidR="00895B3B">
              <w:rPr>
                <w:rFonts w:ascii="Garamond" w:hAnsi="Garamond" w:cs="Arial"/>
              </w:rPr>
              <w:t xml:space="preserve"> </w:t>
            </w:r>
            <w:r w:rsidR="008C748B">
              <w:rPr>
                <w:rFonts w:ascii="Garamond" w:hAnsi="Garamond" w:cs="Arial"/>
              </w:rPr>
              <w:t>wh</w:t>
            </w:r>
            <w:r w:rsidRPr="007849DE">
              <w:rPr>
                <w:rFonts w:ascii="Garamond" w:hAnsi="Garamond" w:cs="Arial"/>
              </w:rPr>
              <w:t xml:space="preserve">o is an expert.  </w:t>
            </w:r>
          </w:p>
          <w:p w14:paraId="52CEB6D4" w14:textId="6EB8262A" w:rsidR="005C080E" w:rsidRPr="007849DE" w:rsidRDefault="008C748B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How to avoid bias related to </w:t>
            </w:r>
            <w:r w:rsidR="001728B4" w:rsidRPr="007849DE">
              <w:rPr>
                <w:rFonts w:ascii="Garamond" w:hAnsi="Garamond" w:cs="Arial"/>
              </w:rPr>
              <w:t>AI</w:t>
            </w:r>
          </w:p>
          <w:p w14:paraId="7872BD4B" w14:textId="079A1DD1" w:rsidR="001728B4" w:rsidRDefault="008C748B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How </w:t>
            </w:r>
            <w:r w:rsidR="001728B4" w:rsidRPr="007849DE">
              <w:rPr>
                <w:rFonts w:ascii="Garamond" w:hAnsi="Garamond" w:cs="Arial"/>
              </w:rPr>
              <w:t>Cha</w:t>
            </w:r>
            <w:r w:rsidR="00D40FB2">
              <w:rPr>
                <w:rFonts w:ascii="Garamond" w:hAnsi="Garamond" w:cs="Arial"/>
              </w:rPr>
              <w:t>t</w:t>
            </w:r>
            <w:r w:rsidR="001728B4" w:rsidRPr="007849DE">
              <w:rPr>
                <w:rFonts w:ascii="Garamond" w:hAnsi="Garamond" w:cs="Arial"/>
              </w:rPr>
              <w:t xml:space="preserve">GPT </w:t>
            </w:r>
            <w:r>
              <w:rPr>
                <w:rFonts w:ascii="Garamond" w:hAnsi="Garamond" w:cs="Arial"/>
              </w:rPr>
              <w:t xml:space="preserve">is used </w:t>
            </w:r>
            <w:r w:rsidR="001728B4" w:rsidRPr="007849DE">
              <w:rPr>
                <w:rFonts w:ascii="Garamond" w:hAnsi="Garamond" w:cs="Arial"/>
              </w:rPr>
              <w:t>in classe</w:t>
            </w:r>
            <w:r>
              <w:rPr>
                <w:rFonts w:ascii="Garamond" w:hAnsi="Garamond" w:cs="Arial"/>
              </w:rPr>
              <w:t>s, and how is AI used in various disciplines</w:t>
            </w:r>
          </w:p>
          <w:p w14:paraId="593C81EB" w14:textId="1E1EB70B" w:rsidR="008C748B" w:rsidRDefault="008C748B" w:rsidP="007849DE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How to enhance student learning and get </w:t>
            </w:r>
            <w:r w:rsidR="00D40FB2">
              <w:rPr>
                <w:rFonts w:ascii="Garamond" w:hAnsi="Garamond" w:cs="Arial"/>
              </w:rPr>
              <w:t>feedback from AI</w:t>
            </w:r>
          </w:p>
          <w:p w14:paraId="6F985709" w14:textId="77777777" w:rsidR="00D40FB2" w:rsidRDefault="00D40FB2" w:rsidP="00D40FB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3EF5D397" w14:textId="21787E06" w:rsidR="00D40FB2" w:rsidRPr="00D40FB2" w:rsidRDefault="00D40FB2" w:rsidP="00D40FB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Student Senate Proctor will work on getting anonymous data on how his peers use AI.</w:t>
            </w:r>
          </w:p>
          <w:p w14:paraId="5B0BD121" w14:textId="77777777" w:rsidR="002E10DB" w:rsidRDefault="002E10DB" w:rsidP="00672F9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366315A0" w14:textId="77777777" w:rsidR="00D40FB2" w:rsidRDefault="00D40FB2" w:rsidP="00672F9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During Open Comments, it was noted that:</w:t>
            </w:r>
          </w:p>
          <w:p w14:paraId="0E8B9227" w14:textId="125420C0" w:rsidR="00D40FB2" w:rsidRPr="00D40FB2" w:rsidRDefault="00D40FB2" w:rsidP="00D40FB2">
            <w:pPr>
              <w:pStyle w:val="ListParagraph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</w:t>
            </w:r>
            <w:r w:rsidRPr="00D40FB2">
              <w:rPr>
                <w:rFonts w:ascii="Garamond" w:hAnsi="Garamond" w:cs="Arial"/>
              </w:rPr>
              <w:t xml:space="preserve">he Evaluation of </w:t>
            </w:r>
            <w:r>
              <w:rPr>
                <w:rFonts w:ascii="Garamond" w:hAnsi="Garamond" w:cs="Arial"/>
              </w:rPr>
              <w:t xml:space="preserve">Teaching is being studied by a multi-year taskforce and will be on the next ECS Agenda. </w:t>
            </w:r>
          </w:p>
          <w:p w14:paraId="0DB5AC02" w14:textId="77777777" w:rsidR="00D40FB2" w:rsidRDefault="00D40FB2" w:rsidP="00D40FB2">
            <w:pPr>
              <w:pStyle w:val="ListParagraph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40FB2">
              <w:rPr>
                <w:rFonts w:ascii="Garamond" w:hAnsi="Garamond" w:cs="Arial"/>
              </w:rPr>
              <w:t xml:space="preserve">the transition to Student Workday is progressing, yet a heavy workload to complete.  </w:t>
            </w:r>
          </w:p>
          <w:p w14:paraId="3E14F022" w14:textId="40791C26" w:rsidR="00A501B4" w:rsidRPr="00D40FB2" w:rsidRDefault="00A501B4" w:rsidP="00D40FB2">
            <w:pPr>
              <w:pStyle w:val="ListParagraph"/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4430" w:type="dxa"/>
            <w:shd w:val="clear" w:color="auto" w:fill="auto"/>
          </w:tcPr>
          <w:p w14:paraId="4B35A45B" w14:textId="0CF89630" w:rsidR="00361B4C" w:rsidRDefault="00D4764D" w:rsidP="00DB15E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4764D">
              <w:rPr>
                <w:rFonts w:ascii="Garamond" w:hAnsi="Garamond" w:cs="Arial"/>
                <w:b/>
                <w:bCs/>
              </w:rPr>
              <w:lastRenderedPageBreak/>
              <w:t>MOTION:</w:t>
            </w:r>
            <w:r>
              <w:rPr>
                <w:rFonts w:ascii="Garamond" w:hAnsi="Garamond" w:cs="Arial"/>
              </w:rPr>
              <w:t xml:space="preserve">  The Executive Committee of the Senate affirms using </w:t>
            </w:r>
            <w:r w:rsidR="00D050D9">
              <w:rPr>
                <w:rFonts w:ascii="Garamond" w:hAnsi="Garamond" w:cs="Arial"/>
              </w:rPr>
              <w:t xml:space="preserve">“relaxed” </w:t>
            </w:r>
            <w:r>
              <w:rPr>
                <w:rFonts w:ascii="Garamond" w:hAnsi="Garamond" w:cs="Arial"/>
              </w:rPr>
              <w:t xml:space="preserve">Robert’s Rules for </w:t>
            </w:r>
            <w:r w:rsidR="00FB5036">
              <w:rPr>
                <w:rFonts w:ascii="Garamond" w:hAnsi="Garamond" w:cs="Arial"/>
              </w:rPr>
              <w:t xml:space="preserve">the </w:t>
            </w:r>
            <w:r>
              <w:rPr>
                <w:rFonts w:ascii="Garamond" w:hAnsi="Garamond" w:cs="Arial"/>
              </w:rPr>
              <w:t>2024-2</w:t>
            </w:r>
            <w:r w:rsidR="00FB5036">
              <w:rPr>
                <w:rFonts w:ascii="Garamond" w:hAnsi="Garamond" w:cs="Arial"/>
              </w:rPr>
              <w:t>02</w:t>
            </w:r>
            <w:r>
              <w:rPr>
                <w:rFonts w:ascii="Garamond" w:hAnsi="Garamond" w:cs="Arial"/>
              </w:rPr>
              <w:t>5</w:t>
            </w:r>
            <w:r w:rsidR="00FB5036">
              <w:rPr>
                <w:rFonts w:ascii="Garamond" w:hAnsi="Garamond" w:cs="Arial"/>
              </w:rPr>
              <w:t xml:space="preserve"> academic year. </w:t>
            </w:r>
            <w:r>
              <w:rPr>
                <w:rFonts w:ascii="Garamond" w:hAnsi="Garamond" w:cs="Arial"/>
              </w:rPr>
              <w:br/>
            </w:r>
            <w:r w:rsidR="00D050D9" w:rsidRPr="00D050D9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68B25355" w14:textId="77777777" w:rsidR="00D4764D" w:rsidRDefault="00D4764D" w:rsidP="00DB15E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0AF60B82" w14:textId="77777777" w:rsidR="00D4764D" w:rsidRDefault="00D4764D" w:rsidP="00DB15E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525348F8" w14:textId="5993C137" w:rsidR="00D4764D" w:rsidRDefault="00D050D9" w:rsidP="00D4764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br/>
            </w:r>
            <w:r>
              <w:rPr>
                <w:rFonts w:ascii="Garamond" w:hAnsi="Garamond" w:cs="Arial"/>
                <w:b/>
                <w:bCs/>
              </w:rPr>
              <w:br/>
            </w:r>
            <w:r w:rsidR="00D4764D" w:rsidRPr="00D4764D">
              <w:rPr>
                <w:rFonts w:ascii="Garamond" w:hAnsi="Garamond" w:cs="Arial"/>
                <w:b/>
                <w:bCs/>
              </w:rPr>
              <w:t>MOTION:</w:t>
            </w:r>
            <w:r w:rsidR="00D4764D">
              <w:rPr>
                <w:rFonts w:ascii="Garamond" w:hAnsi="Garamond" w:cs="Arial"/>
              </w:rPr>
              <w:t xml:space="preserve">  The Executive Committee of the Senate </w:t>
            </w:r>
            <w:r>
              <w:rPr>
                <w:rFonts w:ascii="Garamond" w:hAnsi="Garamond" w:cs="Arial"/>
              </w:rPr>
              <w:t xml:space="preserve">approves </w:t>
            </w:r>
            <w:r w:rsidR="00D4764D">
              <w:rPr>
                <w:rFonts w:ascii="Garamond" w:hAnsi="Garamond" w:cs="Arial"/>
              </w:rPr>
              <w:t>the 2024-25 Charges to the Standing Committees presented at the meeting</w:t>
            </w:r>
            <w:r>
              <w:rPr>
                <w:rFonts w:ascii="Garamond" w:hAnsi="Garamond" w:cs="Arial"/>
              </w:rPr>
              <w:t>.</w:t>
            </w:r>
            <w:r w:rsidR="002F1E63">
              <w:rPr>
                <w:rFonts w:ascii="Garamond" w:hAnsi="Garamond" w:cs="Tahoma"/>
              </w:rPr>
              <w:br/>
            </w:r>
            <w:r w:rsidRPr="00D050D9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6533DD45" w14:textId="77777777" w:rsidR="002F1E63" w:rsidRDefault="002F1E63" w:rsidP="00D4764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0971EA5E" w14:textId="77777777" w:rsidR="002F1E63" w:rsidRDefault="002F1E63" w:rsidP="00D4764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5097CAA3" w14:textId="77777777" w:rsidR="000062A2" w:rsidRDefault="000062A2" w:rsidP="002F1E6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</w:p>
          <w:p w14:paraId="0D762FA2" w14:textId="77777777" w:rsidR="000062A2" w:rsidRDefault="000062A2" w:rsidP="002F1E6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</w:p>
          <w:p w14:paraId="2920FDB1" w14:textId="084CCEE1" w:rsidR="000062A2" w:rsidRDefault="002F1E63" w:rsidP="000062A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4764D">
              <w:rPr>
                <w:rFonts w:ascii="Garamond" w:hAnsi="Garamond" w:cs="Arial"/>
                <w:b/>
                <w:bCs/>
              </w:rPr>
              <w:t>MOTION:</w:t>
            </w:r>
            <w:r>
              <w:rPr>
                <w:rFonts w:ascii="Garamond" w:hAnsi="Garamond" w:cs="Arial"/>
              </w:rPr>
              <w:t xml:space="preserve">  The Executive Committee of the Senate supports </w:t>
            </w:r>
            <w:r>
              <w:rPr>
                <w:rFonts w:ascii="Garamond" w:hAnsi="Garamond" w:cs="Tahoma"/>
              </w:rPr>
              <w:t xml:space="preserve">the </w:t>
            </w:r>
            <w:r w:rsidRPr="00603A69">
              <w:rPr>
                <w:rFonts w:ascii="Garamond" w:hAnsi="Garamond" w:cs="Tahoma"/>
              </w:rPr>
              <w:t xml:space="preserve">UAC </w:t>
            </w:r>
            <w:r w:rsidR="00D050D9">
              <w:rPr>
                <w:rFonts w:ascii="Garamond" w:hAnsi="Garamond" w:cs="Tahoma"/>
              </w:rPr>
              <w:t>recommendation</w:t>
            </w:r>
            <w:r w:rsidRPr="00603A69">
              <w:rPr>
                <w:rFonts w:ascii="Garamond" w:hAnsi="Garamond" w:cs="Tahoma"/>
              </w:rPr>
              <w:t xml:space="preserve"> on </w:t>
            </w:r>
            <w:r w:rsidR="000062A2" w:rsidRPr="00603A69">
              <w:rPr>
                <w:rFonts w:ascii="Garamond" w:hAnsi="Garamond" w:cs="Tahoma"/>
              </w:rPr>
              <w:t>Process for Reviewing Externally Accredited Programs</w:t>
            </w:r>
            <w:r w:rsidR="000062A2">
              <w:rPr>
                <w:rFonts w:ascii="Garamond" w:hAnsi="Garamond" w:cs="Tahoma"/>
              </w:rPr>
              <w:t>, forwards it to UAS, and place on the consent agenda with a recommendation to support.</w:t>
            </w:r>
            <w:r>
              <w:rPr>
                <w:rFonts w:ascii="Garamond" w:hAnsi="Garamond" w:cs="Tahoma"/>
              </w:rPr>
              <w:br/>
            </w:r>
            <w:r w:rsidR="000062A2" w:rsidRPr="00D050D9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683C96D3" w14:textId="71B148EA" w:rsidR="002F1E63" w:rsidRDefault="002F1E63" w:rsidP="002F1E6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3AB90D36" w14:textId="77777777" w:rsidR="002F1E63" w:rsidRDefault="002F1E63" w:rsidP="00D4764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5F113177" w14:textId="37E99832" w:rsidR="002F1E63" w:rsidRDefault="002F1E63" w:rsidP="002F1E6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4764D">
              <w:rPr>
                <w:rFonts w:ascii="Garamond" w:hAnsi="Garamond" w:cs="Arial"/>
                <w:b/>
                <w:bCs/>
              </w:rPr>
              <w:t>MOTION:</w:t>
            </w:r>
            <w:r>
              <w:rPr>
                <w:rFonts w:ascii="Garamond" w:hAnsi="Garamond" w:cs="Arial"/>
              </w:rPr>
              <w:t xml:space="preserve">  The Executive Committee of the Senate supports </w:t>
            </w:r>
            <w:r>
              <w:rPr>
                <w:rFonts w:ascii="Garamond" w:hAnsi="Garamond" w:cs="Tahoma"/>
              </w:rPr>
              <w:t xml:space="preserve">the </w:t>
            </w:r>
            <w:r w:rsidRPr="00603A69">
              <w:rPr>
                <w:rFonts w:ascii="Garamond" w:hAnsi="Garamond" w:cs="Tahoma"/>
              </w:rPr>
              <w:t xml:space="preserve">UAC </w:t>
            </w:r>
            <w:r w:rsidR="000062A2">
              <w:rPr>
                <w:rFonts w:ascii="Garamond" w:hAnsi="Garamond" w:cs="Tahoma"/>
              </w:rPr>
              <w:t>recommendations</w:t>
            </w:r>
            <w:r w:rsidRPr="00603A69">
              <w:rPr>
                <w:rFonts w:ascii="Garamond" w:hAnsi="Garamond" w:cs="Tahoma"/>
              </w:rPr>
              <w:t xml:space="preserve"> on Federally Funded Programs Exemption Status</w:t>
            </w:r>
            <w:r>
              <w:rPr>
                <w:rFonts w:ascii="Garamond" w:hAnsi="Garamond" w:cs="Tahoma"/>
              </w:rPr>
              <w:t xml:space="preserve"> and forwards it to UAS</w:t>
            </w:r>
            <w:r w:rsidR="00DB5338">
              <w:rPr>
                <w:rFonts w:ascii="Garamond" w:hAnsi="Garamond" w:cs="Tahoma"/>
              </w:rPr>
              <w:t>, and place on the consent agenda</w:t>
            </w:r>
            <w:r>
              <w:rPr>
                <w:rFonts w:ascii="Garamond" w:hAnsi="Garamond" w:cs="Tahoma"/>
              </w:rPr>
              <w:t xml:space="preserve"> with a recommendation to support. </w:t>
            </w:r>
            <w:r>
              <w:rPr>
                <w:rFonts w:ascii="Garamond" w:hAnsi="Garamond" w:cs="Tahoma"/>
              </w:rPr>
              <w:br/>
            </w:r>
            <w:r w:rsidR="000062A2" w:rsidRPr="00D050D9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5CC72632" w14:textId="77777777" w:rsidR="002F1E63" w:rsidRDefault="002F1E63" w:rsidP="00D4764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469F95FB" w14:textId="2D3CAC3D" w:rsidR="002F1E63" w:rsidRDefault="002F1E63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  <w:r w:rsidRPr="00D4764D">
              <w:rPr>
                <w:rFonts w:ascii="Garamond" w:hAnsi="Garamond" w:cs="Arial"/>
                <w:b/>
                <w:bCs/>
              </w:rPr>
              <w:t>MOTION:</w:t>
            </w:r>
            <w:r>
              <w:rPr>
                <w:rFonts w:ascii="Garamond" w:hAnsi="Garamond" w:cs="Arial"/>
              </w:rPr>
              <w:t xml:space="preserve">  The Executive Committee of the Senate </w:t>
            </w:r>
            <w:r w:rsidR="0015157E">
              <w:rPr>
                <w:rFonts w:ascii="Garamond" w:hAnsi="Garamond" w:cs="Arial"/>
              </w:rPr>
              <w:t>shall create</w:t>
            </w:r>
            <w:r w:rsidR="0015157E" w:rsidRPr="0015157E">
              <w:rPr>
                <w:rFonts w:ascii="Garamond" w:hAnsi="Garamond" w:cs="Arial"/>
              </w:rPr>
              <w:t xml:space="preserve"> a task force to examine Student Senate Resolutions </w:t>
            </w:r>
            <w:r w:rsidR="0015157E" w:rsidRPr="0015157E">
              <w:rPr>
                <w:rFonts w:ascii="Garamond" w:hAnsi="Garamond"/>
              </w:rPr>
              <w:t xml:space="preserve">F-18-04, W-20-02 related to voter participation and make </w:t>
            </w:r>
            <w:r w:rsidR="00895B3B">
              <w:rPr>
                <w:rFonts w:ascii="Garamond" w:hAnsi="Garamond"/>
              </w:rPr>
              <w:t>r</w:t>
            </w:r>
            <w:r w:rsidR="0015157E" w:rsidRPr="0015157E">
              <w:rPr>
                <w:rFonts w:ascii="Garamond" w:hAnsi="Garamond"/>
              </w:rPr>
              <w:t xml:space="preserve">ecommendations. </w:t>
            </w:r>
            <w:r w:rsidR="0015157E" w:rsidRPr="0015157E">
              <w:rPr>
                <w:rFonts w:ascii="Garamond" w:hAnsi="Garamond"/>
              </w:rPr>
              <w:br/>
            </w:r>
            <w:r w:rsidR="0015157E" w:rsidRPr="00D050D9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6A8D8203" w14:textId="77777777" w:rsidR="0015157E" w:rsidRDefault="0015157E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</w:p>
          <w:p w14:paraId="0B3C494A" w14:textId="77777777" w:rsidR="0015157E" w:rsidRDefault="0015157E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</w:p>
          <w:p w14:paraId="444061C0" w14:textId="77777777" w:rsidR="0015157E" w:rsidRDefault="0015157E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</w:p>
          <w:p w14:paraId="0550C5DA" w14:textId="77777777" w:rsidR="0015157E" w:rsidRDefault="0015157E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7EA27477" w14:textId="77777777" w:rsidR="001B15CC" w:rsidRDefault="001B15CC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6B6D6DF7" w14:textId="77777777" w:rsidR="001B15CC" w:rsidRDefault="001B15CC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4764D">
              <w:rPr>
                <w:rFonts w:ascii="Garamond" w:hAnsi="Garamond" w:cs="Arial"/>
                <w:b/>
                <w:bCs/>
              </w:rPr>
              <w:t>MOTION:</w:t>
            </w:r>
            <w:r>
              <w:rPr>
                <w:rFonts w:ascii="Garamond" w:hAnsi="Garamond" w:cs="Arial"/>
              </w:rPr>
              <w:t xml:space="preserve">  The Executive Committee of the Senate asks the provost, chair of senate and student senate president to jointly craft language for a memo encouraging faculty to be flexible in allowing access to student voting.</w:t>
            </w:r>
          </w:p>
          <w:p w14:paraId="444D184D" w14:textId="68B7BA28" w:rsidR="001B15CC" w:rsidRPr="00603A69" w:rsidRDefault="001B15CC" w:rsidP="005C080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050D9">
              <w:rPr>
                <w:rFonts w:ascii="Garamond" w:hAnsi="Garamond" w:cs="Arial"/>
                <w:b/>
                <w:bCs/>
              </w:rPr>
              <w:t xml:space="preserve"> APPROVED Unanimously</w:t>
            </w:r>
          </w:p>
        </w:tc>
      </w:tr>
      <w:tr w:rsidR="00F55629" w:rsidRPr="00D95E60" w14:paraId="5F3B3F3B" w14:textId="77777777" w:rsidTr="00781C39">
        <w:trPr>
          <w:trHeight w:val="530"/>
        </w:trPr>
        <w:tc>
          <w:tcPr>
            <w:tcW w:w="2317" w:type="dxa"/>
            <w:shd w:val="clear" w:color="auto" w:fill="auto"/>
          </w:tcPr>
          <w:p w14:paraId="7B29BE32" w14:textId="3373FA3C" w:rsidR="00F55629" w:rsidRPr="00D95E60" w:rsidRDefault="005428CB" w:rsidP="00FC5F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95E60">
              <w:rPr>
                <w:rFonts w:ascii="Garamond" w:hAnsi="Garamond" w:cstheme="minorHAnsi"/>
                <w:position w:val="1"/>
              </w:rPr>
              <w:lastRenderedPageBreak/>
              <w:t xml:space="preserve">7.   </w:t>
            </w:r>
            <w:r w:rsidR="00F55629" w:rsidRPr="00D95E60">
              <w:rPr>
                <w:rFonts w:ascii="Garamond" w:hAnsi="Garamond" w:cstheme="minorHAnsi"/>
                <w:position w:val="1"/>
              </w:rPr>
              <w:t>Adjournment</w:t>
            </w:r>
          </w:p>
          <w:p w14:paraId="00442EA6" w14:textId="4D7764A5" w:rsidR="009C1342" w:rsidRPr="00D95E60" w:rsidRDefault="009C1342" w:rsidP="009C134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660" w:type="dxa"/>
            <w:shd w:val="clear" w:color="auto" w:fill="auto"/>
          </w:tcPr>
          <w:p w14:paraId="52BE50AC" w14:textId="1D894F27" w:rsidR="00F55629" w:rsidRPr="00D95E60" w:rsidRDefault="00F55629" w:rsidP="0048382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0" w:hanging="450"/>
              <w:rPr>
                <w:rFonts w:ascii="Garamond" w:hAnsi="Garamond" w:cstheme="minorHAnsi"/>
              </w:rPr>
            </w:pPr>
            <w:r w:rsidRPr="00D95E60">
              <w:rPr>
                <w:rFonts w:ascii="Garamond" w:hAnsi="Garamond" w:cstheme="minorHAnsi"/>
              </w:rPr>
              <w:t>The meeting adjourned at</w:t>
            </w:r>
            <w:r w:rsidR="00672F92">
              <w:rPr>
                <w:rFonts w:ascii="Garamond" w:hAnsi="Garamond" w:cstheme="minorHAnsi"/>
              </w:rPr>
              <w:t xml:space="preserve"> </w:t>
            </w:r>
            <w:r w:rsidR="00A501B4">
              <w:rPr>
                <w:rFonts w:ascii="Garamond" w:hAnsi="Garamond" w:cstheme="minorHAnsi"/>
              </w:rPr>
              <w:t>4:52</w:t>
            </w:r>
            <w:r w:rsidR="00D40FB2">
              <w:rPr>
                <w:rFonts w:ascii="Garamond" w:hAnsi="Garamond" w:cstheme="minorHAnsi"/>
              </w:rPr>
              <w:t>pm</w:t>
            </w:r>
          </w:p>
        </w:tc>
        <w:tc>
          <w:tcPr>
            <w:tcW w:w="4430" w:type="dxa"/>
            <w:shd w:val="clear" w:color="auto" w:fill="auto"/>
          </w:tcPr>
          <w:p w14:paraId="6A29C36E" w14:textId="77777777" w:rsidR="00F55629" w:rsidRPr="00D95E60" w:rsidRDefault="00F55629" w:rsidP="00483820">
            <w:pPr>
              <w:spacing w:after="0" w:line="264" w:lineRule="exact"/>
              <w:ind w:right="-20"/>
              <w:rPr>
                <w:rFonts w:ascii="Garamond" w:hAnsi="Garamond" w:cstheme="minorHAnsi"/>
                <w:b/>
                <w:position w:val="1"/>
              </w:rPr>
            </w:pPr>
          </w:p>
        </w:tc>
      </w:tr>
      <w:bookmarkEnd w:id="0"/>
    </w:tbl>
    <w:p w14:paraId="32F22DB8" w14:textId="27FA629B" w:rsidR="00540407" w:rsidRPr="00D95E60" w:rsidRDefault="00540407" w:rsidP="00D01715">
      <w:pPr>
        <w:tabs>
          <w:tab w:val="left" w:pos="2461"/>
        </w:tabs>
        <w:rPr>
          <w:rFonts w:ascii="Garamond" w:hAnsi="Garamond"/>
        </w:rPr>
      </w:pPr>
    </w:p>
    <w:sectPr w:rsidR="00540407" w:rsidRPr="00D95E60" w:rsidSect="00855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6BE68" w14:textId="77777777" w:rsidR="00875C1E" w:rsidRDefault="00875C1E" w:rsidP="000013E7">
      <w:pPr>
        <w:spacing w:after="0" w:line="240" w:lineRule="auto"/>
      </w:pPr>
      <w:r>
        <w:separator/>
      </w:r>
    </w:p>
  </w:endnote>
  <w:endnote w:type="continuationSeparator" w:id="0">
    <w:p w14:paraId="0CE6AB09" w14:textId="77777777" w:rsidR="00875C1E" w:rsidRDefault="00875C1E" w:rsidP="000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8813" w14:textId="77777777" w:rsidR="009E5299" w:rsidRDefault="009E5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7108" w14:textId="149A0EE0" w:rsidR="003938FB" w:rsidRPr="000013E7" w:rsidRDefault="0015638A">
    <w:pPr>
      <w:pStyle w:val="Footer"/>
      <w:rPr>
        <w:i/>
      </w:rPr>
    </w:pPr>
    <w:r>
      <w:rPr>
        <w:i/>
      </w:rPr>
      <w:fldChar w:fldCharType="begin"/>
    </w:r>
    <w:r>
      <w:rPr>
        <w:i/>
      </w:rPr>
      <w:instrText xml:space="preserve"> FILENAME   \* MERGEFORMAT </w:instrText>
    </w:r>
    <w:r>
      <w:rPr>
        <w:i/>
      </w:rPr>
      <w:fldChar w:fldCharType="separate"/>
    </w:r>
    <w:r w:rsidR="009E5299">
      <w:rPr>
        <w:i/>
        <w:noProof/>
      </w:rPr>
      <w:t>08 30 24 ECS Minutes FINAL</w:t>
    </w:r>
    <w:r>
      <w:rPr>
        <w:i/>
      </w:rPr>
      <w:fldChar w:fldCharType="end"/>
    </w:r>
    <w:r w:rsidR="00836DDC">
      <w:rPr>
        <w:i/>
      </w:rPr>
      <w:tab/>
    </w:r>
    <w:r w:rsidR="00836DDC">
      <w:rPr>
        <w:i/>
      </w:rPr>
      <w:tab/>
    </w:r>
    <w:r w:rsidR="00F6223A">
      <w:rPr>
        <w:i/>
      </w:rPr>
      <w:t xml:space="preserve">                     </w:t>
    </w:r>
    <w:r w:rsidR="00836DDC">
      <w:rPr>
        <w:i/>
      </w:rPr>
      <w:t>Approved</w:t>
    </w:r>
    <w:r w:rsidR="001B0C0A">
      <w:rPr>
        <w:i/>
      </w:rPr>
      <w:t xml:space="preserve"> </w:t>
    </w:r>
    <w:r w:rsidR="009E5299">
      <w:rPr>
        <w:i/>
      </w:rPr>
      <w:t>09 06 24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EAF07" w14:textId="77777777" w:rsidR="009E5299" w:rsidRDefault="009E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186EC" w14:textId="77777777" w:rsidR="00875C1E" w:rsidRDefault="00875C1E" w:rsidP="000013E7">
      <w:pPr>
        <w:spacing w:after="0" w:line="240" w:lineRule="auto"/>
      </w:pPr>
      <w:r>
        <w:separator/>
      </w:r>
    </w:p>
  </w:footnote>
  <w:footnote w:type="continuationSeparator" w:id="0">
    <w:p w14:paraId="02996960" w14:textId="77777777" w:rsidR="00875C1E" w:rsidRDefault="00875C1E" w:rsidP="000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DE86F" w14:textId="77777777" w:rsidR="009E5299" w:rsidRDefault="009E5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84AAB" w14:textId="77777777" w:rsidR="009E5299" w:rsidRDefault="009E52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06583" w14:textId="77777777" w:rsidR="009E5299" w:rsidRDefault="009E5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1B2E"/>
    <w:multiLevelType w:val="hybridMultilevel"/>
    <w:tmpl w:val="E8BC0E6C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DA37F4"/>
    <w:multiLevelType w:val="hybridMultilevel"/>
    <w:tmpl w:val="DA0803F2"/>
    <w:lvl w:ilvl="0" w:tplc="73C8475A">
      <w:start w:val="2024"/>
      <w:numFmt w:val="bullet"/>
      <w:lvlText w:val="-"/>
      <w:lvlJc w:val="left"/>
      <w:pPr>
        <w:ind w:left="698" w:hanging="360"/>
      </w:pPr>
      <w:rPr>
        <w:rFonts w:ascii="Garamond" w:eastAsia="Times New Roman" w:hAnsi="Garamon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07643425"/>
    <w:multiLevelType w:val="hybridMultilevel"/>
    <w:tmpl w:val="734E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5603"/>
    <w:multiLevelType w:val="hybridMultilevel"/>
    <w:tmpl w:val="756AC430"/>
    <w:lvl w:ilvl="0" w:tplc="BBE0389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64C9"/>
    <w:multiLevelType w:val="hybridMultilevel"/>
    <w:tmpl w:val="42F6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526"/>
    <w:multiLevelType w:val="hybridMultilevel"/>
    <w:tmpl w:val="CCC42ACE"/>
    <w:lvl w:ilvl="0" w:tplc="17B4C600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EA751A1"/>
    <w:multiLevelType w:val="hybridMultilevel"/>
    <w:tmpl w:val="E1540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E73F0"/>
    <w:multiLevelType w:val="hybridMultilevel"/>
    <w:tmpl w:val="164A7CB2"/>
    <w:lvl w:ilvl="0" w:tplc="7C24D334"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63EA"/>
    <w:multiLevelType w:val="hybridMultilevel"/>
    <w:tmpl w:val="E2FA4608"/>
    <w:lvl w:ilvl="0" w:tplc="58424C50">
      <w:start w:val="1"/>
      <w:numFmt w:val="decimal"/>
      <w:lvlText w:val="%1."/>
      <w:lvlJc w:val="left"/>
      <w:pPr>
        <w:ind w:left="-135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36387DA8">
      <w:numFmt w:val="bullet"/>
      <w:lvlText w:val="-"/>
      <w:lvlJc w:val="left"/>
      <w:pPr>
        <w:ind w:left="1530" w:hanging="360"/>
      </w:pPr>
      <w:rPr>
        <w:rFonts w:ascii="Garamond" w:eastAsia="Calibri" w:hAnsi="Garamond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502F6602"/>
    <w:multiLevelType w:val="hybridMultilevel"/>
    <w:tmpl w:val="9F76F2E8"/>
    <w:lvl w:ilvl="0" w:tplc="FFFFFFFF">
      <w:start w:val="1"/>
      <w:numFmt w:val="decimal"/>
      <w:lvlText w:val="%1."/>
      <w:lvlJc w:val="left"/>
      <w:pPr>
        <w:ind w:left="-135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503D083D"/>
    <w:multiLevelType w:val="hybridMultilevel"/>
    <w:tmpl w:val="1C681756"/>
    <w:lvl w:ilvl="0" w:tplc="FC840D14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53505CFD"/>
    <w:multiLevelType w:val="hybridMultilevel"/>
    <w:tmpl w:val="3A4A95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E3C3E"/>
    <w:multiLevelType w:val="hybridMultilevel"/>
    <w:tmpl w:val="D33EAB7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62423858"/>
    <w:multiLevelType w:val="hybridMultilevel"/>
    <w:tmpl w:val="6D363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00E3"/>
    <w:multiLevelType w:val="hybridMultilevel"/>
    <w:tmpl w:val="446E903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6F4379C"/>
    <w:multiLevelType w:val="multilevel"/>
    <w:tmpl w:val="266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22895"/>
    <w:multiLevelType w:val="hybridMultilevel"/>
    <w:tmpl w:val="88686BDA"/>
    <w:lvl w:ilvl="0" w:tplc="A75ABFE0">
      <w:start w:val="2024"/>
      <w:numFmt w:val="bullet"/>
      <w:lvlText w:val="-"/>
      <w:lvlJc w:val="left"/>
      <w:pPr>
        <w:ind w:left="698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7FEE3147"/>
    <w:multiLevelType w:val="hybridMultilevel"/>
    <w:tmpl w:val="7E286B3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055038">
    <w:abstractNumId w:val="8"/>
  </w:num>
  <w:num w:numId="2" w16cid:durableId="1062019638">
    <w:abstractNumId w:val="14"/>
  </w:num>
  <w:num w:numId="3" w16cid:durableId="1584534299">
    <w:abstractNumId w:val="15"/>
  </w:num>
  <w:num w:numId="4" w16cid:durableId="2090038775">
    <w:abstractNumId w:val="5"/>
  </w:num>
  <w:num w:numId="5" w16cid:durableId="494490101">
    <w:abstractNumId w:val="6"/>
  </w:num>
  <w:num w:numId="6" w16cid:durableId="1029378937">
    <w:abstractNumId w:val="10"/>
  </w:num>
  <w:num w:numId="7" w16cid:durableId="1120228201">
    <w:abstractNumId w:val="4"/>
  </w:num>
  <w:num w:numId="8" w16cid:durableId="721902659">
    <w:abstractNumId w:val="11"/>
  </w:num>
  <w:num w:numId="9" w16cid:durableId="404303684">
    <w:abstractNumId w:val="17"/>
  </w:num>
  <w:num w:numId="10" w16cid:durableId="520895948">
    <w:abstractNumId w:val="9"/>
  </w:num>
  <w:num w:numId="11" w16cid:durableId="84350403">
    <w:abstractNumId w:val="0"/>
  </w:num>
  <w:num w:numId="12" w16cid:durableId="545989632">
    <w:abstractNumId w:val="16"/>
  </w:num>
  <w:num w:numId="13" w16cid:durableId="1417898415">
    <w:abstractNumId w:val="1"/>
  </w:num>
  <w:num w:numId="14" w16cid:durableId="704453258">
    <w:abstractNumId w:val="3"/>
  </w:num>
  <w:num w:numId="15" w16cid:durableId="964432421">
    <w:abstractNumId w:val="7"/>
  </w:num>
  <w:num w:numId="16" w16cid:durableId="2096390139">
    <w:abstractNumId w:val="13"/>
  </w:num>
  <w:num w:numId="17" w16cid:durableId="1685979848">
    <w:abstractNumId w:val="12"/>
  </w:num>
  <w:num w:numId="18" w16cid:durableId="105338425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0D"/>
    <w:rsid w:val="00000E49"/>
    <w:rsid w:val="00000FFE"/>
    <w:rsid w:val="000013E7"/>
    <w:rsid w:val="00001566"/>
    <w:rsid w:val="000016E5"/>
    <w:rsid w:val="00002FB4"/>
    <w:rsid w:val="0000440A"/>
    <w:rsid w:val="00004A91"/>
    <w:rsid w:val="00005FCC"/>
    <w:rsid w:val="000062A2"/>
    <w:rsid w:val="0000715D"/>
    <w:rsid w:val="00013F0D"/>
    <w:rsid w:val="00015440"/>
    <w:rsid w:val="00015F27"/>
    <w:rsid w:val="000166C0"/>
    <w:rsid w:val="00020493"/>
    <w:rsid w:val="00021DD5"/>
    <w:rsid w:val="00022980"/>
    <w:rsid w:val="00022E80"/>
    <w:rsid w:val="000230E4"/>
    <w:rsid w:val="00023160"/>
    <w:rsid w:val="0002329B"/>
    <w:rsid w:val="00023F2D"/>
    <w:rsid w:val="0002461F"/>
    <w:rsid w:val="00025ECA"/>
    <w:rsid w:val="000260CD"/>
    <w:rsid w:val="000342CF"/>
    <w:rsid w:val="000346E3"/>
    <w:rsid w:val="00034E1B"/>
    <w:rsid w:val="00034FD0"/>
    <w:rsid w:val="00037E47"/>
    <w:rsid w:val="000400A4"/>
    <w:rsid w:val="00040495"/>
    <w:rsid w:val="00041217"/>
    <w:rsid w:val="00044C54"/>
    <w:rsid w:val="00044E64"/>
    <w:rsid w:val="00046469"/>
    <w:rsid w:val="000465EE"/>
    <w:rsid w:val="00047F61"/>
    <w:rsid w:val="00050331"/>
    <w:rsid w:val="00052ED3"/>
    <w:rsid w:val="00053492"/>
    <w:rsid w:val="000543C2"/>
    <w:rsid w:val="00056473"/>
    <w:rsid w:val="000609B0"/>
    <w:rsid w:val="00060B9C"/>
    <w:rsid w:val="00060D6A"/>
    <w:rsid w:val="000613C5"/>
    <w:rsid w:val="000614C9"/>
    <w:rsid w:val="00064DAB"/>
    <w:rsid w:val="00065279"/>
    <w:rsid w:val="000702A8"/>
    <w:rsid w:val="000762FE"/>
    <w:rsid w:val="000768A2"/>
    <w:rsid w:val="00076C8C"/>
    <w:rsid w:val="00077189"/>
    <w:rsid w:val="00077FA7"/>
    <w:rsid w:val="0008095E"/>
    <w:rsid w:val="00080CC3"/>
    <w:rsid w:val="00080FC4"/>
    <w:rsid w:val="0008370D"/>
    <w:rsid w:val="00083DD8"/>
    <w:rsid w:val="0008443A"/>
    <w:rsid w:val="00087006"/>
    <w:rsid w:val="0009051E"/>
    <w:rsid w:val="000931CB"/>
    <w:rsid w:val="00093869"/>
    <w:rsid w:val="00094413"/>
    <w:rsid w:val="000945CA"/>
    <w:rsid w:val="000945E1"/>
    <w:rsid w:val="00095280"/>
    <w:rsid w:val="000969E8"/>
    <w:rsid w:val="000A053A"/>
    <w:rsid w:val="000A15F6"/>
    <w:rsid w:val="000A22BA"/>
    <w:rsid w:val="000A29F0"/>
    <w:rsid w:val="000A2D63"/>
    <w:rsid w:val="000A2E0E"/>
    <w:rsid w:val="000A39EE"/>
    <w:rsid w:val="000A54EE"/>
    <w:rsid w:val="000A5743"/>
    <w:rsid w:val="000A5C7F"/>
    <w:rsid w:val="000A6C72"/>
    <w:rsid w:val="000A74FF"/>
    <w:rsid w:val="000B0485"/>
    <w:rsid w:val="000B0557"/>
    <w:rsid w:val="000B0624"/>
    <w:rsid w:val="000B18BC"/>
    <w:rsid w:val="000B1B72"/>
    <w:rsid w:val="000B257F"/>
    <w:rsid w:val="000B57FF"/>
    <w:rsid w:val="000B5F97"/>
    <w:rsid w:val="000C091D"/>
    <w:rsid w:val="000C0F60"/>
    <w:rsid w:val="000C13DD"/>
    <w:rsid w:val="000C2476"/>
    <w:rsid w:val="000C6681"/>
    <w:rsid w:val="000C6DD2"/>
    <w:rsid w:val="000D096A"/>
    <w:rsid w:val="000D19B6"/>
    <w:rsid w:val="000D22FF"/>
    <w:rsid w:val="000D3F85"/>
    <w:rsid w:val="000D49D7"/>
    <w:rsid w:val="000D5676"/>
    <w:rsid w:val="000D5D90"/>
    <w:rsid w:val="000D62A6"/>
    <w:rsid w:val="000D66A1"/>
    <w:rsid w:val="000D726A"/>
    <w:rsid w:val="000D78CC"/>
    <w:rsid w:val="000E5510"/>
    <w:rsid w:val="000F03EB"/>
    <w:rsid w:val="000F0577"/>
    <w:rsid w:val="000F28F7"/>
    <w:rsid w:val="000F6E16"/>
    <w:rsid w:val="0010172F"/>
    <w:rsid w:val="00101A46"/>
    <w:rsid w:val="00101F77"/>
    <w:rsid w:val="00102191"/>
    <w:rsid w:val="0010327F"/>
    <w:rsid w:val="00104BED"/>
    <w:rsid w:val="0010558E"/>
    <w:rsid w:val="00106242"/>
    <w:rsid w:val="00110CC8"/>
    <w:rsid w:val="00110DB0"/>
    <w:rsid w:val="00114421"/>
    <w:rsid w:val="00115187"/>
    <w:rsid w:val="001151A3"/>
    <w:rsid w:val="001174AF"/>
    <w:rsid w:val="00120674"/>
    <w:rsid w:val="00120A28"/>
    <w:rsid w:val="001210E4"/>
    <w:rsid w:val="001218A8"/>
    <w:rsid w:val="00122AF9"/>
    <w:rsid w:val="00123609"/>
    <w:rsid w:val="0012472A"/>
    <w:rsid w:val="001248F3"/>
    <w:rsid w:val="00125EA9"/>
    <w:rsid w:val="0012711F"/>
    <w:rsid w:val="001276F4"/>
    <w:rsid w:val="00130A72"/>
    <w:rsid w:val="00131D29"/>
    <w:rsid w:val="001326D0"/>
    <w:rsid w:val="00133BE3"/>
    <w:rsid w:val="00134E1C"/>
    <w:rsid w:val="00135D46"/>
    <w:rsid w:val="0013604C"/>
    <w:rsid w:val="0013709D"/>
    <w:rsid w:val="001370CF"/>
    <w:rsid w:val="00140278"/>
    <w:rsid w:val="0014099D"/>
    <w:rsid w:val="00141E4D"/>
    <w:rsid w:val="00142D5D"/>
    <w:rsid w:val="00143596"/>
    <w:rsid w:val="00146D5B"/>
    <w:rsid w:val="001478E6"/>
    <w:rsid w:val="00147D49"/>
    <w:rsid w:val="00150B63"/>
    <w:rsid w:val="00150C5E"/>
    <w:rsid w:val="0015157E"/>
    <w:rsid w:val="00152C71"/>
    <w:rsid w:val="00153596"/>
    <w:rsid w:val="001547DA"/>
    <w:rsid w:val="001551DC"/>
    <w:rsid w:val="0015638A"/>
    <w:rsid w:val="00156899"/>
    <w:rsid w:val="00156B51"/>
    <w:rsid w:val="0015785F"/>
    <w:rsid w:val="00157F13"/>
    <w:rsid w:val="00161982"/>
    <w:rsid w:val="00161EBC"/>
    <w:rsid w:val="001629B8"/>
    <w:rsid w:val="00163260"/>
    <w:rsid w:val="001638B1"/>
    <w:rsid w:val="00163AB7"/>
    <w:rsid w:val="001640D4"/>
    <w:rsid w:val="00164DAD"/>
    <w:rsid w:val="00166418"/>
    <w:rsid w:val="0016699F"/>
    <w:rsid w:val="001709A8"/>
    <w:rsid w:val="00170F7E"/>
    <w:rsid w:val="00172042"/>
    <w:rsid w:val="001728B4"/>
    <w:rsid w:val="0017336B"/>
    <w:rsid w:val="00173CE0"/>
    <w:rsid w:val="0018245D"/>
    <w:rsid w:val="0018252F"/>
    <w:rsid w:val="001832F2"/>
    <w:rsid w:val="00184D2B"/>
    <w:rsid w:val="0018533B"/>
    <w:rsid w:val="00185EA9"/>
    <w:rsid w:val="00186617"/>
    <w:rsid w:val="00186A9C"/>
    <w:rsid w:val="00186EB0"/>
    <w:rsid w:val="00187571"/>
    <w:rsid w:val="00187B00"/>
    <w:rsid w:val="00190701"/>
    <w:rsid w:val="00191B0D"/>
    <w:rsid w:val="001928E9"/>
    <w:rsid w:val="001946A5"/>
    <w:rsid w:val="0019476A"/>
    <w:rsid w:val="0019499A"/>
    <w:rsid w:val="00196C39"/>
    <w:rsid w:val="00196C76"/>
    <w:rsid w:val="001A09CB"/>
    <w:rsid w:val="001A1836"/>
    <w:rsid w:val="001A2C33"/>
    <w:rsid w:val="001A30DA"/>
    <w:rsid w:val="001A3861"/>
    <w:rsid w:val="001B08CC"/>
    <w:rsid w:val="001B0C0A"/>
    <w:rsid w:val="001B15CC"/>
    <w:rsid w:val="001B3F95"/>
    <w:rsid w:val="001B5144"/>
    <w:rsid w:val="001B5C42"/>
    <w:rsid w:val="001B648E"/>
    <w:rsid w:val="001B79F0"/>
    <w:rsid w:val="001C0B06"/>
    <w:rsid w:val="001C24A1"/>
    <w:rsid w:val="001C3A27"/>
    <w:rsid w:val="001C5579"/>
    <w:rsid w:val="001C5AAD"/>
    <w:rsid w:val="001C646B"/>
    <w:rsid w:val="001C7056"/>
    <w:rsid w:val="001C7D60"/>
    <w:rsid w:val="001C7FB6"/>
    <w:rsid w:val="001D0B9F"/>
    <w:rsid w:val="001D0D58"/>
    <w:rsid w:val="001D12CE"/>
    <w:rsid w:val="001D18F3"/>
    <w:rsid w:val="001D2664"/>
    <w:rsid w:val="001D2A45"/>
    <w:rsid w:val="001D3252"/>
    <w:rsid w:val="001D3BB7"/>
    <w:rsid w:val="001D3FD7"/>
    <w:rsid w:val="001D46B5"/>
    <w:rsid w:val="001D5EB6"/>
    <w:rsid w:val="001D664A"/>
    <w:rsid w:val="001D6E40"/>
    <w:rsid w:val="001D778B"/>
    <w:rsid w:val="001E1304"/>
    <w:rsid w:val="001E197A"/>
    <w:rsid w:val="001E2119"/>
    <w:rsid w:val="001E3A93"/>
    <w:rsid w:val="001E79DB"/>
    <w:rsid w:val="001F0770"/>
    <w:rsid w:val="001F3214"/>
    <w:rsid w:val="001F424A"/>
    <w:rsid w:val="001F7500"/>
    <w:rsid w:val="00202824"/>
    <w:rsid w:val="0020317E"/>
    <w:rsid w:val="00204897"/>
    <w:rsid w:val="00206D6F"/>
    <w:rsid w:val="00207B49"/>
    <w:rsid w:val="00211AF0"/>
    <w:rsid w:val="002133A6"/>
    <w:rsid w:val="00214D98"/>
    <w:rsid w:val="00215FCC"/>
    <w:rsid w:val="00216DE8"/>
    <w:rsid w:val="002174B1"/>
    <w:rsid w:val="00222106"/>
    <w:rsid w:val="00224756"/>
    <w:rsid w:val="002247AC"/>
    <w:rsid w:val="00225277"/>
    <w:rsid w:val="00226E32"/>
    <w:rsid w:val="002301D2"/>
    <w:rsid w:val="0023072A"/>
    <w:rsid w:val="00231648"/>
    <w:rsid w:val="002318C0"/>
    <w:rsid w:val="00232640"/>
    <w:rsid w:val="002350B1"/>
    <w:rsid w:val="00236326"/>
    <w:rsid w:val="00241DB8"/>
    <w:rsid w:val="002432D5"/>
    <w:rsid w:val="00243E1C"/>
    <w:rsid w:val="00244653"/>
    <w:rsid w:val="00245679"/>
    <w:rsid w:val="002466BB"/>
    <w:rsid w:val="00250B71"/>
    <w:rsid w:val="00250E31"/>
    <w:rsid w:val="00257035"/>
    <w:rsid w:val="002604FA"/>
    <w:rsid w:val="002607B9"/>
    <w:rsid w:val="00260AE8"/>
    <w:rsid w:val="002627ED"/>
    <w:rsid w:val="00262FE8"/>
    <w:rsid w:val="00263C6B"/>
    <w:rsid w:val="00264329"/>
    <w:rsid w:val="002668A2"/>
    <w:rsid w:val="002702C7"/>
    <w:rsid w:val="00273ED5"/>
    <w:rsid w:val="002743E6"/>
    <w:rsid w:val="002753FE"/>
    <w:rsid w:val="0027551D"/>
    <w:rsid w:val="002759A7"/>
    <w:rsid w:val="002764B4"/>
    <w:rsid w:val="00276B47"/>
    <w:rsid w:val="00280D71"/>
    <w:rsid w:val="00281660"/>
    <w:rsid w:val="00282796"/>
    <w:rsid w:val="00283671"/>
    <w:rsid w:val="00283797"/>
    <w:rsid w:val="00284994"/>
    <w:rsid w:val="00291D67"/>
    <w:rsid w:val="0029429B"/>
    <w:rsid w:val="00294FCF"/>
    <w:rsid w:val="00296CBA"/>
    <w:rsid w:val="0029782F"/>
    <w:rsid w:val="002A0453"/>
    <w:rsid w:val="002A1866"/>
    <w:rsid w:val="002A27D2"/>
    <w:rsid w:val="002A4215"/>
    <w:rsid w:val="002A473E"/>
    <w:rsid w:val="002A554F"/>
    <w:rsid w:val="002A55E5"/>
    <w:rsid w:val="002A69E7"/>
    <w:rsid w:val="002B017D"/>
    <w:rsid w:val="002B0781"/>
    <w:rsid w:val="002B137F"/>
    <w:rsid w:val="002B3CD4"/>
    <w:rsid w:val="002B51E4"/>
    <w:rsid w:val="002B5394"/>
    <w:rsid w:val="002B54CB"/>
    <w:rsid w:val="002B5CCA"/>
    <w:rsid w:val="002B6573"/>
    <w:rsid w:val="002B6725"/>
    <w:rsid w:val="002B6E08"/>
    <w:rsid w:val="002B6F9D"/>
    <w:rsid w:val="002C0219"/>
    <w:rsid w:val="002C0F97"/>
    <w:rsid w:val="002C18B5"/>
    <w:rsid w:val="002C471B"/>
    <w:rsid w:val="002C6067"/>
    <w:rsid w:val="002C622D"/>
    <w:rsid w:val="002C6C41"/>
    <w:rsid w:val="002C7021"/>
    <w:rsid w:val="002D1616"/>
    <w:rsid w:val="002D24AF"/>
    <w:rsid w:val="002D3552"/>
    <w:rsid w:val="002D51F2"/>
    <w:rsid w:val="002D5AA0"/>
    <w:rsid w:val="002D5F44"/>
    <w:rsid w:val="002D5FB4"/>
    <w:rsid w:val="002D681C"/>
    <w:rsid w:val="002D6FFE"/>
    <w:rsid w:val="002D76D6"/>
    <w:rsid w:val="002E07CA"/>
    <w:rsid w:val="002E10DB"/>
    <w:rsid w:val="002E3EFB"/>
    <w:rsid w:val="002E4DC4"/>
    <w:rsid w:val="002E50D7"/>
    <w:rsid w:val="002E6E1C"/>
    <w:rsid w:val="002F086C"/>
    <w:rsid w:val="002F140F"/>
    <w:rsid w:val="002F1E63"/>
    <w:rsid w:val="002F21A5"/>
    <w:rsid w:val="002F3AA9"/>
    <w:rsid w:val="002F4A09"/>
    <w:rsid w:val="002F5587"/>
    <w:rsid w:val="002F6845"/>
    <w:rsid w:val="0030097C"/>
    <w:rsid w:val="00301116"/>
    <w:rsid w:val="00302EE6"/>
    <w:rsid w:val="00303A6B"/>
    <w:rsid w:val="00304BD3"/>
    <w:rsid w:val="00304E00"/>
    <w:rsid w:val="00304EBB"/>
    <w:rsid w:val="00306688"/>
    <w:rsid w:val="00306A1A"/>
    <w:rsid w:val="0030720A"/>
    <w:rsid w:val="00310F94"/>
    <w:rsid w:val="00312B5B"/>
    <w:rsid w:val="003149C7"/>
    <w:rsid w:val="00314B0A"/>
    <w:rsid w:val="00315139"/>
    <w:rsid w:val="00315282"/>
    <w:rsid w:val="00315C51"/>
    <w:rsid w:val="00316599"/>
    <w:rsid w:val="00316B3D"/>
    <w:rsid w:val="00317102"/>
    <w:rsid w:val="00317430"/>
    <w:rsid w:val="00320AC7"/>
    <w:rsid w:val="0032228B"/>
    <w:rsid w:val="0032322E"/>
    <w:rsid w:val="00323998"/>
    <w:rsid w:val="00323E1D"/>
    <w:rsid w:val="00325F4B"/>
    <w:rsid w:val="00326780"/>
    <w:rsid w:val="00326B89"/>
    <w:rsid w:val="00327D4C"/>
    <w:rsid w:val="00330676"/>
    <w:rsid w:val="003310BD"/>
    <w:rsid w:val="00331C2B"/>
    <w:rsid w:val="00333E71"/>
    <w:rsid w:val="003344A5"/>
    <w:rsid w:val="003344D9"/>
    <w:rsid w:val="00336629"/>
    <w:rsid w:val="0034042C"/>
    <w:rsid w:val="00342F57"/>
    <w:rsid w:val="003449B7"/>
    <w:rsid w:val="00344F81"/>
    <w:rsid w:val="00347CED"/>
    <w:rsid w:val="003500F9"/>
    <w:rsid w:val="00353E74"/>
    <w:rsid w:val="003605E6"/>
    <w:rsid w:val="0036076F"/>
    <w:rsid w:val="00361B4C"/>
    <w:rsid w:val="003627DF"/>
    <w:rsid w:val="00362EDA"/>
    <w:rsid w:val="0036530D"/>
    <w:rsid w:val="003675ED"/>
    <w:rsid w:val="0037052B"/>
    <w:rsid w:val="0037364F"/>
    <w:rsid w:val="00373CC4"/>
    <w:rsid w:val="0037404C"/>
    <w:rsid w:val="003747B2"/>
    <w:rsid w:val="00375DDF"/>
    <w:rsid w:val="00377814"/>
    <w:rsid w:val="00382183"/>
    <w:rsid w:val="00383F9F"/>
    <w:rsid w:val="00384E0E"/>
    <w:rsid w:val="0038619B"/>
    <w:rsid w:val="0038776A"/>
    <w:rsid w:val="003924ED"/>
    <w:rsid w:val="00392CE9"/>
    <w:rsid w:val="00393003"/>
    <w:rsid w:val="003933DE"/>
    <w:rsid w:val="003936B1"/>
    <w:rsid w:val="003938FB"/>
    <w:rsid w:val="00393CB6"/>
    <w:rsid w:val="00394BE0"/>
    <w:rsid w:val="00394C0C"/>
    <w:rsid w:val="0039617B"/>
    <w:rsid w:val="003972A1"/>
    <w:rsid w:val="003A1443"/>
    <w:rsid w:val="003A1EE3"/>
    <w:rsid w:val="003A38CA"/>
    <w:rsid w:val="003A3A17"/>
    <w:rsid w:val="003A47C8"/>
    <w:rsid w:val="003A627F"/>
    <w:rsid w:val="003A7F5B"/>
    <w:rsid w:val="003B1847"/>
    <w:rsid w:val="003B206A"/>
    <w:rsid w:val="003B3BD1"/>
    <w:rsid w:val="003B4483"/>
    <w:rsid w:val="003B4EC2"/>
    <w:rsid w:val="003B5544"/>
    <w:rsid w:val="003B6C2D"/>
    <w:rsid w:val="003B715C"/>
    <w:rsid w:val="003B74B6"/>
    <w:rsid w:val="003C1BEF"/>
    <w:rsid w:val="003C2434"/>
    <w:rsid w:val="003C3102"/>
    <w:rsid w:val="003C31A6"/>
    <w:rsid w:val="003C4FFC"/>
    <w:rsid w:val="003C59CB"/>
    <w:rsid w:val="003C6A5A"/>
    <w:rsid w:val="003C7B52"/>
    <w:rsid w:val="003C7CFF"/>
    <w:rsid w:val="003D1960"/>
    <w:rsid w:val="003D383A"/>
    <w:rsid w:val="003D7BE0"/>
    <w:rsid w:val="003E2370"/>
    <w:rsid w:val="003E30BE"/>
    <w:rsid w:val="003E71EF"/>
    <w:rsid w:val="003F013B"/>
    <w:rsid w:val="003F3713"/>
    <w:rsid w:val="003F3E08"/>
    <w:rsid w:val="003F3EF5"/>
    <w:rsid w:val="003F4FE2"/>
    <w:rsid w:val="003F5D21"/>
    <w:rsid w:val="003F6D18"/>
    <w:rsid w:val="003F767B"/>
    <w:rsid w:val="00400BD5"/>
    <w:rsid w:val="004010FB"/>
    <w:rsid w:val="00403479"/>
    <w:rsid w:val="0040356E"/>
    <w:rsid w:val="00406104"/>
    <w:rsid w:val="00407A8D"/>
    <w:rsid w:val="00413665"/>
    <w:rsid w:val="00414713"/>
    <w:rsid w:val="00414B91"/>
    <w:rsid w:val="004158BA"/>
    <w:rsid w:val="00420416"/>
    <w:rsid w:val="00420AF4"/>
    <w:rsid w:val="004212D5"/>
    <w:rsid w:val="00421507"/>
    <w:rsid w:val="0042263C"/>
    <w:rsid w:val="004233D3"/>
    <w:rsid w:val="0042431F"/>
    <w:rsid w:val="00424B14"/>
    <w:rsid w:val="00424C41"/>
    <w:rsid w:val="00424EE1"/>
    <w:rsid w:val="00430F7F"/>
    <w:rsid w:val="0043250A"/>
    <w:rsid w:val="0043748A"/>
    <w:rsid w:val="00440DD4"/>
    <w:rsid w:val="00442F34"/>
    <w:rsid w:val="0044426A"/>
    <w:rsid w:val="00445C05"/>
    <w:rsid w:val="004500B8"/>
    <w:rsid w:val="00452954"/>
    <w:rsid w:val="00453881"/>
    <w:rsid w:val="00456F3F"/>
    <w:rsid w:val="00457F5C"/>
    <w:rsid w:val="00460412"/>
    <w:rsid w:val="00461F43"/>
    <w:rsid w:val="00462505"/>
    <w:rsid w:val="00462663"/>
    <w:rsid w:val="0046318D"/>
    <w:rsid w:val="0046486B"/>
    <w:rsid w:val="00466E5E"/>
    <w:rsid w:val="004675A9"/>
    <w:rsid w:val="00467885"/>
    <w:rsid w:val="00470F3F"/>
    <w:rsid w:val="004712C8"/>
    <w:rsid w:val="00471748"/>
    <w:rsid w:val="00471C6A"/>
    <w:rsid w:val="0047295C"/>
    <w:rsid w:val="00472AB7"/>
    <w:rsid w:val="004741D0"/>
    <w:rsid w:val="00477A0F"/>
    <w:rsid w:val="00484260"/>
    <w:rsid w:val="004850B3"/>
    <w:rsid w:val="0048542E"/>
    <w:rsid w:val="00487851"/>
    <w:rsid w:val="00490E93"/>
    <w:rsid w:val="00494278"/>
    <w:rsid w:val="004946DF"/>
    <w:rsid w:val="004949BF"/>
    <w:rsid w:val="004A0AD9"/>
    <w:rsid w:val="004A0D64"/>
    <w:rsid w:val="004A4C70"/>
    <w:rsid w:val="004A64F4"/>
    <w:rsid w:val="004A7CDB"/>
    <w:rsid w:val="004B0801"/>
    <w:rsid w:val="004B17E0"/>
    <w:rsid w:val="004B2E23"/>
    <w:rsid w:val="004B3163"/>
    <w:rsid w:val="004B3498"/>
    <w:rsid w:val="004B41EB"/>
    <w:rsid w:val="004B4C1E"/>
    <w:rsid w:val="004B61A8"/>
    <w:rsid w:val="004B78BA"/>
    <w:rsid w:val="004C14C9"/>
    <w:rsid w:val="004C23CD"/>
    <w:rsid w:val="004C2722"/>
    <w:rsid w:val="004C2CAD"/>
    <w:rsid w:val="004C5B59"/>
    <w:rsid w:val="004C61B5"/>
    <w:rsid w:val="004C6309"/>
    <w:rsid w:val="004C737E"/>
    <w:rsid w:val="004C79BE"/>
    <w:rsid w:val="004D0D50"/>
    <w:rsid w:val="004D0D82"/>
    <w:rsid w:val="004D1B27"/>
    <w:rsid w:val="004D258F"/>
    <w:rsid w:val="004D2688"/>
    <w:rsid w:val="004D409D"/>
    <w:rsid w:val="004D45D1"/>
    <w:rsid w:val="004D4D7B"/>
    <w:rsid w:val="004D55E7"/>
    <w:rsid w:val="004D60E7"/>
    <w:rsid w:val="004D73DC"/>
    <w:rsid w:val="004E2D01"/>
    <w:rsid w:val="004E341D"/>
    <w:rsid w:val="004E4154"/>
    <w:rsid w:val="004E45E0"/>
    <w:rsid w:val="004E45EC"/>
    <w:rsid w:val="004E5E27"/>
    <w:rsid w:val="004E5E8E"/>
    <w:rsid w:val="004F00AE"/>
    <w:rsid w:val="004F13CD"/>
    <w:rsid w:val="004F446F"/>
    <w:rsid w:val="004F56BE"/>
    <w:rsid w:val="004F5A01"/>
    <w:rsid w:val="004F5D07"/>
    <w:rsid w:val="004F64C7"/>
    <w:rsid w:val="004F6CBA"/>
    <w:rsid w:val="004F70EB"/>
    <w:rsid w:val="005023B9"/>
    <w:rsid w:val="0050245B"/>
    <w:rsid w:val="00502CFB"/>
    <w:rsid w:val="0050399B"/>
    <w:rsid w:val="00504737"/>
    <w:rsid w:val="00504DE1"/>
    <w:rsid w:val="005068B7"/>
    <w:rsid w:val="005112B8"/>
    <w:rsid w:val="005114B1"/>
    <w:rsid w:val="00512E43"/>
    <w:rsid w:val="00513258"/>
    <w:rsid w:val="005173A0"/>
    <w:rsid w:val="00520B94"/>
    <w:rsid w:val="00526158"/>
    <w:rsid w:val="00527C5C"/>
    <w:rsid w:val="00534B0C"/>
    <w:rsid w:val="0053527D"/>
    <w:rsid w:val="005373AC"/>
    <w:rsid w:val="00540407"/>
    <w:rsid w:val="00540879"/>
    <w:rsid w:val="005409E7"/>
    <w:rsid w:val="00542425"/>
    <w:rsid w:val="005428CB"/>
    <w:rsid w:val="005433D7"/>
    <w:rsid w:val="00544097"/>
    <w:rsid w:val="005454FC"/>
    <w:rsid w:val="00545F85"/>
    <w:rsid w:val="00547CBB"/>
    <w:rsid w:val="00550C38"/>
    <w:rsid w:val="0055138E"/>
    <w:rsid w:val="00551F0B"/>
    <w:rsid w:val="00555B3D"/>
    <w:rsid w:val="0056020A"/>
    <w:rsid w:val="0056090E"/>
    <w:rsid w:val="00560BD1"/>
    <w:rsid w:val="005622BC"/>
    <w:rsid w:val="00562983"/>
    <w:rsid w:val="00562E07"/>
    <w:rsid w:val="00563B65"/>
    <w:rsid w:val="00564E55"/>
    <w:rsid w:val="005664A7"/>
    <w:rsid w:val="005667CD"/>
    <w:rsid w:val="00566ED9"/>
    <w:rsid w:val="00572054"/>
    <w:rsid w:val="00572743"/>
    <w:rsid w:val="00573167"/>
    <w:rsid w:val="005741F5"/>
    <w:rsid w:val="0057435E"/>
    <w:rsid w:val="005746DF"/>
    <w:rsid w:val="005749C9"/>
    <w:rsid w:val="005750E3"/>
    <w:rsid w:val="00575714"/>
    <w:rsid w:val="00581C0F"/>
    <w:rsid w:val="00584C4A"/>
    <w:rsid w:val="00584CD5"/>
    <w:rsid w:val="0058550B"/>
    <w:rsid w:val="005865FB"/>
    <w:rsid w:val="005874D0"/>
    <w:rsid w:val="005879CA"/>
    <w:rsid w:val="00590FC2"/>
    <w:rsid w:val="005919BA"/>
    <w:rsid w:val="0059215B"/>
    <w:rsid w:val="005923F3"/>
    <w:rsid w:val="00593EA5"/>
    <w:rsid w:val="00594847"/>
    <w:rsid w:val="00594AA1"/>
    <w:rsid w:val="00594DE7"/>
    <w:rsid w:val="00595795"/>
    <w:rsid w:val="00596CA3"/>
    <w:rsid w:val="005972AB"/>
    <w:rsid w:val="005A3EC3"/>
    <w:rsid w:val="005A3EF1"/>
    <w:rsid w:val="005A454C"/>
    <w:rsid w:val="005B02E0"/>
    <w:rsid w:val="005B1420"/>
    <w:rsid w:val="005B216E"/>
    <w:rsid w:val="005B41B1"/>
    <w:rsid w:val="005B48D9"/>
    <w:rsid w:val="005B5865"/>
    <w:rsid w:val="005C080E"/>
    <w:rsid w:val="005C14E9"/>
    <w:rsid w:val="005C1CD9"/>
    <w:rsid w:val="005C1D61"/>
    <w:rsid w:val="005C3B3D"/>
    <w:rsid w:val="005C748A"/>
    <w:rsid w:val="005C76F4"/>
    <w:rsid w:val="005D083D"/>
    <w:rsid w:val="005D0BCB"/>
    <w:rsid w:val="005D1D93"/>
    <w:rsid w:val="005D45FD"/>
    <w:rsid w:val="005D6DEE"/>
    <w:rsid w:val="005D73DE"/>
    <w:rsid w:val="005D7526"/>
    <w:rsid w:val="005E001A"/>
    <w:rsid w:val="005E19A6"/>
    <w:rsid w:val="005E1C5D"/>
    <w:rsid w:val="005E280E"/>
    <w:rsid w:val="005E2E03"/>
    <w:rsid w:val="005E30DE"/>
    <w:rsid w:val="005E3399"/>
    <w:rsid w:val="005E37AC"/>
    <w:rsid w:val="005E3C12"/>
    <w:rsid w:val="005E4126"/>
    <w:rsid w:val="005E4B95"/>
    <w:rsid w:val="005E51B3"/>
    <w:rsid w:val="005E526B"/>
    <w:rsid w:val="005E5F0C"/>
    <w:rsid w:val="005E5F86"/>
    <w:rsid w:val="005F0468"/>
    <w:rsid w:val="005F17B8"/>
    <w:rsid w:val="005F2233"/>
    <w:rsid w:val="005F5AD4"/>
    <w:rsid w:val="005F6337"/>
    <w:rsid w:val="005F6A87"/>
    <w:rsid w:val="005F6C41"/>
    <w:rsid w:val="00603A69"/>
    <w:rsid w:val="00603D05"/>
    <w:rsid w:val="0060414F"/>
    <w:rsid w:val="00605606"/>
    <w:rsid w:val="00605B80"/>
    <w:rsid w:val="00606259"/>
    <w:rsid w:val="006064CD"/>
    <w:rsid w:val="0060759F"/>
    <w:rsid w:val="00611E55"/>
    <w:rsid w:val="00613C04"/>
    <w:rsid w:val="00614980"/>
    <w:rsid w:val="00614CF6"/>
    <w:rsid w:val="00617733"/>
    <w:rsid w:val="006219B7"/>
    <w:rsid w:val="0062446A"/>
    <w:rsid w:val="00624CE7"/>
    <w:rsid w:val="00627E82"/>
    <w:rsid w:val="00630706"/>
    <w:rsid w:val="00631161"/>
    <w:rsid w:val="00631FC0"/>
    <w:rsid w:val="006351BF"/>
    <w:rsid w:val="00636B12"/>
    <w:rsid w:val="0063705A"/>
    <w:rsid w:val="0064504D"/>
    <w:rsid w:val="006454D7"/>
    <w:rsid w:val="006505CC"/>
    <w:rsid w:val="00650764"/>
    <w:rsid w:val="00650C35"/>
    <w:rsid w:val="00652AE2"/>
    <w:rsid w:val="006543FB"/>
    <w:rsid w:val="00654692"/>
    <w:rsid w:val="00654A38"/>
    <w:rsid w:val="006557F9"/>
    <w:rsid w:val="00655E34"/>
    <w:rsid w:val="00656130"/>
    <w:rsid w:val="00657AF4"/>
    <w:rsid w:val="00657C61"/>
    <w:rsid w:val="00657CA4"/>
    <w:rsid w:val="00657ED8"/>
    <w:rsid w:val="00657F60"/>
    <w:rsid w:val="00660C5E"/>
    <w:rsid w:val="006610FE"/>
    <w:rsid w:val="0066141E"/>
    <w:rsid w:val="006623AE"/>
    <w:rsid w:val="006634F8"/>
    <w:rsid w:val="00663FB8"/>
    <w:rsid w:val="00667912"/>
    <w:rsid w:val="006701ED"/>
    <w:rsid w:val="0067025C"/>
    <w:rsid w:val="006727AE"/>
    <w:rsid w:val="00672F92"/>
    <w:rsid w:val="00672FD6"/>
    <w:rsid w:val="006739BE"/>
    <w:rsid w:val="00673FE1"/>
    <w:rsid w:val="00674088"/>
    <w:rsid w:val="00675844"/>
    <w:rsid w:val="00676BCC"/>
    <w:rsid w:val="00676FBD"/>
    <w:rsid w:val="00681865"/>
    <w:rsid w:val="006835F0"/>
    <w:rsid w:val="006840D6"/>
    <w:rsid w:val="00684BBE"/>
    <w:rsid w:val="0068509D"/>
    <w:rsid w:val="00685DEA"/>
    <w:rsid w:val="006863C3"/>
    <w:rsid w:val="006878FF"/>
    <w:rsid w:val="00687C41"/>
    <w:rsid w:val="00692178"/>
    <w:rsid w:val="00692EAB"/>
    <w:rsid w:val="00693FA5"/>
    <w:rsid w:val="00694EA1"/>
    <w:rsid w:val="006956CC"/>
    <w:rsid w:val="00695FA4"/>
    <w:rsid w:val="00696738"/>
    <w:rsid w:val="00696B18"/>
    <w:rsid w:val="006A31DF"/>
    <w:rsid w:val="006B0B69"/>
    <w:rsid w:val="006B101F"/>
    <w:rsid w:val="006B1D2A"/>
    <w:rsid w:val="006B3590"/>
    <w:rsid w:val="006B4E7D"/>
    <w:rsid w:val="006C02F4"/>
    <w:rsid w:val="006C140B"/>
    <w:rsid w:val="006C159F"/>
    <w:rsid w:val="006C35A3"/>
    <w:rsid w:val="006C4433"/>
    <w:rsid w:val="006C4F95"/>
    <w:rsid w:val="006C5CD3"/>
    <w:rsid w:val="006C5EE4"/>
    <w:rsid w:val="006C693D"/>
    <w:rsid w:val="006D0602"/>
    <w:rsid w:val="006D0FCC"/>
    <w:rsid w:val="006D130A"/>
    <w:rsid w:val="006D2131"/>
    <w:rsid w:val="006D282D"/>
    <w:rsid w:val="006D2EFA"/>
    <w:rsid w:val="006D3D85"/>
    <w:rsid w:val="006D3EE1"/>
    <w:rsid w:val="006D4A06"/>
    <w:rsid w:val="006D5900"/>
    <w:rsid w:val="006D7005"/>
    <w:rsid w:val="006E0512"/>
    <w:rsid w:val="006E0B06"/>
    <w:rsid w:val="006E44F8"/>
    <w:rsid w:val="006E5032"/>
    <w:rsid w:val="006E5989"/>
    <w:rsid w:val="006E5E2A"/>
    <w:rsid w:val="006E6B30"/>
    <w:rsid w:val="006E73CF"/>
    <w:rsid w:val="006E7505"/>
    <w:rsid w:val="006F0008"/>
    <w:rsid w:val="006F01B3"/>
    <w:rsid w:val="006F08E4"/>
    <w:rsid w:val="006F0A23"/>
    <w:rsid w:val="006F0ABA"/>
    <w:rsid w:val="006F1B1C"/>
    <w:rsid w:val="006F22AF"/>
    <w:rsid w:val="006F31DE"/>
    <w:rsid w:val="006F3474"/>
    <w:rsid w:val="006F3BED"/>
    <w:rsid w:val="006F4535"/>
    <w:rsid w:val="006F48CA"/>
    <w:rsid w:val="006F5F28"/>
    <w:rsid w:val="006F7BF1"/>
    <w:rsid w:val="006F7C5A"/>
    <w:rsid w:val="0070006B"/>
    <w:rsid w:val="00702051"/>
    <w:rsid w:val="00704AC3"/>
    <w:rsid w:val="00711461"/>
    <w:rsid w:val="007124E7"/>
    <w:rsid w:val="00712616"/>
    <w:rsid w:val="007126B2"/>
    <w:rsid w:val="00713DF7"/>
    <w:rsid w:val="007150B9"/>
    <w:rsid w:val="00717225"/>
    <w:rsid w:val="00722275"/>
    <w:rsid w:val="007238F5"/>
    <w:rsid w:val="0072466F"/>
    <w:rsid w:val="007247A0"/>
    <w:rsid w:val="007259C2"/>
    <w:rsid w:val="007261A3"/>
    <w:rsid w:val="00726AC7"/>
    <w:rsid w:val="00727F8D"/>
    <w:rsid w:val="00733816"/>
    <w:rsid w:val="00734077"/>
    <w:rsid w:val="00734F41"/>
    <w:rsid w:val="00740B97"/>
    <w:rsid w:val="00741193"/>
    <w:rsid w:val="007417A2"/>
    <w:rsid w:val="00743C9F"/>
    <w:rsid w:val="0074429F"/>
    <w:rsid w:val="00744571"/>
    <w:rsid w:val="0074575D"/>
    <w:rsid w:val="00747B95"/>
    <w:rsid w:val="007524F7"/>
    <w:rsid w:val="00753EF0"/>
    <w:rsid w:val="007542F8"/>
    <w:rsid w:val="00754B33"/>
    <w:rsid w:val="00754D77"/>
    <w:rsid w:val="007550C6"/>
    <w:rsid w:val="00755161"/>
    <w:rsid w:val="00757975"/>
    <w:rsid w:val="00761800"/>
    <w:rsid w:val="00762242"/>
    <w:rsid w:val="00763734"/>
    <w:rsid w:val="00764A86"/>
    <w:rsid w:val="0076563D"/>
    <w:rsid w:val="0076771A"/>
    <w:rsid w:val="00767A0A"/>
    <w:rsid w:val="00771E78"/>
    <w:rsid w:val="00772527"/>
    <w:rsid w:val="00772ECA"/>
    <w:rsid w:val="00772F32"/>
    <w:rsid w:val="00774B95"/>
    <w:rsid w:val="00774D47"/>
    <w:rsid w:val="007755C9"/>
    <w:rsid w:val="00775F39"/>
    <w:rsid w:val="00777648"/>
    <w:rsid w:val="00777B8A"/>
    <w:rsid w:val="007807F4"/>
    <w:rsid w:val="00780F7F"/>
    <w:rsid w:val="00780FB2"/>
    <w:rsid w:val="00781C39"/>
    <w:rsid w:val="007849DE"/>
    <w:rsid w:val="007858D9"/>
    <w:rsid w:val="007858E0"/>
    <w:rsid w:val="007900A4"/>
    <w:rsid w:val="007904DE"/>
    <w:rsid w:val="007909EF"/>
    <w:rsid w:val="007929CD"/>
    <w:rsid w:val="00793128"/>
    <w:rsid w:val="007938D1"/>
    <w:rsid w:val="007942A6"/>
    <w:rsid w:val="00795148"/>
    <w:rsid w:val="00796B20"/>
    <w:rsid w:val="007A0C1D"/>
    <w:rsid w:val="007A2D9E"/>
    <w:rsid w:val="007A2F7A"/>
    <w:rsid w:val="007A5D2F"/>
    <w:rsid w:val="007A7F34"/>
    <w:rsid w:val="007B0DF9"/>
    <w:rsid w:val="007B0EB7"/>
    <w:rsid w:val="007B374A"/>
    <w:rsid w:val="007B4A71"/>
    <w:rsid w:val="007B4F1D"/>
    <w:rsid w:val="007B4F53"/>
    <w:rsid w:val="007B504B"/>
    <w:rsid w:val="007B5AFF"/>
    <w:rsid w:val="007B73F7"/>
    <w:rsid w:val="007B7901"/>
    <w:rsid w:val="007C0572"/>
    <w:rsid w:val="007C1519"/>
    <w:rsid w:val="007C3EDE"/>
    <w:rsid w:val="007C47D6"/>
    <w:rsid w:val="007C7AA8"/>
    <w:rsid w:val="007D07FE"/>
    <w:rsid w:val="007D2500"/>
    <w:rsid w:val="007D35E4"/>
    <w:rsid w:val="007D36A2"/>
    <w:rsid w:val="007E0823"/>
    <w:rsid w:val="007E0917"/>
    <w:rsid w:val="007E1E8E"/>
    <w:rsid w:val="007E25B1"/>
    <w:rsid w:val="007E3CBB"/>
    <w:rsid w:val="007E3CE6"/>
    <w:rsid w:val="007E4626"/>
    <w:rsid w:val="007E586B"/>
    <w:rsid w:val="007E623D"/>
    <w:rsid w:val="007F05CA"/>
    <w:rsid w:val="007F0E7A"/>
    <w:rsid w:val="007F3B0C"/>
    <w:rsid w:val="007F61B7"/>
    <w:rsid w:val="007F69D0"/>
    <w:rsid w:val="007F6E4D"/>
    <w:rsid w:val="007F7D50"/>
    <w:rsid w:val="0080002E"/>
    <w:rsid w:val="00800416"/>
    <w:rsid w:val="008017B2"/>
    <w:rsid w:val="008034A0"/>
    <w:rsid w:val="00811C34"/>
    <w:rsid w:val="00812068"/>
    <w:rsid w:val="00813149"/>
    <w:rsid w:val="00813EAB"/>
    <w:rsid w:val="00817607"/>
    <w:rsid w:val="00817E80"/>
    <w:rsid w:val="00817E97"/>
    <w:rsid w:val="00821027"/>
    <w:rsid w:val="008214E9"/>
    <w:rsid w:val="00821913"/>
    <w:rsid w:val="00824F03"/>
    <w:rsid w:val="008272D9"/>
    <w:rsid w:val="00834D36"/>
    <w:rsid w:val="00835034"/>
    <w:rsid w:val="00836B9B"/>
    <w:rsid w:val="00836DDC"/>
    <w:rsid w:val="00840499"/>
    <w:rsid w:val="00843B5D"/>
    <w:rsid w:val="00843D09"/>
    <w:rsid w:val="0084523B"/>
    <w:rsid w:val="00845749"/>
    <w:rsid w:val="00845C61"/>
    <w:rsid w:val="00850050"/>
    <w:rsid w:val="00851F97"/>
    <w:rsid w:val="00852760"/>
    <w:rsid w:val="0085293D"/>
    <w:rsid w:val="00853933"/>
    <w:rsid w:val="008557AF"/>
    <w:rsid w:val="00855BCA"/>
    <w:rsid w:val="00856365"/>
    <w:rsid w:val="0085644E"/>
    <w:rsid w:val="008571C0"/>
    <w:rsid w:val="00860E5D"/>
    <w:rsid w:val="008610BD"/>
    <w:rsid w:val="00861F8F"/>
    <w:rsid w:val="0086287F"/>
    <w:rsid w:val="00865130"/>
    <w:rsid w:val="008659EE"/>
    <w:rsid w:val="00867EF5"/>
    <w:rsid w:val="008705AF"/>
    <w:rsid w:val="00871580"/>
    <w:rsid w:val="0087167C"/>
    <w:rsid w:val="00871FD1"/>
    <w:rsid w:val="008731E7"/>
    <w:rsid w:val="00873F3D"/>
    <w:rsid w:val="00875C1E"/>
    <w:rsid w:val="00877C4F"/>
    <w:rsid w:val="0088185C"/>
    <w:rsid w:val="008819CA"/>
    <w:rsid w:val="00881B2F"/>
    <w:rsid w:val="00882354"/>
    <w:rsid w:val="00883F12"/>
    <w:rsid w:val="00885160"/>
    <w:rsid w:val="00887994"/>
    <w:rsid w:val="00891BB3"/>
    <w:rsid w:val="0089337E"/>
    <w:rsid w:val="00895B3B"/>
    <w:rsid w:val="0089674D"/>
    <w:rsid w:val="0089798B"/>
    <w:rsid w:val="008A0C11"/>
    <w:rsid w:val="008A24A6"/>
    <w:rsid w:val="008A2DBB"/>
    <w:rsid w:val="008A4934"/>
    <w:rsid w:val="008A726F"/>
    <w:rsid w:val="008A748A"/>
    <w:rsid w:val="008A7DD4"/>
    <w:rsid w:val="008B185D"/>
    <w:rsid w:val="008B1950"/>
    <w:rsid w:val="008B214C"/>
    <w:rsid w:val="008B3830"/>
    <w:rsid w:val="008B4885"/>
    <w:rsid w:val="008B4DA5"/>
    <w:rsid w:val="008B5AB0"/>
    <w:rsid w:val="008B6B67"/>
    <w:rsid w:val="008C0C96"/>
    <w:rsid w:val="008C1992"/>
    <w:rsid w:val="008C1C74"/>
    <w:rsid w:val="008C4621"/>
    <w:rsid w:val="008C4D0E"/>
    <w:rsid w:val="008C748B"/>
    <w:rsid w:val="008C77A4"/>
    <w:rsid w:val="008D008D"/>
    <w:rsid w:val="008D0142"/>
    <w:rsid w:val="008D23D5"/>
    <w:rsid w:val="008D267B"/>
    <w:rsid w:val="008D2C13"/>
    <w:rsid w:val="008D5522"/>
    <w:rsid w:val="008D6630"/>
    <w:rsid w:val="008E163B"/>
    <w:rsid w:val="008E1837"/>
    <w:rsid w:val="008E2DED"/>
    <w:rsid w:val="008E45BA"/>
    <w:rsid w:val="008F20D4"/>
    <w:rsid w:val="008F21C5"/>
    <w:rsid w:val="008F5EBE"/>
    <w:rsid w:val="008F7A24"/>
    <w:rsid w:val="008F7C84"/>
    <w:rsid w:val="00900295"/>
    <w:rsid w:val="0090175B"/>
    <w:rsid w:val="00901E8E"/>
    <w:rsid w:val="0090250A"/>
    <w:rsid w:val="009033FB"/>
    <w:rsid w:val="009045BD"/>
    <w:rsid w:val="00904D0F"/>
    <w:rsid w:val="009051B1"/>
    <w:rsid w:val="00905E2F"/>
    <w:rsid w:val="00907646"/>
    <w:rsid w:val="0091063A"/>
    <w:rsid w:val="009111C7"/>
    <w:rsid w:val="00911940"/>
    <w:rsid w:val="00911968"/>
    <w:rsid w:val="00911A5C"/>
    <w:rsid w:val="00911ED2"/>
    <w:rsid w:val="009120D4"/>
    <w:rsid w:val="00913339"/>
    <w:rsid w:val="009134E9"/>
    <w:rsid w:val="009144E4"/>
    <w:rsid w:val="00915699"/>
    <w:rsid w:val="009158A7"/>
    <w:rsid w:val="00915DEF"/>
    <w:rsid w:val="00915FDC"/>
    <w:rsid w:val="00916725"/>
    <w:rsid w:val="00920109"/>
    <w:rsid w:val="009202DF"/>
    <w:rsid w:val="00923B81"/>
    <w:rsid w:val="00925922"/>
    <w:rsid w:val="00926597"/>
    <w:rsid w:val="009268BB"/>
    <w:rsid w:val="00927D68"/>
    <w:rsid w:val="00932AAF"/>
    <w:rsid w:val="00934662"/>
    <w:rsid w:val="009372DB"/>
    <w:rsid w:val="00937CDA"/>
    <w:rsid w:val="00940411"/>
    <w:rsid w:val="00941FD3"/>
    <w:rsid w:val="00942171"/>
    <w:rsid w:val="00942932"/>
    <w:rsid w:val="009437F0"/>
    <w:rsid w:val="00944365"/>
    <w:rsid w:val="00944CB0"/>
    <w:rsid w:val="00944DB7"/>
    <w:rsid w:val="00945C74"/>
    <w:rsid w:val="00946F08"/>
    <w:rsid w:val="0094773C"/>
    <w:rsid w:val="00950651"/>
    <w:rsid w:val="0095157A"/>
    <w:rsid w:val="0095169B"/>
    <w:rsid w:val="00952167"/>
    <w:rsid w:val="00952A88"/>
    <w:rsid w:val="00953D5E"/>
    <w:rsid w:val="009562B6"/>
    <w:rsid w:val="009576CF"/>
    <w:rsid w:val="0095798D"/>
    <w:rsid w:val="00960E68"/>
    <w:rsid w:val="009639F4"/>
    <w:rsid w:val="00963FAB"/>
    <w:rsid w:val="00964AD7"/>
    <w:rsid w:val="00965E08"/>
    <w:rsid w:val="009713D3"/>
    <w:rsid w:val="009733F7"/>
    <w:rsid w:val="00975D24"/>
    <w:rsid w:val="00976538"/>
    <w:rsid w:val="0097673B"/>
    <w:rsid w:val="00976E03"/>
    <w:rsid w:val="009774E7"/>
    <w:rsid w:val="00980122"/>
    <w:rsid w:val="00980745"/>
    <w:rsid w:val="00982DCF"/>
    <w:rsid w:val="0098445E"/>
    <w:rsid w:val="009845C0"/>
    <w:rsid w:val="00985EAE"/>
    <w:rsid w:val="00986E8D"/>
    <w:rsid w:val="00992F3A"/>
    <w:rsid w:val="00993688"/>
    <w:rsid w:val="00994110"/>
    <w:rsid w:val="0099597A"/>
    <w:rsid w:val="00996472"/>
    <w:rsid w:val="009A079F"/>
    <w:rsid w:val="009A08A8"/>
    <w:rsid w:val="009A0D95"/>
    <w:rsid w:val="009A1730"/>
    <w:rsid w:val="009A2F0C"/>
    <w:rsid w:val="009A3EC8"/>
    <w:rsid w:val="009A58F4"/>
    <w:rsid w:val="009B0874"/>
    <w:rsid w:val="009B0C57"/>
    <w:rsid w:val="009B12C4"/>
    <w:rsid w:val="009B1EB8"/>
    <w:rsid w:val="009B2E28"/>
    <w:rsid w:val="009B3C4C"/>
    <w:rsid w:val="009B5505"/>
    <w:rsid w:val="009B5F59"/>
    <w:rsid w:val="009C07A9"/>
    <w:rsid w:val="009C0F94"/>
    <w:rsid w:val="009C1342"/>
    <w:rsid w:val="009C2452"/>
    <w:rsid w:val="009C5100"/>
    <w:rsid w:val="009C7A69"/>
    <w:rsid w:val="009C7D2D"/>
    <w:rsid w:val="009D2A3E"/>
    <w:rsid w:val="009D36BE"/>
    <w:rsid w:val="009D4412"/>
    <w:rsid w:val="009D4ACA"/>
    <w:rsid w:val="009D784C"/>
    <w:rsid w:val="009E10EB"/>
    <w:rsid w:val="009E1443"/>
    <w:rsid w:val="009E4E50"/>
    <w:rsid w:val="009E5299"/>
    <w:rsid w:val="009E5421"/>
    <w:rsid w:val="009E64A6"/>
    <w:rsid w:val="009E6650"/>
    <w:rsid w:val="009E7552"/>
    <w:rsid w:val="009F03AF"/>
    <w:rsid w:val="009F4EE1"/>
    <w:rsid w:val="009F5441"/>
    <w:rsid w:val="009F5B06"/>
    <w:rsid w:val="009F6704"/>
    <w:rsid w:val="00A06F67"/>
    <w:rsid w:val="00A10401"/>
    <w:rsid w:val="00A11740"/>
    <w:rsid w:val="00A119B9"/>
    <w:rsid w:val="00A12271"/>
    <w:rsid w:val="00A127BE"/>
    <w:rsid w:val="00A12979"/>
    <w:rsid w:val="00A12F23"/>
    <w:rsid w:val="00A13778"/>
    <w:rsid w:val="00A14F8C"/>
    <w:rsid w:val="00A1549D"/>
    <w:rsid w:val="00A15847"/>
    <w:rsid w:val="00A15DAA"/>
    <w:rsid w:val="00A17EED"/>
    <w:rsid w:val="00A216ED"/>
    <w:rsid w:val="00A248A2"/>
    <w:rsid w:val="00A25156"/>
    <w:rsid w:val="00A258CC"/>
    <w:rsid w:val="00A25F17"/>
    <w:rsid w:val="00A2743A"/>
    <w:rsid w:val="00A27F67"/>
    <w:rsid w:val="00A30184"/>
    <w:rsid w:val="00A30B6F"/>
    <w:rsid w:val="00A32296"/>
    <w:rsid w:val="00A323A1"/>
    <w:rsid w:val="00A354DF"/>
    <w:rsid w:val="00A35A6D"/>
    <w:rsid w:val="00A36A15"/>
    <w:rsid w:val="00A37823"/>
    <w:rsid w:val="00A3786D"/>
    <w:rsid w:val="00A401E4"/>
    <w:rsid w:val="00A40407"/>
    <w:rsid w:val="00A407F6"/>
    <w:rsid w:val="00A4109A"/>
    <w:rsid w:val="00A41448"/>
    <w:rsid w:val="00A43D91"/>
    <w:rsid w:val="00A43F55"/>
    <w:rsid w:val="00A45FB5"/>
    <w:rsid w:val="00A46068"/>
    <w:rsid w:val="00A46293"/>
    <w:rsid w:val="00A47AAE"/>
    <w:rsid w:val="00A501B4"/>
    <w:rsid w:val="00A502FB"/>
    <w:rsid w:val="00A517C2"/>
    <w:rsid w:val="00A52EFE"/>
    <w:rsid w:val="00A541F2"/>
    <w:rsid w:val="00A56019"/>
    <w:rsid w:val="00A56AD5"/>
    <w:rsid w:val="00A572E9"/>
    <w:rsid w:val="00A5773D"/>
    <w:rsid w:val="00A57BDE"/>
    <w:rsid w:val="00A607E9"/>
    <w:rsid w:val="00A6199E"/>
    <w:rsid w:val="00A61E3F"/>
    <w:rsid w:val="00A62114"/>
    <w:rsid w:val="00A6298E"/>
    <w:rsid w:val="00A62CF4"/>
    <w:rsid w:val="00A652B0"/>
    <w:rsid w:val="00A65C6D"/>
    <w:rsid w:val="00A65F11"/>
    <w:rsid w:val="00A70656"/>
    <w:rsid w:val="00A708B4"/>
    <w:rsid w:val="00A70C7E"/>
    <w:rsid w:val="00A72048"/>
    <w:rsid w:val="00A724AF"/>
    <w:rsid w:val="00A726B3"/>
    <w:rsid w:val="00A7352F"/>
    <w:rsid w:val="00A73593"/>
    <w:rsid w:val="00A742DC"/>
    <w:rsid w:val="00A75348"/>
    <w:rsid w:val="00A75507"/>
    <w:rsid w:val="00A77DEC"/>
    <w:rsid w:val="00A77E3B"/>
    <w:rsid w:val="00A813B8"/>
    <w:rsid w:val="00A83192"/>
    <w:rsid w:val="00A84C47"/>
    <w:rsid w:val="00A85074"/>
    <w:rsid w:val="00A87F25"/>
    <w:rsid w:val="00A90EBD"/>
    <w:rsid w:val="00A916F2"/>
    <w:rsid w:val="00A91C09"/>
    <w:rsid w:val="00A92874"/>
    <w:rsid w:val="00A93F17"/>
    <w:rsid w:val="00A9408B"/>
    <w:rsid w:val="00A94B24"/>
    <w:rsid w:val="00A95362"/>
    <w:rsid w:val="00A95F1D"/>
    <w:rsid w:val="00AA36D1"/>
    <w:rsid w:val="00AA3DD1"/>
    <w:rsid w:val="00AA4215"/>
    <w:rsid w:val="00AA4BA1"/>
    <w:rsid w:val="00AA63AE"/>
    <w:rsid w:val="00AA6414"/>
    <w:rsid w:val="00AA67E8"/>
    <w:rsid w:val="00AB0D92"/>
    <w:rsid w:val="00AB351B"/>
    <w:rsid w:val="00AB3EFF"/>
    <w:rsid w:val="00AB465B"/>
    <w:rsid w:val="00AB4961"/>
    <w:rsid w:val="00AC0FD7"/>
    <w:rsid w:val="00AC1703"/>
    <w:rsid w:val="00AC2E3D"/>
    <w:rsid w:val="00AC3497"/>
    <w:rsid w:val="00AC34FA"/>
    <w:rsid w:val="00AC43D3"/>
    <w:rsid w:val="00AC4B9D"/>
    <w:rsid w:val="00AC4E20"/>
    <w:rsid w:val="00AC5A5F"/>
    <w:rsid w:val="00AC7052"/>
    <w:rsid w:val="00AD15CD"/>
    <w:rsid w:val="00AD1B11"/>
    <w:rsid w:val="00AD2B7D"/>
    <w:rsid w:val="00AD372F"/>
    <w:rsid w:val="00AD4EBC"/>
    <w:rsid w:val="00AD5228"/>
    <w:rsid w:val="00AD584A"/>
    <w:rsid w:val="00AE0E03"/>
    <w:rsid w:val="00AE54E5"/>
    <w:rsid w:val="00AE7511"/>
    <w:rsid w:val="00AE7D6B"/>
    <w:rsid w:val="00AF4E54"/>
    <w:rsid w:val="00AF5F9F"/>
    <w:rsid w:val="00AF5FAC"/>
    <w:rsid w:val="00B01B10"/>
    <w:rsid w:val="00B0368F"/>
    <w:rsid w:val="00B03690"/>
    <w:rsid w:val="00B050FF"/>
    <w:rsid w:val="00B06D94"/>
    <w:rsid w:val="00B077D3"/>
    <w:rsid w:val="00B10FF2"/>
    <w:rsid w:val="00B11052"/>
    <w:rsid w:val="00B156B0"/>
    <w:rsid w:val="00B16D33"/>
    <w:rsid w:val="00B17712"/>
    <w:rsid w:val="00B17921"/>
    <w:rsid w:val="00B2002F"/>
    <w:rsid w:val="00B211D9"/>
    <w:rsid w:val="00B21BA2"/>
    <w:rsid w:val="00B23DD2"/>
    <w:rsid w:val="00B25770"/>
    <w:rsid w:val="00B311DD"/>
    <w:rsid w:val="00B3173D"/>
    <w:rsid w:val="00B32051"/>
    <w:rsid w:val="00B355CA"/>
    <w:rsid w:val="00B359A7"/>
    <w:rsid w:val="00B35EC1"/>
    <w:rsid w:val="00B36EE1"/>
    <w:rsid w:val="00B42CF4"/>
    <w:rsid w:val="00B4576C"/>
    <w:rsid w:val="00B500B5"/>
    <w:rsid w:val="00B5106F"/>
    <w:rsid w:val="00B52BF4"/>
    <w:rsid w:val="00B53DC9"/>
    <w:rsid w:val="00B5445B"/>
    <w:rsid w:val="00B54C5F"/>
    <w:rsid w:val="00B57CD5"/>
    <w:rsid w:val="00B57D3C"/>
    <w:rsid w:val="00B64DA0"/>
    <w:rsid w:val="00B6503D"/>
    <w:rsid w:val="00B66D8A"/>
    <w:rsid w:val="00B729CB"/>
    <w:rsid w:val="00B75479"/>
    <w:rsid w:val="00B76820"/>
    <w:rsid w:val="00B76D97"/>
    <w:rsid w:val="00B80F39"/>
    <w:rsid w:val="00B81BFD"/>
    <w:rsid w:val="00B8273D"/>
    <w:rsid w:val="00B8319C"/>
    <w:rsid w:val="00B83FA1"/>
    <w:rsid w:val="00B856D2"/>
    <w:rsid w:val="00B859D1"/>
    <w:rsid w:val="00B86879"/>
    <w:rsid w:val="00B86FC1"/>
    <w:rsid w:val="00B91CBD"/>
    <w:rsid w:val="00B92D3F"/>
    <w:rsid w:val="00B93144"/>
    <w:rsid w:val="00B93E84"/>
    <w:rsid w:val="00B93E96"/>
    <w:rsid w:val="00B95063"/>
    <w:rsid w:val="00B952B0"/>
    <w:rsid w:val="00B961FE"/>
    <w:rsid w:val="00BA19C3"/>
    <w:rsid w:val="00BA1EC5"/>
    <w:rsid w:val="00BA2845"/>
    <w:rsid w:val="00BA30A9"/>
    <w:rsid w:val="00BA4281"/>
    <w:rsid w:val="00BA45FB"/>
    <w:rsid w:val="00BA4D83"/>
    <w:rsid w:val="00BA62B5"/>
    <w:rsid w:val="00BA6986"/>
    <w:rsid w:val="00BB0409"/>
    <w:rsid w:val="00BB12BE"/>
    <w:rsid w:val="00BB1E9E"/>
    <w:rsid w:val="00BB28AE"/>
    <w:rsid w:val="00BB2CA3"/>
    <w:rsid w:val="00BB3F65"/>
    <w:rsid w:val="00BB40C9"/>
    <w:rsid w:val="00BB6701"/>
    <w:rsid w:val="00BB6EEF"/>
    <w:rsid w:val="00BC2157"/>
    <w:rsid w:val="00BC3349"/>
    <w:rsid w:val="00BC3B91"/>
    <w:rsid w:val="00BC3BAD"/>
    <w:rsid w:val="00BC5A75"/>
    <w:rsid w:val="00BC6555"/>
    <w:rsid w:val="00BC6C4F"/>
    <w:rsid w:val="00BD046E"/>
    <w:rsid w:val="00BD083B"/>
    <w:rsid w:val="00BD3230"/>
    <w:rsid w:val="00BD364E"/>
    <w:rsid w:val="00BD3BF2"/>
    <w:rsid w:val="00BD45A5"/>
    <w:rsid w:val="00BD5255"/>
    <w:rsid w:val="00BD5FA2"/>
    <w:rsid w:val="00BD6BB5"/>
    <w:rsid w:val="00BD7A6B"/>
    <w:rsid w:val="00BE0743"/>
    <w:rsid w:val="00BE0D9D"/>
    <w:rsid w:val="00BE1693"/>
    <w:rsid w:val="00BE1DFB"/>
    <w:rsid w:val="00BE4272"/>
    <w:rsid w:val="00BE5202"/>
    <w:rsid w:val="00BE5580"/>
    <w:rsid w:val="00BE5D38"/>
    <w:rsid w:val="00BE73EA"/>
    <w:rsid w:val="00BF2611"/>
    <w:rsid w:val="00BF6524"/>
    <w:rsid w:val="00BF7C20"/>
    <w:rsid w:val="00BF7FED"/>
    <w:rsid w:val="00C00374"/>
    <w:rsid w:val="00C030EF"/>
    <w:rsid w:val="00C031EA"/>
    <w:rsid w:val="00C03582"/>
    <w:rsid w:val="00C03ACA"/>
    <w:rsid w:val="00C06E10"/>
    <w:rsid w:val="00C07910"/>
    <w:rsid w:val="00C07C22"/>
    <w:rsid w:val="00C11723"/>
    <w:rsid w:val="00C11E6F"/>
    <w:rsid w:val="00C125D1"/>
    <w:rsid w:val="00C128E8"/>
    <w:rsid w:val="00C14D35"/>
    <w:rsid w:val="00C15B4B"/>
    <w:rsid w:val="00C15EE1"/>
    <w:rsid w:val="00C20639"/>
    <w:rsid w:val="00C23166"/>
    <w:rsid w:val="00C269E3"/>
    <w:rsid w:val="00C26CC4"/>
    <w:rsid w:val="00C27987"/>
    <w:rsid w:val="00C31F02"/>
    <w:rsid w:val="00C328BA"/>
    <w:rsid w:val="00C32BCC"/>
    <w:rsid w:val="00C33859"/>
    <w:rsid w:val="00C34F8A"/>
    <w:rsid w:val="00C35609"/>
    <w:rsid w:val="00C37ABF"/>
    <w:rsid w:val="00C37EF8"/>
    <w:rsid w:val="00C41CE6"/>
    <w:rsid w:val="00C42977"/>
    <w:rsid w:val="00C43E65"/>
    <w:rsid w:val="00C47905"/>
    <w:rsid w:val="00C47AFC"/>
    <w:rsid w:val="00C51182"/>
    <w:rsid w:val="00C525C8"/>
    <w:rsid w:val="00C53BD0"/>
    <w:rsid w:val="00C54A45"/>
    <w:rsid w:val="00C54FEA"/>
    <w:rsid w:val="00C6084C"/>
    <w:rsid w:val="00C61DAB"/>
    <w:rsid w:val="00C61FB6"/>
    <w:rsid w:val="00C63307"/>
    <w:rsid w:val="00C6409A"/>
    <w:rsid w:val="00C67FB2"/>
    <w:rsid w:val="00C71E7B"/>
    <w:rsid w:val="00C72C56"/>
    <w:rsid w:val="00C72FDF"/>
    <w:rsid w:val="00C743E6"/>
    <w:rsid w:val="00C76E11"/>
    <w:rsid w:val="00C83063"/>
    <w:rsid w:val="00C83141"/>
    <w:rsid w:val="00C83A47"/>
    <w:rsid w:val="00C8543A"/>
    <w:rsid w:val="00C8699D"/>
    <w:rsid w:val="00C91833"/>
    <w:rsid w:val="00C94F22"/>
    <w:rsid w:val="00C9578B"/>
    <w:rsid w:val="00C9612D"/>
    <w:rsid w:val="00C9690C"/>
    <w:rsid w:val="00C96A45"/>
    <w:rsid w:val="00CA055E"/>
    <w:rsid w:val="00CA1166"/>
    <w:rsid w:val="00CA28CC"/>
    <w:rsid w:val="00CA290A"/>
    <w:rsid w:val="00CA3715"/>
    <w:rsid w:val="00CA3F2A"/>
    <w:rsid w:val="00CA4ACB"/>
    <w:rsid w:val="00CA65A7"/>
    <w:rsid w:val="00CA6B6B"/>
    <w:rsid w:val="00CB0EC4"/>
    <w:rsid w:val="00CB155B"/>
    <w:rsid w:val="00CB1D31"/>
    <w:rsid w:val="00CB27E0"/>
    <w:rsid w:val="00CB2B91"/>
    <w:rsid w:val="00CB3051"/>
    <w:rsid w:val="00CB5238"/>
    <w:rsid w:val="00CB5DB3"/>
    <w:rsid w:val="00CB6598"/>
    <w:rsid w:val="00CB6EC0"/>
    <w:rsid w:val="00CC0D61"/>
    <w:rsid w:val="00CC1D50"/>
    <w:rsid w:val="00CC202A"/>
    <w:rsid w:val="00CC2E6D"/>
    <w:rsid w:val="00CC33CB"/>
    <w:rsid w:val="00CC3570"/>
    <w:rsid w:val="00CC3C06"/>
    <w:rsid w:val="00CD06B0"/>
    <w:rsid w:val="00CD0B7F"/>
    <w:rsid w:val="00CD0D1E"/>
    <w:rsid w:val="00CD265A"/>
    <w:rsid w:val="00CD311C"/>
    <w:rsid w:val="00CD3CE9"/>
    <w:rsid w:val="00CD461A"/>
    <w:rsid w:val="00CE0ED1"/>
    <w:rsid w:val="00CE0FD4"/>
    <w:rsid w:val="00CE3C29"/>
    <w:rsid w:val="00CE3D18"/>
    <w:rsid w:val="00CE4B60"/>
    <w:rsid w:val="00CE5B43"/>
    <w:rsid w:val="00CE72D4"/>
    <w:rsid w:val="00CE7C55"/>
    <w:rsid w:val="00CE7D1D"/>
    <w:rsid w:val="00CF1A05"/>
    <w:rsid w:val="00CF30F5"/>
    <w:rsid w:val="00CF3B56"/>
    <w:rsid w:val="00CF3D1F"/>
    <w:rsid w:val="00CF5F13"/>
    <w:rsid w:val="00CF650D"/>
    <w:rsid w:val="00CF6B66"/>
    <w:rsid w:val="00CF6B78"/>
    <w:rsid w:val="00CF79EA"/>
    <w:rsid w:val="00CF7C83"/>
    <w:rsid w:val="00CF7EEF"/>
    <w:rsid w:val="00D01715"/>
    <w:rsid w:val="00D050D9"/>
    <w:rsid w:val="00D058F8"/>
    <w:rsid w:val="00D064BE"/>
    <w:rsid w:val="00D07435"/>
    <w:rsid w:val="00D07ED9"/>
    <w:rsid w:val="00D102D3"/>
    <w:rsid w:val="00D11508"/>
    <w:rsid w:val="00D1249B"/>
    <w:rsid w:val="00D130D6"/>
    <w:rsid w:val="00D13769"/>
    <w:rsid w:val="00D13D2F"/>
    <w:rsid w:val="00D14E73"/>
    <w:rsid w:val="00D15573"/>
    <w:rsid w:val="00D15C1D"/>
    <w:rsid w:val="00D17ACE"/>
    <w:rsid w:val="00D208D6"/>
    <w:rsid w:val="00D20BD8"/>
    <w:rsid w:val="00D20FC1"/>
    <w:rsid w:val="00D2262B"/>
    <w:rsid w:val="00D31449"/>
    <w:rsid w:val="00D31487"/>
    <w:rsid w:val="00D35E27"/>
    <w:rsid w:val="00D367DD"/>
    <w:rsid w:val="00D36B5A"/>
    <w:rsid w:val="00D36E65"/>
    <w:rsid w:val="00D3727B"/>
    <w:rsid w:val="00D379E0"/>
    <w:rsid w:val="00D40FB2"/>
    <w:rsid w:val="00D411F8"/>
    <w:rsid w:val="00D44855"/>
    <w:rsid w:val="00D45549"/>
    <w:rsid w:val="00D470DE"/>
    <w:rsid w:val="00D473B7"/>
    <w:rsid w:val="00D4764D"/>
    <w:rsid w:val="00D509C2"/>
    <w:rsid w:val="00D53C58"/>
    <w:rsid w:val="00D5445B"/>
    <w:rsid w:val="00D54561"/>
    <w:rsid w:val="00D5488A"/>
    <w:rsid w:val="00D551DC"/>
    <w:rsid w:val="00D56F1B"/>
    <w:rsid w:val="00D60E29"/>
    <w:rsid w:val="00D62192"/>
    <w:rsid w:val="00D62717"/>
    <w:rsid w:val="00D63785"/>
    <w:rsid w:val="00D638F7"/>
    <w:rsid w:val="00D65205"/>
    <w:rsid w:val="00D70DAE"/>
    <w:rsid w:val="00D71C60"/>
    <w:rsid w:val="00D728C4"/>
    <w:rsid w:val="00D73055"/>
    <w:rsid w:val="00D73142"/>
    <w:rsid w:val="00D73422"/>
    <w:rsid w:val="00D73572"/>
    <w:rsid w:val="00D73F17"/>
    <w:rsid w:val="00D744EA"/>
    <w:rsid w:val="00D750AD"/>
    <w:rsid w:val="00D7791E"/>
    <w:rsid w:val="00D77EC3"/>
    <w:rsid w:val="00D81BE5"/>
    <w:rsid w:val="00D85129"/>
    <w:rsid w:val="00D8515C"/>
    <w:rsid w:val="00D86277"/>
    <w:rsid w:val="00D92F5A"/>
    <w:rsid w:val="00D935B6"/>
    <w:rsid w:val="00D9381E"/>
    <w:rsid w:val="00D94FD1"/>
    <w:rsid w:val="00D95E60"/>
    <w:rsid w:val="00D96B2C"/>
    <w:rsid w:val="00D975A7"/>
    <w:rsid w:val="00D97622"/>
    <w:rsid w:val="00DA0F47"/>
    <w:rsid w:val="00DA2CF8"/>
    <w:rsid w:val="00DA335B"/>
    <w:rsid w:val="00DA35C1"/>
    <w:rsid w:val="00DA512B"/>
    <w:rsid w:val="00DA62CD"/>
    <w:rsid w:val="00DA6A17"/>
    <w:rsid w:val="00DB12C8"/>
    <w:rsid w:val="00DB15E5"/>
    <w:rsid w:val="00DB5338"/>
    <w:rsid w:val="00DB69F8"/>
    <w:rsid w:val="00DB7A76"/>
    <w:rsid w:val="00DC3989"/>
    <w:rsid w:val="00DC3D57"/>
    <w:rsid w:val="00DC5DC6"/>
    <w:rsid w:val="00DC6C17"/>
    <w:rsid w:val="00DE66F3"/>
    <w:rsid w:val="00DF3982"/>
    <w:rsid w:val="00DF3DE6"/>
    <w:rsid w:val="00DF4DCF"/>
    <w:rsid w:val="00DF4E53"/>
    <w:rsid w:val="00DF5C65"/>
    <w:rsid w:val="00E0027B"/>
    <w:rsid w:val="00E0064C"/>
    <w:rsid w:val="00E00E01"/>
    <w:rsid w:val="00E0116B"/>
    <w:rsid w:val="00E03BCF"/>
    <w:rsid w:val="00E03E75"/>
    <w:rsid w:val="00E049DC"/>
    <w:rsid w:val="00E04A04"/>
    <w:rsid w:val="00E05794"/>
    <w:rsid w:val="00E05896"/>
    <w:rsid w:val="00E05C44"/>
    <w:rsid w:val="00E064FB"/>
    <w:rsid w:val="00E0659F"/>
    <w:rsid w:val="00E07107"/>
    <w:rsid w:val="00E12FF6"/>
    <w:rsid w:val="00E15566"/>
    <w:rsid w:val="00E15BFB"/>
    <w:rsid w:val="00E16859"/>
    <w:rsid w:val="00E17938"/>
    <w:rsid w:val="00E21015"/>
    <w:rsid w:val="00E2203B"/>
    <w:rsid w:val="00E228F8"/>
    <w:rsid w:val="00E2348A"/>
    <w:rsid w:val="00E23CBE"/>
    <w:rsid w:val="00E25739"/>
    <w:rsid w:val="00E26031"/>
    <w:rsid w:val="00E321A3"/>
    <w:rsid w:val="00E33455"/>
    <w:rsid w:val="00E3451B"/>
    <w:rsid w:val="00E35D90"/>
    <w:rsid w:val="00E42D4E"/>
    <w:rsid w:val="00E434BE"/>
    <w:rsid w:val="00E43D19"/>
    <w:rsid w:val="00E45A5E"/>
    <w:rsid w:val="00E5015B"/>
    <w:rsid w:val="00E520D1"/>
    <w:rsid w:val="00E52392"/>
    <w:rsid w:val="00E54F99"/>
    <w:rsid w:val="00E552AA"/>
    <w:rsid w:val="00E5644C"/>
    <w:rsid w:val="00E575C8"/>
    <w:rsid w:val="00E57B4C"/>
    <w:rsid w:val="00E63D25"/>
    <w:rsid w:val="00E64075"/>
    <w:rsid w:val="00E6670E"/>
    <w:rsid w:val="00E66930"/>
    <w:rsid w:val="00E6709B"/>
    <w:rsid w:val="00E67C2F"/>
    <w:rsid w:val="00E67E4B"/>
    <w:rsid w:val="00E70E01"/>
    <w:rsid w:val="00E750D4"/>
    <w:rsid w:val="00E758C8"/>
    <w:rsid w:val="00E75E13"/>
    <w:rsid w:val="00E75E92"/>
    <w:rsid w:val="00E76947"/>
    <w:rsid w:val="00E80AA0"/>
    <w:rsid w:val="00E81439"/>
    <w:rsid w:val="00E82F27"/>
    <w:rsid w:val="00E8368B"/>
    <w:rsid w:val="00E843A5"/>
    <w:rsid w:val="00E85266"/>
    <w:rsid w:val="00E852F3"/>
    <w:rsid w:val="00E868F0"/>
    <w:rsid w:val="00E91249"/>
    <w:rsid w:val="00E94357"/>
    <w:rsid w:val="00E9456A"/>
    <w:rsid w:val="00E960E9"/>
    <w:rsid w:val="00E961BA"/>
    <w:rsid w:val="00E969C8"/>
    <w:rsid w:val="00E96E88"/>
    <w:rsid w:val="00E973FA"/>
    <w:rsid w:val="00E97DD8"/>
    <w:rsid w:val="00EA00A3"/>
    <w:rsid w:val="00EA01E6"/>
    <w:rsid w:val="00EA21C4"/>
    <w:rsid w:val="00EA3CC3"/>
    <w:rsid w:val="00EA40BF"/>
    <w:rsid w:val="00EA4DB1"/>
    <w:rsid w:val="00EA5839"/>
    <w:rsid w:val="00EA66AE"/>
    <w:rsid w:val="00EA6B1B"/>
    <w:rsid w:val="00EA701D"/>
    <w:rsid w:val="00EA7CEB"/>
    <w:rsid w:val="00EA7E1A"/>
    <w:rsid w:val="00EB29D8"/>
    <w:rsid w:val="00EB2C08"/>
    <w:rsid w:val="00EB554C"/>
    <w:rsid w:val="00EB68B7"/>
    <w:rsid w:val="00EB7077"/>
    <w:rsid w:val="00EC5181"/>
    <w:rsid w:val="00EC5588"/>
    <w:rsid w:val="00EC616B"/>
    <w:rsid w:val="00EC790C"/>
    <w:rsid w:val="00EC7CA7"/>
    <w:rsid w:val="00ED0EBF"/>
    <w:rsid w:val="00ED1640"/>
    <w:rsid w:val="00ED24E7"/>
    <w:rsid w:val="00ED355A"/>
    <w:rsid w:val="00ED40E8"/>
    <w:rsid w:val="00ED4E17"/>
    <w:rsid w:val="00ED4EBC"/>
    <w:rsid w:val="00ED61F7"/>
    <w:rsid w:val="00ED6BCF"/>
    <w:rsid w:val="00ED6C50"/>
    <w:rsid w:val="00ED7683"/>
    <w:rsid w:val="00EE16DC"/>
    <w:rsid w:val="00EE2905"/>
    <w:rsid w:val="00EE59CF"/>
    <w:rsid w:val="00EE5F5A"/>
    <w:rsid w:val="00EE62E0"/>
    <w:rsid w:val="00EE6DE0"/>
    <w:rsid w:val="00EE7269"/>
    <w:rsid w:val="00EE7973"/>
    <w:rsid w:val="00EF03BF"/>
    <w:rsid w:val="00EF1200"/>
    <w:rsid w:val="00EF17DF"/>
    <w:rsid w:val="00EF5375"/>
    <w:rsid w:val="00EF5492"/>
    <w:rsid w:val="00EF5FD5"/>
    <w:rsid w:val="00EF6531"/>
    <w:rsid w:val="00EF732B"/>
    <w:rsid w:val="00EF7D1A"/>
    <w:rsid w:val="00F000EA"/>
    <w:rsid w:val="00F0141D"/>
    <w:rsid w:val="00F02334"/>
    <w:rsid w:val="00F03EE3"/>
    <w:rsid w:val="00F04386"/>
    <w:rsid w:val="00F05899"/>
    <w:rsid w:val="00F063DF"/>
    <w:rsid w:val="00F0703A"/>
    <w:rsid w:val="00F10487"/>
    <w:rsid w:val="00F12147"/>
    <w:rsid w:val="00F15806"/>
    <w:rsid w:val="00F15F51"/>
    <w:rsid w:val="00F16C94"/>
    <w:rsid w:val="00F172DA"/>
    <w:rsid w:val="00F1732C"/>
    <w:rsid w:val="00F217CB"/>
    <w:rsid w:val="00F21F95"/>
    <w:rsid w:val="00F2209F"/>
    <w:rsid w:val="00F23A3E"/>
    <w:rsid w:val="00F25EB3"/>
    <w:rsid w:val="00F273E1"/>
    <w:rsid w:val="00F2749C"/>
    <w:rsid w:val="00F27A5A"/>
    <w:rsid w:val="00F27F51"/>
    <w:rsid w:val="00F309CF"/>
    <w:rsid w:val="00F31066"/>
    <w:rsid w:val="00F32F2F"/>
    <w:rsid w:val="00F334ED"/>
    <w:rsid w:val="00F33D89"/>
    <w:rsid w:val="00F34202"/>
    <w:rsid w:val="00F37B22"/>
    <w:rsid w:val="00F40145"/>
    <w:rsid w:val="00F41614"/>
    <w:rsid w:val="00F41E2E"/>
    <w:rsid w:val="00F4251B"/>
    <w:rsid w:val="00F4316D"/>
    <w:rsid w:val="00F458D5"/>
    <w:rsid w:val="00F50A8F"/>
    <w:rsid w:val="00F51066"/>
    <w:rsid w:val="00F51675"/>
    <w:rsid w:val="00F5172B"/>
    <w:rsid w:val="00F519C1"/>
    <w:rsid w:val="00F52D7E"/>
    <w:rsid w:val="00F53186"/>
    <w:rsid w:val="00F54528"/>
    <w:rsid w:val="00F55629"/>
    <w:rsid w:val="00F57387"/>
    <w:rsid w:val="00F60E47"/>
    <w:rsid w:val="00F61586"/>
    <w:rsid w:val="00F6174C"/>
    <w:rsid w:val="00F6223A"/>
    <w:rsid w:val="00F6230C"/>
    <w:rsid w:val="00F64A49"/>
    <w:rsid w:val="00F66F21"/>
    <w:rsid w:val="00F67821"/>
    <w:rsid w:val="00F72240"/>
    <w:rsid w:val="00F73199"/>
    <w:rsid w:val="00F73E44"/>
    <w:rsid w:val="00F743E2"/>
    <w:rsid w:val="00F7655E"/>
    <w:rsid w:val="00F806DC"/>
    <w:rsid w:val="00F80C56"/>
    <w:rsid w:val="00F8303D"/>
    <w:rsid w:val="00F835F5"/>
    <w:rsid w:val="00F849B4"/>
    <w:rsid w:val="00F85137"/>
    <w:rsid w:val="00F86101"/>
    <w:rsid w:val="00F86D5D"/>
    <w:rsid w:val="00F875E5"/>
    <w:rsid w:val="00F90BD7"/>
    <w:rsid w:val="00F915AE"/>
    <w:rsid w:val="00F94CEA"/>
    <w:rsid w:val="00F96497"/>
    <w:rsid w:val="00F96D63"/>
    <w:rsid w:val="00F975F8"/>
    <w:rsid w:val="00FA16B2"/>
    <w:rsid w:val="00FA1CB3"/>
    <w:rsid w:val="00FA1FE2"/>
    <w:rsid w:val="00FA2A72"/>
    <w:rsid w:val="00FA3338"/>
    <w:rsid w:val="00FA4433"/>
    <w:rsid w:val="00FA4A0C"/>
    <w:rsid w:val="00FA5547"/>
    <w:rsid w:val="00FA79A3"/>
    <w:rsid w:val="00FB09C0"/>
    <w:rsid w:val="00FB0B19"/>
    <w:rsid w:val="00FB269E"/>
    <w:rsid w:val="00FB38BC"/>
    <w:rsid w:val="00FB4404"/>
    <w:rsid w:val="00FB46F2"/>
    <w:rsid w:val="00FB4BAE"/>
    <w:rsid w:val="00FB5036"/>
    <w:rsid w:val="00FB52BA"/>
    <w:rsid w:val="00FB65A8"/>
    <w:rsid w:val="00FB67FA"/>
    <w:rsid w:val="00FC0F66"/>
    <w:rsid w:val="00FC4793"/>
    <w:rsid w:val="00FC4B08"/>
    <w:rsid w:val="00FC5FEC"/>
    <w:rsid w:val="00FC6CC2"/>
    <w:rsid w:val="00FC73F3"/>
    <w:rsid w:val="00FC770A"/>
    <w:rsid w:val="00FC78A4"/>
    <w:rsid w:val="00FC7B62"/>
    <w:rsid w:val="00FD0BDB"/>
    <w:rsid w:val="00FD1180"/>
    <w:rsid w:val="00FD3F93"/>
    <w:rsid w:val="00FD52C0"/>
    <w:rsid w:val="00FD5EF0"/>
    <w:rsid w:val="00FD7F12"/>
    <w:rsid w:val="00FE1770"/>
    <w:rsid w:val="00FE49D7"/>
    <w:rsid w:val="00FE7ABD"/>
    <w:rsid w:val="00FE7C3E"/>
    <w:rsid w:val="00FF0CEE"/>
    <w:rsid w:val="00FF3349"/>
    <w:rsid w:val="00FF3E92"/>
    <w:rsid w:val="00FF426B"/>
    <w:rsid w:val="00FF55DF"/>
    <w:rsid w:val="00FF7307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CC91"/>
  <w15:docId w15:val="{9B95853D-870B-4E34-B924-CF65B86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0D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928E9"/>
    <w:pPr>
      <w:keepNext/>
      <w:widowControl/>
      <w:spacing w:after="0" w:line="240" w:lineRule="auto"/>
      <w:outlineLvl w:val="4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E7"/>
  </w:style>
  <w:style w:type="paragraph" w:styleId="Footer">
    <w:name w:val="footer"/>
    <w:basedOn w:val="Normal"/>
    <w:link w:val="Foot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E7"/>
  </w:style>
  <w:style w:type="paragraph" w:styleId="BalloonText">
    <w:name w:val="Balloon Text"/>
    <w:basedOn w:val="Normal"/>
    <w:link w:val="BalloonTextChar"/>
    <w:uiPriority w:val="99"/>
    <w:semiHidden/>
    <w:unhideWhenUsed/>
    <w:rsid w:val="0014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D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705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7056"/>
    <w:rPr>
      <w:color w:val="800080"/>
      <w:u w:val="single"/>
    </w:rPr>
  </w:style>
  <w:style w:type="character" w:styleId="Strong">
    <w:name w:val="Strong"/>
    <w:uiPriority w:val="22"/>
    <w:qFormat/>
    <w:rsid w:val="00C91833"/>
    <w:rPr>
      <w:b/>
      <w:bCs/>
    </w:rPr>
  </w:style>
  <w:style w:type="paragraph" w:customStyle="1" w:styleId="Default">
    <w:name w:val="Default"/>
    <w:rsid w:val="007238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2A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1928E9"/>
    <w:rPr>
      <w:rFonts w:ascii="Arial" w:eastAsia="Times New Roman" w:hAnsi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7F0E7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0E7A"/>
  </w:style>
  <w:style w:type="character" w:customStyle="1" w:styleId="Heading2Char">
    <w:name w:val="Heading 2 Char"/>
    <w:basedOn w:val="DefaultParagraphFont"/>
    <w:link w:val="Heading2"/>
    <w:uiPriority w:val="9"/>
    <w:rsid w:val="001F4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velopeReturn">
    <w:name w:val="envelope return"/>
    <w:basedOn w:val="Normal"/>
    <w:semiHidden/>
    <w:rsid w:val="007A7F34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A75348"/>
  </w:style>
  <w:style w:type="character" w:customStyle="1" w:styleId="contentpasted0">
    <w:name w:val="contentpasted0"/>
    <w:basedOn w:val="DefaultParagraphFont"/>
    <w:rsid w:val="00540407"/>
  </w:style>
  <w:style w:type="character" w:styleId="Emphasis">
    <w:name w:val="Emphasis"/>
    <w:basedOn w:val="DefaultParagraphFont"/>
    <w:uiPriority w:val="20"/>
    <w:qFormat/>
    <w:rsid w:val="009A58F4"/>
    <w:rPr>
      <w:i/>
      <w:iCs/>
    </w:rPr>
  </w:style>
  <w:style w:type="paragraph" w:customStyle="1" w:styleId="elementtoproof">
    <w:name w:val="elementtoproof"/>
    <w:basedOn w:val="Normal"/>
    <w:rsid w:val="00763734"/>
    <w:pPr>
      <w:widowControl/>
      <w:spacing w:after="0" w:line="240" w:lineRule="auto"/>
    </w:pPr>
    <w:rPr>
      <w:rFonts w:eastAsiaTheme="minorHAnsi" w:cs="Calibri"/>
    </w:rPr>
  </w:style>
  <w:style w:type="character" w:customStyle="1" w:styleId="cf01">
    <w:name w:val="cf01"/>
    <w:basedOn w:val="DefaultParagraphFont"/>
    <w:rsid w:val="008A493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DDE5-A362-40D4-8719-AEF3CF15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Surman</dc:creator>
  <cp:keywords/>
  <cp:lastModifiedBy>Lisa Surman</cp:lastModifiedBy>
  <cp:revision>3</cp:revision>
  <cp:lastPrinted>2024-08-30T18:41:00Z</cp:lastPrinted>
  <dcterms:created xsi:type="dcterms:W3CDTF">2024-09-25T17:49:00Z</dcterms:created>
  <dcterms:modified xsi:type="dcterms:W3CDTF">2024-09-25T17:52:00Z</dcterms:modified>
</cp:coreProperties>
</file>