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3C2" w:rsidRPr="005C282B" w:rsidRDefault="00A113C2" w:rsidP="00A113C2">
      <w:pPr>
        <w:pStyle w:val="Title"/>
        <w:rPr>
          <w:sz w:val="20"/>
          <w:szCs w:val="20"/>
        </w:rPr>
      </w:pPr>
      <w:bookmarkStart w:id="0" w:name="_GoBack"/>
      <w:bookmarkEnd w:id="0"/>
      <w:r w:rsidRPr="005C282B">
        <w:rPr>
          <w:sz w:val="20"/>
          <w:szCs w:val="20"/>
        </w:rPr>
        <w:t>Grand Valley State University</w:t>
      </w:r>
    </w:p>
    <w:p w:rsidR="00A113C2" w:rsidRPr="005C282B" w:rsidRDefault="00A61E6D" w:rsidP="00DD3A6A">
      <w:pPr>
        <w:jc w:val="center"/>
        <w:rPr>
          <w:rFonts w:ascii="Arial" w:hAnsi="Arial" w:cs="Arial"/>
          <w:sz w:val="20"/>
          <w:szCs w:val="20"/>
        </w:rPr>
      </w:pPr>
      <w:r w:rsidRPr="005C282B">
        <w:rPr>
          <w:rFonts w:ascii="Arial" w:hAnsi="Arial" w:cs="Arial"/>
          <w:sz w:val="20"/>
          <w:szCs w:val="20"/>
        </w:rPr>
        <w:t>University Academic Senate</w:t>
      </w:r>
    </w:p>
    <w:p w:rsidR="00A113C2" w:rsidRPr="005C282B" w:rsidRDefault="00A113C2" w:rsidP="00A113C2">
      <w:pPr>
        <w:tabs>
          <w:tab w:val="left" w:pos="1530"/>
          <w:tab w:val="left" w:pos="2145"/>
        </w:tabs>
        <w:ind w:left="1080" w:hanging="1080"/>
        <w:jc w:val="center"/>
        <w:rPr>
          <w:rFonts w:ascii="Arial" w:hAnsi="Arial" w:cs="Arial"/>
          <w:sz w:val="20"/>
          <w:szCs w:val="20"/>
        </w:rPr>
      </w:pPr>
      <w:r w:rsidRPr="005C282B">
        <w:rPr>
          <w:rFonts w:ascii="Arial" w:hAnsi="Arial" w:cs="Arial"/>
          <w:sz w:val="20"/>
          <w:szCs w:val="20"/>
        </w:rPr>
        <w:t>Minutes of</w:t>
      </w:r>
      <w:r w:rsidR="00C769AD" w:rsidRPr="005C282B">
        <w:rPr>
          <w:rFonts w:ascii="Arial" w:hAnsi="Arial" w:cs="Arial"/>
          <w:sz w:val="20"/>
          <w:szCs w:val="20"/>
        </w:rPr>
        <w:t xml:space="preserve"> April 12</w:t>
      </w:r>
      <w:r w:rsidR="00A55AA8" w:rsidRPr="005C282B">
        <w:rPr>
          <w:rFonts w:ascii="Arial" w:hAnsi="Arial" w:cs="Arial"/>
          <w:sz w:val="20"/>
          <w:szCs w:val="20"/>
        </w:rPr>
        <w:t>, 2013</w:t>
      </w:r>
      <w:r w:rsidRPr="005C282B">
        <w:rPr>
          <w:rFonts w:ascii="Arial" w:hAnsi="Arial" w:cs="Arial"/>
          <w:sz w:val="20"/>
          <w:szCs w:val="20"/>
        </w:rPr>
        <w:br/>
      </w:r>
    </w:p>
    <w:p w:rsidR="00C769AD" w:rsidRPr="00DE0166" w:rsidRDefault="00A113C2" w:rsidP="00D2672B">
      <w:pPr>
        <w:ind w:left="990" w:hanging="990"/>
        <w:rPr>
          <w:rFonts w:ascii="Arial" w:hAnsi="Arial" w:cs="Arial"/>
          <w:sz w:val="20"/>
          <w:szCs w:val="20"/>
        </w:rPr>
      </w:pPr>
      <w:proofErr w:type="gramStart"/>
      <w:r w:rsidRPr="005C282B">
        <w:rPr>
          <w:rFonts w:ascii="Arial" w:hAnsi="Arial" w:cs="Arial"/>
          <w:b/>
          <w:sz w:val="20"/>
          <w:szCs w:val="20"/>
        </w:rPr>
        <w:t>Present:</w:t>
      </w:r>
      <w:r w:rsidR="00EC753F" w:rsidRPr="005C282B">
        <w:rPr>
          <w:rFonts w:ascii="Arial" w:hAnsi="Arial" w:cs="Arial"/>
          <w:b/>
          <w:sz w:val="20"/>
          <w:szCs w:val="20"/>
        </w:rPr>
        <w:tab/>
      </w:r>
      <w:r w:rsidR="004F397D">
        <w:rPr>
          <w:rFonts w:ascii="Arial" w:hAnsi="Arial" w:cs="Arial"/>
          <w:sz w:val="20"/>
          <w:szCs w:val="20"/>
        </w:rPr>
        <w:t xml:space="preserve">Bogdan Adamczyk, Christina Beaudoin, Yatin Bhagwat, Shawn Bultsma, </w:t>
      </w:r>
      <w:r w:rsidR="00C505CB">
        <w:rPr>
          <w:rFonts w:ascii="Arial" w:hAnsi="Arial" w:cs="Arial"/>
          <w:sz w:val="20"/>
          <w:szCs w:val="20"/>
        </w:rPr>
        <w:t xml:space="preserve">Maria Cimitile (ex officio), </w:t>
      </w:r>
      <w:r w:rsidR="004F397D">
        <w:rPr>
          <w:rFonts w:ascii="Arial" w:hAnsi="Arial" w:cs="Arial"/>
          <w:sz w:val="20"/>
          <w:szCs w:val="20"/>
        </w:rPr>
        <w:t>Paul Cornish, Cary Countryman,</w:t>
      </w:r>
      <w:r w:rsidR="00C505CB">
        <w:rPr>
          <w:rFonts w:ascii="Arial" w:hAnsi="Arial" w:cs="Arial"/>
          <w:sz w:val="20"/>
          <w:szCs w:val="20"/>
        </w:rPr>
        <w:t xml:space="preserve"> Gayle Davis (ex officio),</w:t>
      </w:r>
      <w:r w:rsidR="004F397D">
        <w:rPr>
          <w:rFonts w:ascii="Arial" w:hAnsi="Arial" w:cs="Arial"/>
          <w:sz w:val="20"/>
          <w:szCs w:val="20"/>
        </w:rPr>
        <w:t xml:space="preserve"> Kurt Fanning, Karen Gipson, Doug Graham, Cynthia Grapczynski, </w:t>
      </w:r>
      <w:r w:rsidR="00C505CB">
        <w:rPr>
          <w:rFonts w:ascii="Arial" w:hAnsi="Arial" w:cs="Arial"/>
          <w:sz w:val="20"/>
          <w:szCs w:val="20"/>
        </w:rPr>
        <w:t xml:space="preserve">Carol Griffin (for Wendy Burns-Ardolino), </w:t>
      </w:r>
      <w:r w:rsidR="004F397D">
        <w:rPr>
          <w:rFonts w:ascii="Arial" w:hAnsi="Arial" w:cs="Arial"/>
          <w:sz w:val="20"/>
          <w:szCs w:val="20"/>
        </w:rPr>
        <w:t xml:space="preserve">Jodee Hunt, Azfar Hussain, </w:t>
      </w:r>
      <w:r w:rsidR="00C505CB">
        <w:rPr>
          <w:rFonts w:ascii="Arial" w:hAnsi="Arial" w:cs="Arial"/>
          <w:sz w:val="20"/>
          <w:szCs w:val="20"/>
        </w:rPr>
        <w:t xml:space="preserve">John P. </w:t>
      </w:r>
      <w:proofErr w:type="spellStart"/>
      <w:r w:rsidR="00C505CB">
        <w:rPr>
          <w:rFonts w:ascii="Arial" w:hAnsi="Arial" w:cs="Arial"/>
          <w:sz w:val="20"/>
          <w:szCs w:val="20"/>
        </w:rPr>
        <w:t>Iott</w:t>
      </w:r>
      <w:proofErr w:type="spellEnd"/>
      <w:r w:rsidR="00C505CB">
        <w:rPr>
          <w:rFonts w:ascii="Arial" w:hAnsi="Arial" w:cs="Arial"/>
          <w:sz w:val="20"/>
          <w:szCs w:val="20"/>
        </w:rPr>
        <w:t xml:space="preserve"> (Student Senate President), Jon Jellema (ex officio), Jim Lang (for Brian Hatzel), Brian Lakey (for Bob Hendersen), </w:t>
      </w:r>
      <w:r w:rsidR="004F397D">
        <w:rPr>
          <w:rFonts w:ascii="Arial" w:hAnsi="Arial" w:cs="Arial"/>
          <w:sz w:val="20"/>
          <w:szCs w:val="20"/>
        </w:rPr>
        <w:t xml:space="preserve">Sharon Leder, </w:t>
      </w:r>
      <w:r w:rsidR="009105DC">
        <w:rPr>
          <w:rFonts w:ascii="Arial" w:hAnsi="Arial" w:cs="Arial"/>
          <w:sz w:val="20"/>
          <w:szCs w:val="20"/>
        </w:rPr>
        <w:t xml:space="preserve">Kin Ma, Linda Masselink, Figen Mekik (Chair), Jag Nandigam, Harvey Nikkel, Tonya Parker (Vice Chair), Donald Paszek, Chuck Pazdernik, Tim Penning, Ross Reynolds, Dawn Richiert, Donijo Robbins, Jeffrey Rothstein, Lynn Sheehan, </w:t>
      </w:r>
      <w:r w:rsidR="00C505CB">
        <w:rPr>
          <w:rFonts w:ascii="Arial" w:hAnsi="Arial" w:cs="Arial"/>
          <w:sz w:val="20"/>
          <w:szCs w:val="20"/>
        </w:rPr>
        <w:t xml:space="preserve">David Stark (for Matt Boelkins), </w:t>
      </w:r>
      <w:r w:rsidR="009105DC">
        <w:rPr>
          <w:rFonts w:ascii="Arial" w:hAnsi="Arial" w:cs="Arial"/>
          <w:sz w:val="20"/>
          <w:szCs w:val="20"/>
        </w:rPr>
        <w:t xml:space="preserve">Jeanne Stoddard, Kirsten Strom, Jiyeon Suh, </w:t>
      </w:r>
      <w:r w:rsidR="00C505CB">
        <w:rPr>
          <w:rFonts w:ascii="Arial" w:hAnsi="Arial" w:cs="Arial"/>
          <w:sz w:val="20"/>
          <w:szCs w:val="20"/>
        </w:rPr>
        <w:t xml:space="preserve">Richard Vallery (for Deana Weibel), </w:t>
      </w:r>
      <w:r w:rsidR="009105DC">
        <w:rPr>
          <w:rFonts w:ascii="Arial" w:hAnsi="Arial" w:cs="Arial"/>
          <w:sz w:val="20"/>
          <w:szCs w:val="20"/>
        </w:rPr>
        <w:t xml:space="preserve">Keith Watts, </w:t>
      </w:r>
      <w:r w:rsidR="00C505CB">
        <w:rPr>
          <w:rFonts w:ascii="Arial" w:hAnsi="Arial" w:cs="Arial"/>
          <w:sz w:val="20"/>
          <w:szCs w:val="20"/>
        </w:rPr>
        <w:t>Roger Wilson</w:t>
      </w:r>
      <w:proofErr w:type="gramEnd"/>
    </w:p>
    <w:p w:rsidR="00A839AE" w:rsidRPr="005C282B" w:rsidRDefault="00A839AE" w:rsidP="00D2672B">
      <w:pPr>
        <w:ind w:left="990" w:hanging="990"/>
        <w:rPr>
          <w:rFonts w:ascii="Arial" w:hAnsi="Arial" w:cs="Arial"/>
          <w:sz w:val="20"/>
          <w:szCs w:val="20"/>
        </w:rPr>
      </w:pPr>
      <w:r w:rsidRPr="005C282B">
        <w:rPr>
          <w:rFonts w:ascii="Arial" w:hAnsi="Arial" w:cs="Arial"/>
          <w:b/>
          <w:sz w:val="20"/>
          <w:szCs w:val="20"/>
        </w:rPr>
        <w:t>Guests</w:t>
      </w:r>
      <w:r w:rsidRPr="005C282B">
        <w:rPr>
          <w:rFonts w:ascii="Arial" w:hAnsi="Arial" w:cs="Arial"/>
          <w:sz w:val="20"/>
          <w:szCs w:val="20"/>
        </w:rPr>
        <w:t xml:space="preserve">:  </w:t>
      </w:r>
      <w:r w:rsidR="00894E98" w:rsidRPr="005C282B">
        <w:rPr>
          <w:rFonts w:ascii="Arial" w:hAnsi="Arial" w:cs="Arial"/>
          <w:sz w:val="20"/>
          <w:szCs w:val="20"/>
        </w:rPr>
        <w:t xml:space="preserve">  </w:t>
      </w:r>
      <w:r w:rsidR="00C505CB">
        <w:rPr>
          <w:rFonts w:ascii="Arial" w:hAnsi="Arial" w:cs="Arial"/>
          <w:sz w:val="20"/>
          <w:szCs w:val="20"/>
        </w:rPr>
        <w:t>Robert Adams, Kurt Ellenberger, Mark Luttenton, Paul Plotkowski, Charlie Standridge, Gary Stark, Ricardo Benavidez (Student Senate President-Elect), Andrew Plague</w:t>
      </w:r>
    </w:p>
    <w:p w:rsidR="00A113C2" w:rsidRPr="005C282B" w:rsidRDefault="00A113C2" w:rsidP="00A113C2">
      <w:pPr>
        <w:ind w:left="1080" w:hanging="990"/>
        <w:rPr>
          <w:rFonts w:ascii="Arial" w:hAnsi="Arial" w:cs="Arial"/>
          <w:bCs/>
          <w:sz w:val="20"/>
          <w:szCs w:val="20"/>
        </w:rPr>
      </w:pPr>
    </w:p>
    <w:p w:rsidR="00A113C2" w:rsidRPr="005C282B" w:rsidRDefault="00A113C2">
      <w:pPr>
        <w:rPr>
          <w:rFonts w:ascii="Arial" w:hAnsi="Arial" w:cs="Arial"/>
          <w:sz w:val="20"/>
          <w:szCs w:val="20"/>
        </w:rPr>
      </w:pPr>
      <w:r w:rsidRPr="005C282B">
        <w:rPr>
          <w:rFonts w:ascii="Arial" w:hAnsi="Arial" w:cs="Arial"/>
          <w:sz w:val="20"/>
          <w:szCs w:val="20"/>
        </w:rPr>
        <w:t>The meeting was called to order</w:t>
      </w:r>
      <w:r w:rsidR="00C769AD" w:rsidRPr="005C282B">
        <w:rPr>
          <w:rFonts w:ascii="Arial" w:hAnsi="Arial" w:cs="Arial"/>
          <w:sz w:val="20"/>
          <w:szCs w:val="20"/>
        </w:rPr>
        <w:t xml:space="preserve"> at 3:</w:t>
      </w:r>
      <w:r w:rsidR="00E3660D" w:rsidRPr="005C282B">
        <w:rPr>
          <w:rFonts w:ascii="Arial" w:hAnsi="Arial" w:cs="Arial"/>
          <w:sz w:val="20"/>
          <w:szCs w:val="20"/>
        </w:rPr>
        <w:t>31</w:t>
      </w:r>
      <w:r w:rsidR="00BD7B11" w:rsidRPr="005C282B">
        <w:rPr>
          <w:rFonts w:ascii="Arial" w:hAnsi="Arial" w:cs="Arial"/>
          <w:sz w:val="20"/>
          <w:szCs w:val="20"/>
        </w:rPr>
        <w:t>pm</w:t>
      </w:r>
    </w:p>
    <w:tbl>
      <w:tblPr>
        <w:tblW w:w="161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6750"/>
        <w:gridCol w:w="4500"/>
        <w:gridCol w:w="1620"/>
      </w:tblGrid>
      <w:tr w:rsidR="00A113C2" w:rsidRPr="005C282B" w:rsidTr="00F0696B">
        <w:tc>
          <w:tcPr>
            <w:tcW w:w="3240" w:type="dxa"/>
          </w:tcPr>
          <w:p w:rsidR="00A113C2" w:rsidRPr="005C282B" w:rsidRDefault="00A113C2" w:rsidP="00A113C2">
            <w:pPr>
              <w:tabs>
                <w:tab w:val="left" w:pos="522"/>
              </w:tabs>
              <w:ind w:left="522" w:hanging="360"/>
              <w:rPr>
                <w:rFonts w:ascii="Arial" w:hAnsi="Arial" w:cs="Arial"/>
                <w:sz w:val="20"/>
                <w:szCs w:val="20"/>
              </w:rPr>
            </w:pPr>
            <w:r w:rsidRPr="005C282B">
              <w:rPr>
                <w:rFonts w:ascii="Arial" w:hAnsi="Arial" w:cs="Arial"/>
                <w:sz w:val="20"/>
                <w:szCs w:val="20"/>
              </w:rPr>
              <w:t>Agenda Items</w:t>
            </w:r>
          </w:p>
        </w:tc>
        <w:tc>
          <w:tcPr>
            <w:tcW w:w="6750" w:type="dxa"/>
          </w:tcPr>
          <w:p w:rsidR="00A113C2" w:rsidRPr="005C282B" w:rsidRDefault="00A113C2">
            <w:pPr>
              <w:rPr>
                <w:rFonts w:ascii="Arial" w:hAnsi="Arial" w:cs="Arial"/>
                <w:sz w:val="20"/>
                <w:szCs w:val="20"/>
              </w:rPr>
            </w:pPr>
            <w:r w:rsidRPr="005C282B">
              <w:rPr>
                <w:rFonts w:ascii="Arial" w:hAnsi="Arial" w:cs="Arial"/>
                <w:sz w:val="20"/>
                <w:szCs w:val="20"/>
              </w:rPr>
              <w:t>Discussion</w:t>
            </w:r>
          </w:p>
        </w:tc>
        <w:tc>
          <w:tcPr>
            <w:tcW w:w="4500" w:type="dxa"/>
          </w:tcPr>
          <w:p w:rsidR="00A113C2" w:rsidRPr="005C282B" w:rsidRDefault="00A113C2">
            <w:pPr>
              <w:pStyle w:val="Header"/>
              <w:tabs>
                <w:tab w:val="clear" w:pos="4320"/>
                <w:tab w:val="clear" w:pos="8640"/>
              </w:tabs>
              <w:rPr>
                <w:rFonts w:ascii="Arial" w:hAnsi="Arial" w:cs="Arial"/>
                <w:sz w:val="20"/>
                <w:szCs w:val="20"/>
              </w:rPr>
            </w:pPr>
            <w:r w:rsidRPr="005C282B">
              <w:rPr>
                <w:rFonts w:ascii="Arial" w:hAnsi="Arial" w:cs="Arial"/>
                <w:sz w:val="20"/>
                <w:szCs w:val="20"/>
              </w:rPr>
              <w:t>Action / Decisions</w:t>
            </w:r>
          </w:p>
        </w:tc>
        <w:tc>
          <w:tcPr>
            <w:tcW w:w="1620" w:type="dxa"/>
          </w:tcPr>
          <w:p w:rsidR="00A113C2" w:rsidRPr="005C282B" w:rsidRDefault="00A113C2">
            <w:pPr>
              <w:rPr>
                <w:rFonts w:ascii="Arial" w:hAnsi="Arial" w:cs="Arial"/>
                <w:sz w:val="20"/>
                <w:szCs w:val="20"/>
              </w:rPr>
            </w:pPr>
          </w:p>
        </w:tc>
      </w:tr>
      <w:tr w:rsidR="00A113C2" w:rsidRPr="005C282B" w:rsidTr="00F0696B">
        <w:trPr>
          <w:trHeight w:val="602"/>
        </w:trPr>
        <w:tc>
          <w:tcPr>
            <w:tcW w:w="3240" w:type="dxa"/>
          </w:tcPr>
          <w:p w:rsidR="00A113C2" w:rsidRPr="005C282B" w:rsidRDefault="00A113C2" w:rsidP="00A113C2">
            <w:pPr>
              <w:numPr>
                <w:ilvl w:val="0"/>
                <w:numId w:val="1"/>
              </w:numPr>
              <w:tabs>
                <w:tab w:val="left" w:pos="522"/>
              </w:tabs>
              <w:ind w:left="522"/>
              <w:rPr>
                <w:rFonts w:ascii="Arial" w:hAnsi="Arial" w:cs="Arial"/>
                <w:sz w:val="20"/>
                <w:szCs w:val="20"/>
              </w:rPr>
            </w:pPr>
            <w:r w:rsidRPr="005C282B">
              <w:rPr>
                <w:rFonts w:ascii="Arial" w:hAnsi="Arial" w:cs="Arial"/>
                <w:sz w:val="20"/>
                <w:szCs w:val="20"/>
              </w:rPr>
              <w:t>Approval of Agenda</w:t>
            </w:r>
          </w:p>
          <w:p w:rsidR="00A113C2" w:rsidRPr="005C282B" w:rsidRDefault="00A113C2" w:rsidP="00A113C2">
            <w:pPr>
              <w:tabs>
                <w:tab w:val="left" w:pos="522"/>
              </w:tabs>
              <w:ind w:left="522" w:hanging="360"/>
              <w:rPr>
                <w:rFonts w:ascii="Arial" w:hAnsi="Arial" w:cs="Arial"/>
                <w:sz w:val="20"/>
                <w:szCs w:val="20"/>
              </w:rPr>
            </w:pPr>
          </w:p>
        </w:tc>
        <w:tc>
          <w:tcPr>
            <w:tcW w:w="6750" w:type="dxa"/>
          </w:tcPr>
          <w:p w:rsidR="00A113C2" w:rsidRPr="005C282B" w:rsidRDefault="005C6E49" w:rsidP="00A113C2">
            <w:pPr>
              <w:rPr>
                <w:rFonts w:ascii="Arial" w:hAnsi="Arial" w:cs="Arial"/>
                <w:sz w:val="20"/>
                <w:szCs w:val="20"/>
              </w:rPr>
            </w:pPr>
            <w:r w:rsidRPr="005C282B">
              <w:rPr>
                <w:rFonts w:ascii="Arial" w:hAnsi="Arial" w:cs="Arial"/>
                <w:sz w:val="20"/>
                <w:szCs w:val="20"/>
              </w:rPr>
              <w:t xml:space="preserve">The Agenda of </w:t>
            </w:r>
            <w:r w:rsidR="00C769AD" w:rsidRPr="005C282B">
              <w:rPr>
                <w:rFonts w:ascii="Arial" w:hAnsi="Arial" w:cs="Arial"/>
                <w:sz w:val="20"/>
                <w:szCs w:val="20"/>
              </w:rPr>
              <w:t xml:space="preserve">April </w:t>
            </w:r>
            <w:proofErr w:type="gramStart"/>
            <w:r w:rsidR="00C769AD" w:rsidRPr="005C282B">
              <w:rPr>
                <w:rFonts w:ascii="Arial" w:hAnsi="Arial" w:cs="Arial"/>
                <w:sz w:val="20"/>
                <w:szCs w:val="20"/>
              </w:rPr>
              <w:t xml:space="preserve">12 </w:t>
            </w:r>
            <w:r w:rsidR="00A55AA8" w:rsidRPr="005C282B">
              <w:rPr>
                <w:rFonts w:ascii="Arial" w:hAnsi="Arial" w:cs="Arial"/>
                <w:sz w:val="20"/>
                <w:szCs w:val="20"/>
              </w:rPr>
              <w:t>,</w:t>
            </w:r>
            <w:proofErr w:type="gramEnd"/>
            <w:r w:rsidR="00A55AA8" w:rsidRPr="005C282B">
              <w:rPr>
                <w:rFonts w:ascii="Arial" w:hAnsi="Arial" w:cs="Arial"/>
                <w:sz w:val="20"/>
                <w:szCs w:val="20"/>
              </w:rPr>
              <w:t xml:space="preserve"> 2013</w:t>
            </w:r>
            <w:r w:rsidR="00610FEF" w:rsidRPr="005C282B">
              <w:rPr>
                <w:rFonts w:ascii="Arial" w:hAnsi="Arial" w:cs="Arial"/>
                <w:sz w:val="20"/>
                <w:szCs w:val="20"/>
              </w:rPr>
              <w:t xml:space="preserve"> </w:t>
            </w:r>
            <w:r w:rsidR="00A113C2" w:rsidRPr="005C282B">
              <w:rPr>
                <w:rFonts w:ascii="Arial" w:hAnsi="Arial" w:cs="Arial"/>
                <w:sz w:val="20"/>
                <w:szCs w:val="20"/>
              </w:rPr>
              <w:t>was reviewed.</w:t>
            </w:r>
          </w:p>
          <w:p w:rsidR="00A113C2" w:rsidRPr="005C282B" w:rsidRDefault="00A113C2" w:rsidP="00A113C2">
            <w:pPr>
              <w:rPr>
                <w:rFonts w:ascii="Arial" w:hAnsi="Arial" w:cs="Arial"/>
                <w:sz w:val="20"/>
                <w:szCs w:val="20"/>
              </w:rPr>
            </w:pPr>
          </w:p>
          <w:p w:rsidR="00A113C2" w:rsidRPr="005C282B" w:rsidRDefault="00A113C2" w:rsidP="00A113C2">
            <w:pPr>
              <w:rPr>
                <w:rFonts w:ascii="Arial" w:hAnsi="Arial" w:cs="Arial"/>
                <w:iCs/>
                <w:sz w:val="20"/>
                <w:szCs w:val="20"/>
              </w:rPr>
            </w:pPr>
            <w:r w:rsidRPr="005C282B">
              <w:rPr>
                <w:rFonts w:ascii="Arial" w:hAnsi="Arial" w:cs="Arial"/>
                <w:iCs/>
                <w:sz w:val="20"/>
                <w:szCs w:val="20"/>
              </w:rPr>
              <w:t xml:space="preserve"> </w:t>
            </w:r>
          </w:p>
        </w:tc>
        <w:tc>
          <w:tcPr>
            <w:tcW w:w="4500" w:type="dxa"/>
          </w:tcPr>
          <w:p w:rsidR="00365DA8" w:rsidRPr="005C282B" w:rsidRDefault="00CA52C9" w:rsidP="00DF16BF">
            <w:pPr>
              <w:pStyle w:val="Header"/>
              <w:tabs>
                <w:tab w:val="clear" w:pos="4320"/>
                <w:tab w:val="clear" w:pos="8640"/>
              </w:tabs>
              <w:rPr>
                <w:rFonts w:ascii="Arial" w:hAnsi="Arial" w:cs="Arial"/>
                <w:sz w:val="20"/>
                <w:szCs w:val="20"/>
              </w:rPr>
            </w:pPr>
            <w:r w:rsidRPr="005C282B">
              <w:rPr>
                <w:rFonts w:ascii="Arial" w:hAnsi="Arial" w:cs="Arial"/>
                <w:sz w:val="20"/>
                <w:szCs w:val="20"/>
              </w:rPr>
              <w:t xml:space="preserve">The agenda of </w:t>
            </w:r>
            <w:r w:rsidR="00C769AD" w:rsidRPr="005C282B">
              <w:rPr>
                <w:rFonts w:ascii="Arial" w:hAnsi="Arial" w:cs="Arial"/>
                <w:sz w:val="20"/>
                <w:szCs w:val="20"/>
              </w:rPr>
              <w:t>April 12</w:t>
            </w:r>
            <w:r w:rsidR="00A55AA8" w:rsidRPr="005C282B">
              <w:rPr>
                <w:rFonts w:ascii="Arial" w:hAnsi="Arial" w:cs="Arial"/>
                <w:sz w:val="20"/>
                <w:szCs w:val="20"/>
              </w:rPr>
              <w:t xml:space="preserve">, 2013 </w:t>
            </w:r>
            <w:r w:rsidR="005944B6" w:rsidRPr="005C282B">
              <w:rPr>
                <w:rFonts w:ascii="Arial" w:hAnsi="Arial" w:cs="Arial"/>
                <w:sz w:val="20"/>
                <w:szCs w:val="20"/>
              </w:rPr>
              <w:t xml:space="preserve"> was</w:t>
            </w:r>
            <w:r w:rsidR="00BD7B11" w:rsidRPr="005C282B">
              <w:rPr>
                <w:rFonts w:ascii="Arial" w:hAnsi="Arial" w:cs="Arial"/>
                <w:sz w:val="20"/>
                <w:szCs w:val="20"/>
              </w:rPr>
              <w:t xml:space="preserve"> </w:t>
            </w:r>
            <w:r w:rsidR="00365DA8" w:rsidRPr="005C282B">
              <w:rPr>
                <w:rFonts w:ascii="Arial" w:hAnsi="Arial" w:cs="Arial"/>
                <w:sz w:val="20"/>
                <w:szCs w:val="20"/>
              </w:rPr>
              <w:t xml:space="preserve"> amended to change </w:t>
            </w:r>
          </w:p>
          <w:p w:rsidR="00A113C2" w:rsidRPr="005C282B" w:rsidRDefault="00D26156" w:rsidP="00DF16BF">
            <w:pPr>
              <w:pStyle w:val="Header"/>
              <w:tabs>
                <w:tab w:val="clear" w:pos="4320"/>
                <w:tab w:val="clear" w:pos="8640"/>
              </w:tabs>
              <w:rPr>
                <w:rFonts w:ascii="Arial" w:hAnsi="Arial" w:cs="Arial"/>
                <w:sz w:val="20"/>
                <w:szCs w:val="20"/>
              </w:rPr>
            </w:pPr>
            <w:r w:rsidRPr="005C282B">
              <w:rPr>
                <w:rFonts w:ascii="Arial" w:hAnsi="Arial" w:cs="Arial"/>
                <w:sz w:val="20"/>
                <w:szCs w:val="20"/>
              </w:rPr>
              <w:t>Item 6</w:t>
            </w:r>
            <w:r w:rsidR="00365DA8" w:rsidRPr="005C282B">
              <w:rPr>
                <w:rFonts w:ascii="Arial" w:hAnsi="Arial" w:cs="Arial"/>
                <w:sz w:val="20"/>
                <w:szCs w:val="20"/>
              </w:rPr>
              <w:t xml:space="preserve">c to </w:t>
            </w:r>
            <w:r w:rsidRPr="005C282B">
              <w:rPr>
                <w:rFonts w:ascii="Arial" w:hAnsi="Arial" w:cs="Arial"/>
                <w:sz w:val="20"/>
                <w:szCs w:val="20"/>
              </w:rPr>
              <w:t xml:space="preserve">Department of </w:t>
            </w:r>
            <w:r w:rsidR="00365DA8" w:rsidRPr="005C282B">
              <w:rPr>
                <w:rFonts w:ascii="Arial" w:hAnsi="Arial" w:cs="Arial"/>
                <w:sz w:val="20"/>
                <w:szCs w:val="20"/>
              </w:rPr>
              <w:t>Occ</w:t>
            </w:r>
            <w:r w:rsidRPr="005C282B">
              <w:rPr>
                <w:rFonts w:ascii="Arial" w:hAnsi="Arial" w:cs="Arial"/>
                <w:sz w:val="20"/>
                <w:szCs w:val="20"/>
              </w:rPr>
              <w:t>upational</w:t>
            </w:r>
            <w:r w:rsidR="00365DA8" w:rsidRPr="005C282B">
              <w:rPr>
                <w:rFonts w:ascii="Arial" w:hAnsi="Arial" w:cs="Arial"/>
                <w:sz w:val="20"/>
                <w:szCs w:val="20"/>
              </w:rPr>
              <w:t xml:space="preserve"> Safety and Health.  APPROVED.</w:t>
            </w:r>
            <w:r w:rsidR="00365DA8" w:rsidRPr="005C282B">
              <w:rPr>
                <w:rFonts w:ascii="Arial" w:hAnsi="Arial" w:cs="Arial"/>
                <w:sz w:val="20"/>
                <w:szCs w:val="20"/>
              </w:rPr>
              <w:br/>
            </w:r>
            <w:r w:rsidRPr="005C282B">
              <w:rPr>
                <w:rFonts w:ascii="Arial" w:hAnsi="Arial" w:cs="Arial"/>
                <w:sz w:val="20"/>
                <w:szCs w:val="20"/>
              </w:rPr>
              <w:t>Item 6</w:t>
            </w:r>
            <w:r w:rsidR="00365DA8" w:rsidRPr="005C282B">
              <w:rPr>
                <w:rFonts w:ascii="Arial" w:hAnsi="Arial" w:cs="Arial"/>
                <w:sz w:val="20"/>
                <w:szCs w:val="20"/>
              </w:rPr>
              <w:t>f</w:t>
            </w:r>
            <w:r w:rsidR="00A55AA8" w:rsidRPr="005C282B">
              <w:rPr>
                <w:rFonts w:ascii="Arial" w:hAnsi="Arial" w:cs="Arial"/>
                <w:sz w:val="20"/>
                <w:szCs w:val="20"/>
              </w:rPr>
              <w:t xml:space="preserve"> </w:t>
            </w:r>
            <w:r w:rsidR="00365DA8" w:rsidRPr="005C282B">
              <w:rPr>
                <w:rFonts w:ascii="Arial" w:hAnsi="Arial" w:cs="Arial"/>
                <w:sz w:val="20"/>
                <w:szCs w:val="20"/>
              </w:rPr>
              <w:t xml:space="preserve">to remove “baseline”. </w:t>
            </w:r>
            <w:r w:rsidR="00104F83" w:rsidRPr="005C282B">
              <w:rPr>
                <w:rFonts w:ascii="Arial" w:hAnsi="Arial" w:cs="Arial"/>
                <w:sz w:val="20"/>
                <w:szCs w:val="20"/>
              </w:rPr>
              <w:t>APPROVED</w:t>
            </w:r>
          </w:p>
          <w:p w:rsidR="00104F83" w:rsidRPr="005C282B" w:rsidRDefault="00D26156" w:rsidP="00DF16BF">
            <w:pPr>
              <w:pStyle w:val="Header"/>
              <w:tabs>
                <w:tab w:val="clear" w:pos="4320"/>
                <w:tab w:val="clear" w:pos="8640"/>
              </w:tabs>
              <w:rPr>
                <w:rFonts w:ascii="Arial" w:hAnsi="Arial" w:cs="Arial"/>
                <w:sz w:val="20"/>
                <w:szCs w:val="20"/>
              </w:rPr>
            </w:pPr>
            <w:r w:rsidRPr="005C282B">
              <w:rPr>
                <w:rFonts w:ascii="Arial" w:hAnsi="Arial" w:cs="Arial"/>
                <w:sz w:val="20"/>
                <w:szCs w:val="20"/>
              </w:rPr>
              <w:t>A</w:t>
            </w:r>
            <w:r w:rsidR="00104F83" w:rsidRPr="005C282B">
              <w:rPr>
                <w:rFonts w:ascii="Arial" w:hAnsi="Arial" w:cs="Arial"/>
                <w:sz w:val="20"/>
                <w:szCs w:val="20"/>
              </w:rPr>
              <w:t>dd to new business 6.i motion from floor Approved with 1 Nay</w:t>
            </w:r>
            <w:r w:rsidR="00104F83" w:rsidRPr="005C282B">
              <w:rPr>
                <w:rFonts w:ascii="Arial" w:hAnsi="Arial" w:cs="Arial"/>
                <w:sz w:val="20"/>
                <w:szCs w:val="20"/>
              </w:rPr>
              <w:br/>
              <w:t>A</w:t>
            </w:r>
            <w:r w:rsidRPr="005C282B">
              <w:rPr>
                <w:rFonts w:ascii="Arial" w:hAnsi="Arial" w:cs="Arial"/>
                <w:sz w:val="20"/>
                <w:szCs w:val="20"/>
              </w:rPr>
              <w:t>genda a</w:t>
            </w:r>
            <w:r w:rsidR="00104F83" w:rsidRPr="005C282B">
              <w:rPr>
                <w:rFonts w:ascii="Arial" w:hAnsi="Arial" w:cs="Arial"/>
                <w:sz w:val="20"/>
                <w:szCs w:val="20"/>
              </w:rPr>
              <w:t>pproved as amended.</w:t>
            </w:r>
          </w:p>
          <w:p w:rsidR="005C7042" w:rsidRPr="005C282B" w:rsidRDefault="005C7042" w:rsidP="00DF16BF">
            <w:pPr>
              <w:pStyle w:val="Header"/>
              <w:tabs>
                <w:tab w:val="clear" w:pos="4320"/>
                <w:tab w:val="clear" w:pos="8640"/>
              </w:tabs>
              <w:rPr>
                <w:rFonts w:ascii="Arial" w:hAnsi="Arial" w:cs="Arial"/>
                <w:sz w:val="20"/>
                <w:szCs w:val="20"/>
              </w:rPr>
            </w:pPr>
          </w:p>
        </w:tc>
        <w:tc>
          <w:tcPr>
            <w:tcW w:w="1620" w:type="dxa"/>
          </w:tcPr>
          <w:p w:rsidR="00A113C2" w:rsidRPr="005C282B" w:rsidRDefault="00A113C2" w:rsidP="00A113C2">
            <w:pPr>
              <w:pStyle w:val="Header"/>
              <w:tabs>
                <w:tab w:val="clear" w:pos="4320"/>
                <w:tab w:val="clear" w:pos="8640"/>
              </w:tabs>
              <w:rPr>
                <w:rFonts w:ascii="Arial" w:hAnsi="Arial" w:cs="Arial"/>
                <w:sz w:val="20"/>
                <w:szCs w:val="20"/>
              </w:rPr>
            </w:pPr>
          </w:p>
        </w:tc>
      </w:tr>
      <w:tr w:rsidR="00A113C2" w:rsidRPr="005C282B" w:rsidTr="00A55AA8">
        <w:trPr>
          <w:trHeight w:val="575"/>
        </w:trPr>
        <w:tc>
          <w:tcPr>
            <w:tcW w:w="3240" w:type="dxa"/>
          </w:tcPr>
          <w:p w:rsidR="00A113C2" w:rsidRPr="005C282B" w:rsidRDefault="00A113C2" w:rsidP="00A113C2">
            <w:pPr>
              <w:numPr>
                <w:ilvl w:val="0"/>
                <w:numId w:val="1"/>
              </w:numPr>
              <w:tabs>
                <w:tab w:val="left" w:pos="522"/>
              </w:tabs>
              <w:ind w:left="522"/>
              <w:rPr>
                <w:rFonts w:ascii="Arial" w:hAnsi="Arial" w:cs="Arial"/>
                <w:sz w:val="20"/>
                <w:szCs w:val="20"/>
              </w:rPr>
            </w:pPr>
            <w:r w:rsidRPr="005C282B">
              <w:rPr>
                <w:rFonts w:ascii="Arial" w:hAnsi="Arial" w:cs="Arial"/>
                <w:sz w:val="20"/>
                <w:szCs w:val="20"/>
              </w:rPr>
              <w:t>Approval of Minutes</w:t>
            </w:r>
          </w:p>
        </w:tc>
        <w:tc>
          <w:tcPr>
            <w:tcW w:w="6750" w:type="dxa"/>
          </w:tcPr>
          <w:p w:rsidR="00A113C2" w:rsidRPr="005C282B" w:rsidRDefault="00A113C2" w:rsidP="00A113C2">
            <w:pPr>
              <w:rPr>
                <w:rFonts w:ascii="Arial" w:hAnsi="Arial" w:cs="Arial"/>
                <w:sz w:val="20"/>
                <w:szCs w:val="20"/>
              </w:rPr>
            </w:pPr>
            <w:r w:rsidRPr="005C282B">
              <w:rPr>
                <w:rFonts w:ascii="Arial" w:hAnsi="Arial" w:cs="Arial"/>
                <w:sz w:val="20"/>
                <w:szCs w:val="20"/>
              </w:rPr>
              <w:t>The Minutes of</w:t>
            </w:r>
            <w:r w:rsidR="006B427A" w:rsidRPr="005C282B">
              <w:rPr>
                <w:rFonts w:ascii="Arial" w:hAnsi="Arial" w:cs="Arial"/>
                <w:sz w:val="20"/>
                <w:szCs w:val="20"/>
              </w:rPr>
              <w:t xml:space="preserve"> </w:t>
            </w:r>
            <w:r w:rsidR="00C769AD" w:rsidRPr="005C282B">
              <w:rPr>
                <w:rFonts w:ascii="Arial" w:hAnsi="Arial" w:cs="Arial"/>
                <w:sz w:val="20"/>
                <w:szCs w:val="20"/>
              </w:rPr>
              <w:t xml:space="preserve">March 29, </w:t>
            </w:r>
            <w:proofErr w:type="gramStart"/>
            <w:r w:rsidR="00C769AD" w:rsidRPr="005C282B">
              <w:rPr>
                <w:rFonts w:ascii="Arial" w:hAnsi="Arial" w:cs="Arial"/>
                <w:sz w:val="20"/>
                <w:szCs w:val="20"/>
              </w:rPr>
              <w:t xml:space="preserve">2013 </w:t>
            </w:r>
            <w:r w:rsidR="00A55AA8" w:rsidRPr="005C282B">
              <w:rPr>
                <w:rFonts w:ascii="Arial" w:hAnsi="Arial" w:cs="Arial"/>
                <w:sz w:val="20"/>
                <w:szCs w:val="20"/>
              </w:rPr>
              <w:t xml:space="preserve"> </w:t>
            </w:r>
            <w:r w:rsidR="003503B9" w:rsidRPr="005C282B">
              <w:rPr>
                <w:rFonts w:ascii="Arial" w:hAnsi="Arial" w:cs="Arial"/>
                <w:sz w:val="20"/>
                <w:szCs w:val="20"/>
              </w:rPr>
              <w:t>were</w:t>
            </w:r>
            <w:proofErr w:type="gramEnd"/>
            <w:r w:rsidR="003503B9" w:rsidRPr="005C282B">
              <w:rPr>
                <w:rFonts w:ascii="Arial" w:hAnsi="Arial" w:cs="Arial"/>
                <w:sz w:val="20"/>
                <w:szCs w:val="20"/>
              </w:rPr>
              <w:t xml:space="preserve"> reviewed.</w:t>
            </w:r>
          </w:p>
          <w:p w:rsidR="00A113C2" w:rsidRPr="005C282B" w:rsidRDefault="00A113C2" w:rsidP="00A113C2">
            <w:pPr>
              <w:rPr>
                <w:rFonts w:ascii="Arial" w:hAnsi="Arial" w:cs="Arial"/>
                <w:sz w:val="20"/>
                <w:szCs w:val="20"/>
              </w:rPr>
            </w:pPr>
          </w:p>
        </w:tc>
        <w:tc>
          <w:tcPr>
            <w:tcW w:w="4500" w:type="dxa"/>
          </w:tcPr>
          <w:p w:rsidR="00A113C2" w:rsidRPr="005C282B" w:rsidRDefault="00A113C2" w:rsidP="00C769AD">
            <w:pPr>
              <w:rPr>
                <w:rFonts w:ascii="Arial" w:hAnsi="Arial" w:cs="Arial"/>
                <w:sz w:val="20"/>
                <w:szCs w:val="20"/>
              </w:rPr>
            </w:pPr>
            <w:r w:rsidRPr="005C282B">
              <w:rPr>
                <w:rFonts w:ascii="Arial" w:hAnsi="Arial" w:cs="Arial"/>
                <w:sz w:val="20"/>
                <w:szCs w:val="20"/>
              </w:rPr>
              <w:t xml:space="preserve">The Minutes of </w:t>
            </w:r>
            <w:r w:rsidR="00C769AD" w:rsidRPr="005C282B">
              <w:rPr>
                <w:rFonts w:ascii="Arial" w:hAnsi="Arial" w:cs="Arial"/>
                <w:sz w:val="20"/>
                <w:szCs w:val="20"/>
              </w:rPr>
              <w:t>March 29, 2013 were</w:t>
            </w:r>
            <w:r w:rsidR="00A55AA8" w:rsidRPr="005C282B">
              <w:rPr>
                <w:rFonts w:ascii="Arial" w:hAnsi="Arial" w:cs="Arial"/>
                <w:sz w:val="20"/>
                <w:szCs w:val="20"/>
              </w:rPr>
              <w:t xml:space="preserve"> </w:t>
            </w:r>
            <w:r w:rsidR="00104F83" w:rsidRPr="005C282B">
              <w:rPr>
                <w:rFonts w:ascii="Arial" w:hAnsi="Arial" w:cs="Arial"/>
                <w:sz w:val="20"/>
                <w:szCs w:val="20"/>
              </w:rPr>
              <w:t>approved</w:t>
            </w:r>
          </w:p>
        </w:tc>
        <w:tc>
          <w:tcPr>
            <w:tcW w:w="1620" w:type="dxa"/>
          </w:tcPr>
          <w:p w:rsidR="00A113C2" w:rsidRPr="005C282B" w:rsidRDefault="00A113C2">
            <w:pPr>
              <w:rPr>
                <w:rFonts w:ascii="Arial" w:hAnsi="Arial" w:cs="Arial"/>
                <w:sz w:val="20"/>
                <w:szCs w:val="20"/>
              </w:rPr>
            </w:pPr>
          </w:p>
        </w:tc>
      </w:tr>
      <w:tr w:rsidR="00A113C2" w:rsidRPr="005C282B" w:rsidTr="00F0696B">
        <w:trPr>
          <w:trHeight w:val="503"/>
        </w:trPr>
        <w:tc>
          <w:tcPr>
            <w:tcW w:w="3240" w:type="dxa"/>
          </w:tcPr>
          <w:p w:rsidR="00A113C2" w:rsidRPr="005C282B" w:rsidRDefault="00A113C2" w:rsidP="00610FEF">
            <w:pPr>
              <w:numPr>
                <w:ilvl w:val="0"/>
                <w:numId w:val="1"/>
              </w:numPr>
              <w:tabs>
                <w:tab w:val="left" w:pos="522"/>
              </w:tabs>
              <w:ind w:left="522"/>
              <w:rPr>
                <w:rFonts w:ascii="Arial" w:hAnsi="Arial" w:cs="Arial"/>
                <w:sz w:val="20"/>
                <w:szCs w:val="20"/>
              </w:rPr>
            </w:pPr>
            <w:r w:rsidRPr="005C282B">
              <w:rPr>
                <w:rFonts w:ascii="Arial" w:hAnsi="Arial" w:cs="Arial"/>
                <w:sz w:val="20"/>
                <w:szCs w:val="20"/>
              </w:rPr>
              <w:t xml:space="preserve">Report </w:t>
            </w:r>
            <w:r w:rsidR="00610FEF" w:rsidRPr="005C282B">
              <w:rPr>
                <w:rFonts w:ascii="Arial" w:hAnsi="Arial" w:cs="Arial"/>
                <w:sz w:val="20"/>
                <w:szCs w:val="20"/>
              </w:rPr>
              <w:t xml:space="preserve">from </w:t>
            </w:r>
            <w:r w:rsidR="00A61E6D" w:rsidRPr="005C282B">
              <w:rPr>
                <w:rFonts w:ascii="Arial" w:hAnsi="Arial" w:cs="Arial"/>
                <w:sz w:val="20"/>
                <w:szCs w:val="20"/>
              </w:rPr>
              <w:t xml:space="preserve"> Chair</w:t>
            </w:r>
          </w:p>
        </w:tc>
        <w:tc>
          <w:tcPr>
            <w:tcW w:w="6750" w:type="dxa"/>
          </w:tcPr>
          <w:p w:rsidR="00C769AD" w:rsidRPr="005C282B" w:rsidRDefault="00BE1B3F" w:rsidP="00104F83">
            <w:pPr>
              <w:numPr>
                <w:ilvl w:val="2"/>
                <w:numId w:val="1"/>
              </w:numPr>
              <w:tabs>
                <w:tab w:val="clear" w:pos="450"/>
              </w:tabs>
              <w:ind w:left="234" w:hanging="270"/>
              <w:rPr>
                <w:rFonts w:ascii="Arial" w:hAnsi="Arial" w:cs="Arial"/>
                <w:b/>
                <w:sz w:val="20"/>
                <w:szCs w:val="20"/>
              </w:rPr>
            </w:pPr>
            <w:r w:rsidRPr="005C282B">
              <w:rPr>
                <w:rFonts w:ascii="Arial" w:hAnsi="Arial" w:cs="Arial"/>
                <w:sz w:val="20"/>
                <w:szCs w:val="20"/>
              </w:rPr>
              <w:t xml:space="preserve">The </w:t>
            </w:r>
            <w:r w:rsidR="00B677DD" w:rsidRPr="005C282B">
              <w:rPr>
                <w:rFonts w:ascii="Arial" w:hAnsi="Arial" w:cs="Arial"/>
                <w:sz w:val="20"/>
                <w:szCs w:val="20"/>
              </w:rPr>
              <w:t xml:space="preserve">Chair </w:t>
            </w:r>
            <w:r w:rsidR="00226CC6" w:rsidRPr="005C282B">
              <w:rPr>
                <w:rFonts w:ascii="Arial" w:hAnsi="Arial" w:cs="Arial"/>
                <w:sz w:val="20"/>
                <w:szCs w:val="20"/>
              </w:rPr>
              <w:t>announced</w:t>
            </w:r>
            <w:r w:rsidR="00093B16" w:rsidRPr="005C282B">
              <w:rPr>
                <w:rFonts w:ascii="Arial" w:hAnsi="Arial" w:cs="Arial"/>
                <w:sz w:val="20"/>
                <w:szCs w:val="20"/>
              </w:rPr>
              <w:t xml:space="preserve"> upc</w:t>
            </w:r>
            <w:r w:rsidR="00213781" w:rsidRPr="005C282B">
              <w:rPr>
                <w:rFonts w:ascii="Arial" w:hAnsi="Arial" w:cs="Arial"/>
                <w:sz w:val="20"/>
                <w:szCs w:val="20"/>
              </w:rPr>
              <w:t xml:space="preserve">oming agenda items for </w:t>
            </w:r>
            <w:proofErr w:type="spellStart"/>
            <w:r w:rsidR="00213781" w:rsidRPr="005C282B">
              <w:rPr>
                <w:rFonts w:ascii="Arial" w:hAnsi="Arial" w:cs="Arial"/>
                <w:sz w:val="20"/>
                <w:szCs w:val="20"/>
              </w:rPr>
              <w:t>ECS,</w:t>
            </w:r>
            <w:r w:rsidR="00D26156" w:rsidRPr="005C282B">
              <w:rPr>
                <w:rFonts w:ascii="Arial" w:hAnsi="Arial" w:cs="Arial"/>
                <w:sz w:val="20"/>
                <w:szCs w:val="20"/>
              </w:rPr>
              <w:t>and</w:t>
            </w:r>
            <w:proofErr w:type="spellEnd"/>
            <w:r w:rsidR="00D26156" w:rsidRPr="005C282B">
              <w:rPr>
                <w:rFonts w:ascii="Arial" w:hAnsi="Arial" w:cs="Arial"/>
                <w:sz w:val="20"/>
                <w:szCs w:val="20"/>
              </w:rPr>
              <w:t xml:space="preserve"> </w:t>
            </w:r>
            <w:r w:rsidR="00093B16" w:rsidRPr="005C282B">
              <w:rPr>
                <w:rFonts w:ascii="Arial" w:hAnsi="Arial" w:cs="Arial"/>
                <w:sz w:val="20"/>
                <w:szCs w:val="20"/>
              </w:rPr>
              <w:t xml:space="preserve">reported </w:t>
            </w:r>
            <w:r w:rsidR="00104F83" w:rsidRPr="005C282B">
              <w:rPr>
                <w:rFonts w:ascii="Arial" w:hAnsi="Arial" w:cs="Arial"/>
                <w:sz w:val="20"/>
                <w:szCs w:val="20"/>
              </w:rPr>
              <w:t xml:space="preserve">on </w:t>
            </w:r>
            <w:r w:rsidR="00213781" w:rsidRPr="005C282B">
              <w:rPr>
                <w:rFonts w:ascii="Arial" w:hAnsi="Arial" w:cs="Arial"/>
                <w:sz w:val="20"/>
                <w:szCs w:val="20"/>
              </w:rPr>
              <w:t>the new committee members, and presented an overview of curriculum proposals</w:t>
            </w:r>
          </w:p>
        </w:tc>
        <w:tc>
          <w:tcPr>
            <w:tcW w:w="4500" w:type="dxa"/>
          </w:tcPr>
          <w:p w:rsidR="0063046F" w:rsidRPr="005C282B" w:rsidRDefault="0063046F" w:rsidP="0063046F">
            <w:pPr>
              <w:rPr>
                <w:rFonts w:ascii="Arial" w:hAnsi="Arial" w:cs="Arial"/>
                <w:sz w:val="20"/>
                <w:szCs w:val="20"/>
              </w:rPr>
            </w:pPr>
          </w:p>
          <w:p w:rsidR="00385780" w:rsidRPr="005C282B" w:rsidRDefault="00385780" w:rsidP="0063046F">
            <w:pPr>
              <w:rPr>
                <w:rFonts w:ascii="Arial" w:hAnsi="Arial" w:cs="Arial"/>
                <w:sz w:val="20"/>
                <w:szCs w:val="20"/>
              </w:rPr>
            </w:pPr>
          </w:p>
          <w:p w:rsidR="00385780" w:rsidRPr="005C282B" w:rsidRDefault="00385780" w:rsidP="0063046F">
            <w:pPr>
              <w:rPr>
                <w:rFonts w:ascii="Arial" w:hAnsi="Arial" w:cs="Arial"/>
                <w:sz w:val="20"/>
                <w:szCs w:val="20"/>
              </w:rPr>
            </w:pPr>
          </w:p>
        </w:tc>
        <w:tc>
          <w:tcPr>
            <w:tcW w:w="1620" w:type="dxa"/>
          </w:tcPr>
          <w:p w:rsidR="00A113C2" w:rsidRPr="005C282B" w:rsidRDefault="00A113C2">
            <w:pPr>
              <w:rPr>
                <w:rFonts w:ascii="Arial" w:hAnsi="Arial" w:cs="Arial"/>
                <w:sz w:val="20"/>
                <w:szCs w:val="20"/>
              </w:rPr>
            </w:pPr>
          </w:p>
        </w:tc>
      </w:tr>
      <w:tr w:rsidR="00A113C2" w:rsidRPr="005C282B" w:rsidTr="00F0696B">
        <w:trPr>
          <w:trHeight w:val="539"/>
        </w:trPr>
        <w:tc>
          <w:tcPr>
            <w:tcW w:w="3240" w:type="dxa"/>
          </w:tcPr>
          <w:p w:rsidR="00A113C2" w:rsidRPr="005C282B" w:rsidRDefault="00A113C2" w:rsidP="00610FEF">
            <w:pPr>
              <w:numPr>
                <w:ilvl w:val="0"/>
                <w:numId w:val="1"/>
              </w:numPr>
              <w:tabs>
                <w:tab w:val="left" w:pos="522"/>
              </w:tabs>
              <w:ind w:left="522"/>
              <w:rPr>
                <w:rFonts w:ascii="Arial" w:hAnsi="Arial" w:cs="Arial"/>
                <w:sz w:val="20"/>
                <w:szCs w:val="20"/>
              </w:rPr>
            </w:pPr>
            <w:r w:rsidRPr="005C282B">
              <w:rPr>
                <w:rFonts w:ascii="Arial" w:hAnsi="Arial" w:cs="Arial"/>
                <w:sz w:val="20"/>
                <w:szCs w:val="20"/>
              </w:rPr>
              <w:t xml:space="preserve">Report </w:t>
            </w:r>
            <w:r w:rsidR="00610FEF" w:rsidRPr="005C282B">
              <w:rPr>
                <w:rFonts w:ascii="Arial" w:hAnsi="Arial" w:cs="Arial"/>
                <w:sz w:val="20"/>
                <w:szCs w:val="20"/>
              </w:rPr>
              <w:t>from Provost</w:t>
            </w:r>
          </w:p>
        </w:tc>
        <w:tc>
          <w:tcPr>
            <w:tcW w:w="6750" w:type="dxa"/>
            <w:tcBorders>
              <w:bottom w:val="single" w:sz="4" w:space="0" w:color="auto"/>
            </w:tcBorders>
          </w:tcPr>
          <w:p w:rsidR="00C769AD" w:rsidRPr="005C282B" w:rsidRDefault="00610FEF" w:rsidP="00C769AD">
            <w:pPr>
              <w:pStyle w:val="ListParagraph"/>
              <w:numPr>
                <w:ilvl w:val="2"/>
                <w:numId w:val="1"/>
              </w:numPr>
              <w:tabs>
                <w:tab w:val="clear" w:pos="450"/>
              </w:tabs>
              <w:ind w:left="252" w:hanging="270"/>
              <w:rPr>
                <w:rFonts w:ascii="Arial" w:hAnsi="Arial" w:cs="Arial"/>
                <w:sz w:val="20"/>
                <w:szCs w:val="20"/>
              </w:rPr>
            </w:pPr>
            <w:r w:rsidRPr="005C282B">
              <w:rPr>
                <w:rFonts w:ascii="Arial" w:hAnsi="Arial" w:cs="Arial"/>
                <w:sz w:val="20"/>
                <w:szCs w:val="20"/>
              </w:rPr>
              <w:t>Provost</w:t>
            </w:r>
            <w:r w:rsidR="008A2567" w:rsidRPr="005C282B">
              <w:rPr>
                <w:rFonts w:ascii="Arial" w:hAnsi="Arial" w:cs="Arial"/>
                <w:sz w:val="20"/>
                <w:szCs w:val="20"/>
              </w:rPr>
              <w:t xml:space="preserve"> Davis</w:t>
            </w:r>
            <w:r w:rsidR="002D7C47" w:rsidRPr="005C282B">
              <w:rPr>
                <w:rFonts w:ascii="Arial" w:hAnsi="Arial" w:cs="Arial"/>
                <w:sz w:val="20"/>
                <w:szCs w:val="20"/>
              </w:rPr>
              <w:t xml:space="preserve"> reported </w:t>
            </w:r>
            <w:r w:rsidR="00213781" w:rsidRPr="005C282B">
              <w:rPr>
                <w:rFonts w:ascii="Arial" w:hAnsi="Arial" w:cs="Arial"/>
                <w:sz w:val="20"/>
                <w:szCs w:val="20"/>
              </w:rPr>
              <w:t xml:space="preserve"> that the state budget should be determined by the 1</w:t>
            </w:r>
            <w:r w:rsidR="00213781" w:rsidRPr="005C282B">
              <w:rPr>
                <w:rFonts w:ascii="Arial" w:hAnsi="Arial" w:cs="Arial"/>
                <w:sz w:val="20"/>
                <w:szCs w:val="20"/>
                <w:vertAlign w:val="superscript"/>
              </w:rPr>
              <w:t>st</w:t>
            </w:r>
            <w:r w:rsidR="00213781" w:rsidRPr="005C282B">
              <w:rPr>
                <w:rFonts w:ascii="Arial" w:hAnsi="Arial" w:cs="Arial"/>
                <w:sz w:val="20"/>
                <w:szCs w:val="20"/>
              </w:rPr>
              <w:t xml:space="preserve"> week of June; </w:t>
            </w:r>
            <w:r w:rsidR="00DE46CD">
              <w:rPr>
                <w:rFonts w:ascii="Arial" w:hAnsi="Arial" w:cs="Arial"/>
                <w:sz w:val="20"/>
                <w:szCs w:val="20"/>
              </w:rPr>
              <w:t xml:space="preserve"> the best guess is that the State House and Senate will cap tuition at 3 or 4%; Governor Snyder proposed a cap of 4% </w:t>
            </w:r>
          </w:p>
          <w:p w:rsidR="008A2567" w:rsidRPr="005C282B" w:rsidRDefault="00986EB4" w:rsidP="0065452D">
            <w:pPr>
              <w:pStyle w:val="ListParagraph"/>
              <w:numPr>
                <w:ilvl w:val="2"/>
                <w:numId w:val="1"/>
              </w:numPr>
              <w:tabs>
                <w:tab w:val="clear" w:pos="450"/>
              </w:tabs>
              <w:ind w:left="252" w:hanging="270"/>
              <w:rPr>
                <w:rFonts w:ascii="Arial" w:hAnsi="Arial" w:cs="Arial"/>
                <w:sz w:val="20"/>
                <w:szCs w:val="20"/>
              </w:rPr>
            </w:pPr>
            <w:r w:rsidRPr="005C282B">
              <w:rPr>
                <w:rFonts w:ascii="Arial" w:hAnsi="Arial" w:cs="Arial"/>
                <w:sz w:val="20"/>
                <w:szCs w:val="20"/>
              </w:rPr>
              <w:t>Provost Davi</w:t>
            </w:r>
            <w:r w:rsidR="00C769AD" w:rsidRPr="005C282B">
              <w:rPr>
                <w:rFonts w:ascii="Arial" w:hAnsi="Arial" w:cs="Arial"/>
                <w:sz w:val="20"/>
                <w:szCs w:val="20"/>
              </w:rPr>
              <w:t>s</w:t>
            </w:r>
            <w:r w:rsidRPr="005C282B">
              <w:rPr>
                <w:rFonts w:ascii="Arial" w:hAnsi="Arial" w:cs="Arial"/>
                <w:sz w:val="20"/>
                <w:szCs w:val="20"/>
              </w:rPr>
              <w:t xml:space="preserve"> recommended reviewing “business leaders</w:t>
            </w:r>
            <w:r w:rsidR="00A23260" w:rsidRPr="005C282B">
              <w:rPr>
                <w:rFonts w:ascii="Arial" w:hAnsi="Arial" w:cs="Arial"/>
                <w:sz w:val="20"/>
                <w:szCs w:val="20"/>
              </w:rPr>
              <w:t xml:space="preserve"> for Michigan” website which provides a variety of data tracking and peer comparisons</w:t>
            </w:r>
          </w:p>
        </w:tc>
        <w:tc>
          <w:tcPr>
            <w:tcW w:w="4500" w:type="dxa"/>
          </w:tcPr>
          <w:p w:rsidR="00A113C2" w:rsidRPr="005C282B" w:rsidRDefault="00A113C2" w:rsidP="00A113C2">
            <w:pPr>
              <w:rPr>
                <w:rFonts w:ascii="Arial" w:hAnsi="Arial" w:cs="Arial"/>
                <w:sz w:val="20"/>
                <w:szCs w:val="20"/>
              </w:rPr>
            </w:pPr>
          </w:p>
          <w:p w:rsidR="006E1DE1" w:rsidRPr="005C282B" w:rsidRDefault="006E1DE1" w:rsidP="001C4B45">
            <w:pPr>
              <w:rPr>
                <w:rFonts w:ascii="Arial" w:hAnsi="Arial" w:cs="Arial"/>
                <w:sz w:val="20"/>
                <w:szCs w:val="20"/>
              </w:rPr>
            </w:pPr>
          </w:p>
        </w:tc>
        <w:tc>
          <w:tcPr>
            <w:tcW w:w="1620" w:type="dxa"/>
          </w:tcPr>
          <w:p w:rsidR="00A113C2" w:rsidRPr="005C282B" w:rsidRDefault="00A113C2">
            <w:pPr>
              <w:rPr>
                <w:rFonts w:ascii="Arial" w:hAnsi="Arial" w:cs="Arial"/>
                <w:sz w:val="20"/>
                <w:szCs w:val="20"/>
              </w:rPr>
            </w:pPr>
          </w:p>
        </w:tc>
      </w:tr>
      <w:tr w:rsidR="00A113C2" w:rsidRPr="005C282B" w:rsidTr="00F0696B">
        <w:trPr>
          <w:trHeight w:val="503"/>
        </w:trPr>
        <w:tc>
          <w:tcPr>
            <w:tcW w:w="3240" w:type="dxa"/>
            <w:tcBorders>
              <w:bottom w:val="single" w:sz="4" w:space="0" w:color="auto"/>
            </w:tcBorders>
          </w:tcPr>
          <w:p w:rsidR="00A113C2" w:rsidRPr="005C282B" w:rsidRDefault="00A113C2" w:rsidP="00610FEF">
            <w:pPr>
              <w:numPr>
                <w:ilvl w:val="0"/>
                <w:numId w:val="1"/>
              </w:numPr>
              <w:tabs>
                <w:tab w:val="left" w:pos="522"/>
              </w:tabs>
              <w:ind w:left="522"/>
              <w:rPr>
                <w:rFonts w:ascii="Arial" w:hAnsi="Arial" w:cs="Arial"/>
                <w:sz w:val="20"/>
                <w:szCs w:val="20"/>
              </w:rPr>
            </w:pPr>
            <w:r w:rsidRPr="005C282B">
              <w:rPr>
                <w:rFonts w:ascii="Arial" w:hAnsi="Arial" w:cs="Arial"/>
                <w:sz w:val="20"/>
                <w:szCs w:val="20"/>
              </w:rPr>
              <w:t xml:space="preserve">Report </w:t>
            </w:r>
            <w:r w:rsidR="00610FEF" w:rsidRPr="005C282B">
              <w:rPr>
                <w:rFonts w:ascii="Arial" w:hAnsi="Arial" w:cs="Arial"/>
                <w:sz w:val="20"/>
                <w:szCs w:val="20"/>
              </w:rPr>
              <w:t>from Student Senate</w:t>
            </w:r>
          </w:p>
        </w:tc>
        <w:tc>
          <w:tcPr>
            <w:tcW w:w="6750" w:type="dxa"/>
            <w:tcBorders>
              <w:bottom w:val="single" w:sz="4" w:space="0" w:color="auto"/>
            </w:tcBorders>
          </w:tcPr>
          <w:p w:rsidR="00DE46CD" w:rsidRDefault="0065452D" w:rsidP="00CF06BE">
            <w:pPr>
              <w:pStyle w:val="ListParagraph"/>
              <w:numPr>
                <w:ilvl w:val="2"/>
                <w:numId w:val="1"/>
              </w:numPr>
              <w:tabs>
                <w:tab w:val="clear" w:pos="450"/>
              </w:tabs>
              <w:ind w:left="252" w:hanging="252"/>
              <w:rPr>
                <w:rFonts w:ascii="Arial" w:hAnsi="Arial" w:cs="Arial"/>
                <w:sz w:val="20"/>
                <w:szCs w:val="20"/>
              </w:rPr>
            </w:pPr>
            <w:r w:rsidRPr="005C282B">
              <w:rPr>
                <w:rFonts w:ascii="Arial" w:hAnsi="Arial" w:cs="Arial"/>
                <w:sz w:val="20"/>
                <w:szCs w:val="20"/>
              </w:rPr>
              <w:t xml:space="preserve">Student </w:t>
            </w:r>
            <w:r w:rsidR="00C769AD" w:rsidRPr="005C282B">
              <w:rPr>
                <w:rFonts w:ascii="Arial" w:hAnsi="Arial" w:cs="Arial"/>
                <w:sz w:val="20"/>
                <w:szCs w:val="20"/>
              </w:rPr>
              <w:t>Senate Pres</w:t>
            </w:r>
            <w:r w:rsidR="00DE46CD">
              <w:rPr>
                <w:rFonts w:ascii="Arial" w:hAnsi="Arial" w:cs="Arial"/>
                <w:sz w:val="20"/>
                <w:szCs w:val="20"/>
              </w:rPr>
              <w:t xml:space="preserve">ident </w:t>
            </w:r>
            <w:proofErr w:type="spellStart"/>
            <w:r w:rsidR="00DE46CD">
              <w:rPr>
                <w:rFonts w:ascii="Arial" w:hAnsi="Arial" w:cs="Arial"/>
                <w:sz w:val="20"/>
                <w:szCs w:val="20"/>
              </w:rPr>
              <w:t>Iott</w:t>
            </w:r>
            <w:proofErr w:type="spellEnd"/>
            <w:r w:rsidR="00DE46CD">
              <w:rPr>
                <w:rFonts w:ascii="Arial" w:hAnsi="Arial" w:cs="Arial"/>
                <w:sz w:val="20"/>
                <w:szCs w:val="20"/>
              </w:rPr>
              <w:t xml:space="preserve"> reported on </w:t>
            </w:r>
            <w:r w:rsidR="00E836B5" w:rsidRPr="005C282B">
              <w:rPr>
                <w:rFonts w:ascii="Arial" w:hAnsi="Arial" w:cs="Arial"/>
                <w:sz w:val="20"/>
                <w:szCs w:val="20"/>
              </w:rPr>
              <w:t>the new student senat</w:t>
            </w:r>
            <w:r w:rsidR="00DE46CD">
              <w:rPr>
                <w:rFonts w:ascii="Arial" w:hAnsi="Arial" w:cs="Arial"/>
                <w:sz w:val="20"/>
                <w:szCs w:val="20"/>
              </w:rPr>
              <w:t xml:space="preserve">e leadership and </w:t>
            </w:r>
            <w:proofErr w:type="gramStart"/>
            <w:r w:rsidR="00DE46CD">
              <w:rPr>
                <w:rFonts w:ascii="Arial" w:hAnsi="Arial" w:cs="Arial"/>
                <w:sz w:val="20"/>
                <w:szCs w:val="20"/>
              </w:rPr>
              <w:t>introduced  Ricardo</w:t>
            </w:r>
            <w:proofErr w:type="gramEnd"/>
            <w:r w:rsidR="00DE46CD">
              <w:rPr>
                <w:rFonts w:ascii="Arial" w:hAnsi="Arial" w:cs="Arial"/>
                <w:sz w:val="20"/>
                <w:szCs w:val="20"/>
              </w:rPr>
              <w:t xml:space="preserve"> Benavidez  as </w:t>
            </w:r>
            <w:r w:rsidR="00E836B5" w:rsidRPr="005C282B">
              <w:rPr>
                <w:rFonts w:ascii="Arial" w:hAnsi="Arial" w:cs="Arial"/>
                <w:sz w:val="20"/>
                <w:szCs w:val="20"/>
              </w:rPr>
              <w:t>P</w:t>
            </w:r>
            <w:r w:rsidR="00CF06BE" w:rsidRPr="005C282B">
              <w:rPr>
                <w:rFonts w:ascii="Arial" w:hAnsi="Arial" w:cs="Arial"/>
                <w:sz w:val="20"/>
                <w:szCs w:val="20"/>
              </w:rPr>
              <w:t>resident</w:t>
            </w:r>
            <w:r w:rsidR="00DE46CD">
              <w:rPr>
                <w:rFonts w:ascii="Arial" w:hAnsi="Arial" w:cs="Arial"/>
                <w:sz w:val="20"/>
                <w:szCs w:val="20"/>
              </w:rPr>
              <w:t>-elect for 2013-14; Andrew Plague was also introduced as the new</w:t>
            </w:r>
            <w:r w:rsidR="00CF06BE" w:rsidRPr="005C282B">
              <w:rPr>
                <w:rFonts w:ascii="Arial" w:hAnsi="Arial" w:cs="Arial"/>
                <w:sz w:val="20"/>
                <w:szCs w:val="20"/>
              </w:rPr>
              <w:t xml:space="preserve"> VP of Political Affairs.</w:t>
            </w:r>
          </w:p>
          <w:p w:rsidR="001B18AA" w:rsidRPr="005C282B" w:rsidRDefault="00DE46CD" w:rsidP="00DE46CD">
            <w:pPr>
              <w:pStyle w:val="ListParagraph"/>
              <w:numPr>
                <w:ilvl w:val="2"/>
                <w:numId w:val="1"/>
              </w:numPr>
              <w:tabs>
                <w:tab w:val="clear" w:pos="450"/>
              </w:tabs>
              <w:ind w:left="252" w:hanging="252"/>
              <w:rPr>
                <w:rFonts w:ascii="Arial" w:hAnsi="Arial" w:cs="Arial"/>
                <w:sz w:val="20"/>
                <w:szCs w:val="20"/>
              </w:rPr>
            </w:pPr>
            <w:r>
              <w:rPr>
                <w:rFonts w:ascii="Arial" w:hAnsi="Arial" w:cs="Arial"/>
                <w:sz w:val="20"/>
                <w:szCs w:val="20"/>
              </w:rPr>
              <w:t xml:space="preserve">It </w:t>
            </w:r>
            <w:proofErr w:type="gramStart"/>
            <w:r>
              <w:rPr>
                <w:rFonts w:ascii="Arial" w:hAnsi="Arial" w:cs="Arial"/>
                <w:sz w:val="20"/>
                <w:szCs w:val="20"/>
              </w:rPr>
              <w:t>was announced</w:t>
            </w:r>
            <w:proofErr w:type="gramEnd"/>
            <w:r>
              <w:rPr>
                <w:rFonts w:ascii="Arial" w:hAnsi="Arial" w:cs="Arial"/>
                <w:sz w:val="20"/>
                <w:szCs w:val="20"/>
              </w:rPr>
              <w:t xml:space="preserve"> that next week Tuesday is the “Toast with </w:t>
            </w:r>
            <w:proofErr w:type="spellStart"/>
            <w:r>
              <w:rPr>
                <w:rFonts w:ascii="Arial" w:hAnsi="Arial" w:cs="Arial"/>
                <w:sz w:val="20"/>
                <w:szCs w:val="20"/>
              </w:rPr>
              <w:t>THaas</w:t>
            </w:r>
            <w:proofErr w:type="spellEnd"/>
            <w:r>
              <w:rPr>
                <w:rFonts w:ascii="Arial" w:hAnsi="Arial" w:cs="Arial"/>
                <w:sz w:val="20"/>
                <w:szCs w:val="20"/>
              </w:rPr>
              <w:t xml:space="preserve">” event. </w:t>
            </w:r>
            <w:r w:rsidR="00CF06BE" w:rsidRPr="005C282B">
              <w:rPr>
                <w:rFonts w:ascii="Arial" w:hAnsi="Arial" w:cs="Arial"/>
                <w:sz w:val="20"/>
                <w:szCs w:val="20"/>
              </w:rPr>
              <w:br/>
            </w:r>
          </w:p>
        </w:tc>
        <w:tc>
          <w:tcPr>
            <w:tcW w:w="4500" w:type="dxa"/>
            <w:tcBorders>
              <w:bottom w:val="single" w:sz="4" w:space="0" w:color="auto"/>
            </w:tcBorders>
          </w:tcPr>
          <w:p w:rsidR="00A113C2" w:rsidRPr="005C282B" w:rsidRDefault="00A113C2" w:rsidP="00A113C2">
            <w:pPr>
              <w:rPr>
                <w:rFonts w:ascii="Arial" w:hAnsi="Arial" w:cs="Arial"/>
                <w:b/>
                <w:sz w:val="20"/>
                <w:szCs w:val="20"/>
              </w:rPr>
            </w:pPr>
          </w:p>
          <w:p w:rsidR="00A113C2" w:rsidRPr="005C282B" w:rsidRDefault="00A113C2" w:rsidP="00A113C2">
            <w:pPr>
              <w:rPr>
                <w:rFonts w:ascii="Arial" w:hAnsi="Arial" w:cs="Arial"/>
                <w:b/>
                <w:sz w:val="20"/>
                <w:szCs w:val="20"/>
              </w:rPr>
            </w:pPr>
          </w:p>
        </w:tc>
        <w:tc>
          <w:tcPr>
            <w:tcW w:w="1620" w:type="dxa"/>
          </w:tcPr>
          <w:p w:rsidR="00A113C2" w:rsidRPr="005C282B" w:rsidRDefault="00A113C2">
            <w:pPr>
              <w:rPr>
                <w:rFonts w:ascii="Arial" w:hAnsi="Arial" w:cs="Arial"/>
                <w:sz w:val="20"/>
                <w:szCs w:val="20"/>
              </w:rPr>
            </w:pPr>
          </w:p>
        </w:tc>
      </w:tr>
      <w:tr w:rsidR="00A113C2" w:rsidRPr="005C282B" w:rsidTr="001E32BF">
        <w:trPr>
          <w:trHeight w:val="458"/>
        </w:trPr>
        <w:tc>
          <w:tcPr>
            <w:tcW w:w="3240" w:type="dxa"/>
            <w:tcBorders>
              <w:right w:val="single" w:sz="4" w:space="0" w:color="auto"/>
            </w:tcBorders>
          </w:tcPr>
          <w:p w:rsidR="00A113C2" w:rsidRPr="005C282B" w:rsidRDefault="00A113C2" w:rsidP="00A113C2">
            <w:pPr>
              <w:tabs>
                <w:tab w:val="left" w:pos="522"/>
              </w:tabs>
              <w:ind w:left="522" w:hanging="360"/>
              <w:rPr>
                <w:rFonts w:ascii="Arial" w:hAnsi="Arial" w:cs="Arial"/>
                <w:sz w:val="20"/>
                <w:szCs w:val="20"/>
              </w:rPr>
            </w:pPr>
            <w:r w:rsidRPr="005C282B">
              <w:rPr>
                <w:rFonts w:ascii="Arial" w:hAnsi="Arial" w:cs="Arial"/>
                <w:sz w:val="20"/>
                <w:szCs w:val="20"/>
              </w:rPr>
              <w:lastRenderedPageBreak/>
              <w:t xml:space="preserve"> 6. </w:t>
            </w:r>
            <w:r w:rsidR="003503B9" w:rsidRPr="005C282B">
              <w:rPr>
                <w:rFonts w:ascii="Arial" w:hAnsi="Arial" w:cs="Arial"/>
                <w:sz w:val="20"/>
                <w:szCs w:val="20"/>
              </w:rPr>
              <w:t>New Business</w:t>
            </w:r>
          </w:p>
          <w:p w:rsidR="00A113C2" w:rsidRPr="005C282B" w:rsidRDefault="00A113C2" w:rsidP="00A113C2">
            <w:pPr>
              <w:tabs>
                <w:tab w:val="left" w:pos="522"/>
              </w:tabs>
              <w:ind w:left="522" w:hanging="360"/>
              <w:rPr>
                <w:rFonts w:ascii="Arial" w:hAnsi="Arial" w:cs="Arial"/>
                <w:sz w:val="20"/>
                <w:szCs w:val="20"/>
              </w:rPr>
            </w:pPr>
          </w:p>
        </w:tc>
        <w:tc>
          <w:tcPr>
            <w:tcW w:w="6750" w:type="dxa"/>
            <w:tcBorders>
              <w:top w:val="single" w:sz="4" w:space="0" w:color="auto"/>
              <w:left w:val="single" w:sz="4" w:space="0" w:color="auto"/>
              <w:bottom w:val="single" w:sz="4" w:space="0" w:color="auto"/>
              <w:right w:val="single" w:sz="4" w:space="0" w:color="auto"/>
            </w:tcBorders>
            <w:shd w:val="clear" w:color="auto" w:fill="auto"/>
          </w:tcPr>
          <w:p w:rsidR="00A55AA8" w:rsidRPr="005C282B" w:rsidRDefault="00CF06BE" w:rsidP="00C315EE">
            <w:pPr>
              <w:pStyle w:val="Default"/>
              <w:numPr>
                <w:ilvl w:val="0"/>
                <w:numId w:val="5"/>
              </w:numPr>
              <w:spacing w:after="5"/>
              <w:ind w:left="252" w:hanging="270"/>
              <w:rPr>
                <w:sz w:val="20"/>
                <w:szCs w:val="20"/>
              </w:rPr>
            </w:pPr>
            <w:r w:rsidRPr="005C282B">
              <w:rPr>
                <w:sz w:val="20"/>
                <w:szCs w:val="20"/>
              </w:rPr>
              <w:t xml:space="preserve">Robert Adams presented an overview of the </w:t>
            </w:r>
            <w:r w:rsidR="00C769AD" w:rsidRPr="005C282B">
              <w:rPr>
                <w:sz w:val="20"/>
                <w:szCs w:val="20"/>
              </w:rPr>
              <w:t>University Cur</w:t>
            </w:r>
            <w:r w:rsidRPr="005C282B">
              <w:rPr>
                <w:sz w:val="20"/>
                <w:szCs w:val="20"/>
              </w:rPr>
              <w:t xml:space="preserve">riculum Committee memo on cognates and the </w:t>
            </w:r>
            <w:r w:rsidR="00C769AD" w:rsidRPr="005C282B">
              <w:rPr>
                <w:sz w:val="20"/>
                <w:szCs w:val="20"/>
              </w:rPr>
              <w:t>re</w:t>
            </w:r>
            <w:r w:rsidRPr="005C282B">
              <w:rPr>
                <w:sz w:val="20"/>
                <w:szCs w:val="20"/>
              </w:rPr>
              <w:t xml:space="preserve">sponse to BS/BA </w:t>
            </w:r>
            <w:proofErr w:type="gramStart"/>
            <w:r w:rsidRPr="005C282B">
              <w:rPr>
                <w:sz w:val="20"/>
                <w:szCs w:val="20"/>
              </w:rPr>
              <w:t>cognates</w:t>
            </w:r>
            <w:proofErr w:type="gramEnd"/>
            <w:r w:rsidRPr="005C282B">
              <w:rPr>
                <w:sz w:val="20"/>
                <w:szCs w:val="20"/>
              </w:rPr>
              <w:t xml:space="preserve"> change that was distributed earlier.  Discussion.  Questions were raised </w:t>
            </w:r>
            <w:r w:rsidR="00792BF9" w:rsidRPr="005C282B">
              <w:rPr>
                <w:sz w:val="20"/>
                <w:szCs w:val="20"/>
              </w:rPr>
              <w:t xml:space="preserve">and answered </w:t>
            </w:r>
            <w:r w:rsidRPr="005C282B">
              <w:rPr>
                <w:sz w:val="20"/>
                <w:szCs w:val="20"/>
              </w:rPr>
              <w:t>from the floor</w:t>
            </w:r>
            <w:r w:rsidR="00255429" w:rsidRPr="005C282B">
              <w:rPr>
                <w:sz w:val="20"/>
                <w:szCs w:val="20"/>
              </w:rPr>
              <w:t>.</w:t>
            </w:r>
            <w:r w:rsidRPr="005C282B">
              <w:rPr>
                <w:sz w:val="20"/>
                <w:szCs w:val="20"/>
              </w:rPr>
              <w:br/>
            </w:r>
            <w:r w:rsidRPr="005C282B">
              <w:rPr>
                <w:sz w:val="20"/>
                <w:szCs w:val="20"/>
              </w:rPr>
              <w:br/>
              <w:t xml:space="preserve">A </w:t>
            </w:r>
            <w:r w:rsidRPr="005C282B">
              <w:rPr>
                <w:sz w:val="20"/>
                <w:szCs w:val="20"/>
                <w:u w:val="single"/>
              </w:rPr>
              <w:t>Motion was</w:t>
            </w:r>
            <w:r w:rsidRPr="005C282B">
              <w:rPr>
                <w:sz w:val="20"/>
                <w:szCs w:val="20"/>
              </w:rPr>
              <w:t xml:space="preserve"> </w:t>
            </w:r>
            <w:r w:rsidRPr="005C282B">
              <w:rPr>
                <w:sz w:val="20"/>
                <w:szCs w:val="20"/>
                <w:u w:val="single"/>
              </w:rPr>
              <w:t>made and seconded</w:t>
            </w:r>
            <w:r w:rsidR="00BF1993" w:rsidRPr="005C282B">
              <w:rPr>
                <w:sz w:val="20"/>
                <w:szCs w:val="20"/>
              </w:rPr>
              <w:t xml:space="preserve"> to approve</w:t>
            </w:r>
            <w:r w:rsidR="00D26156" w:rsidRPr="005C282B">
              <w:rPr>
                <w:sz w:val="20"/>
                <w:szCs w:val="20"/>
              </w:rPr>
              <w:t xml:space="preserve"> with recommendation from ECS</w:t>
            </w:r>
            <w:r w:rsidR="00A55AA8" w:rsidRPr="005C282B">
              <w:rPr>
                <w:sz w:val="20"/>
                <w:szCs w:val="20"/>
              </w:rPr>
              <w:br/>
            </w:r>
            <w:r w:rsidR="001963D1">
              <w:rPr>
                <w:sz w:val="20"/>
                <w:szCs w:val="20"/>
              </w:rPr>
              <w:br/>
            </w:r>
          </w:p>
          <w:p w:rsidR="00040F1E" w:rsidRPr="005C282B" w:rsidRDefault="00BF1993" w:rsidP="00C315EE">
            <w:pPr>
              <w:pStyle w:val="Default"/>
              <w:numPr>
                <w:ilvl w:val="0"/>
                <w:numId w:val="5"/>
              </w:numPr>
              <w:spacing w:after="5"/>
              <w:ind w:left="252" w:hanging="270"/>
              <w:rPr>
                <w:sz w:val="20"/>
                <w:szCs w:val="20"/>
              </w:rPr>
            </w:pPr>
            <w:r w:rsidRPr="005C282B">
              <w:rPr>
                <w:sz w:val="20"/>
                <w:szCs w:val="20"/>
              </w:rPr>
              <w:t xml:space="preserve">Lynn Sheehan presented an overview of the </w:t>
            </w:r>
            <w:r w:rsidR="00C769AD" w:rsidRPr="005C282B">
              <w:rPr>
                <w:sz w:val="20"/>
                <w:szCs w:val="20"/>
              </w:rPr>
              <w:t xml:space="preserve">Revisions </w:t>
            </w:r>
            <w:proofErr w:type="gramStart"/>
            <w:r w:rsidR="00C769AD" w:rsidRPr="005C282B">
              <w:rPr>
                <w:sz w:val="20"/>
                <w:szCs w:val="20"/>
              </w:rPr>
              <w:t>to  University</w:t>
            </w:r>
            <w:proofErr w:type="gramEnd"/>
            <w:r w:rsidR="00C769AD" w:rsidRPr="005C282B">
              <w:rPr>
                <w:sz w:val="20"/>
                <w:szCs w:val="20"/>
              </w:rPr>
              <w:t xml:space="preserve"> Library Faculty Assembly By-Laws</w:t>
            </w:r>
            <w:r w:rsidR="00121C4D" w:rsidRPr="005C282B">
              <w:rPr>
                <w:sz w:val="20"/>
                <w:szCs w:val="20"/>
              </w:rPr>
              <w:t xml:space="preserve"> </w:t>
            </w:r>
            <w:r w:rsidRPr="005C282B">
              <w:rPr>
                <w:sz w:val="20"/>
                <w:szCs w:val="20"/>
              </w:rPr>
              <w:t>that were distributed earlier.</w:t>
            </w:r>
            <w:r w:rsidR="001963D1">
              <w:rPr>
                <w:sz w:val="20"/>
                <w:szCs w:val="20"/>
              </w:rPr>
              <w:br/>
            </w:r>
            <w:r w:rsidR="0034626F" w:rsidRPr="005C282B">
              <w:rPr>
                <w:sz w:val="20"/>
                <w:szCs w:val="20"/>
              </w:rPr>
              <w:br/>
            </w:r>
            <w:r w:rsidRPr="005C282B">
              <w:rPr>
                <w:sz w:val="20"/>
                <w:szCs w:val="20"/>
              </w:rPr>
              <w:t xml:space="preserve">A </w:t>
            </w:r>
            <w:r w:rsidRPr="005C282B">
              <w:rPr>
                <w:sz w:val="20"/>
                <w:szCs w:val="20"/>
                <w:u w:val="single"/>
              </w:rPr>
              <w:t xml:space="preserve">Motion </w:t>
            </w:r>
            <w:proofErr w:type="gramStart"/>
            <w:r w:rsidRPr="005C282B">
              <w:rPr>
                <w:sz w:val="20"/>
                <w:szCs w:val="20"/>
                <w:u w:val="single"/>
              </w:rPr>
              <w:t>was made and seconded</w:t>
            </w:r>
            <w:r w:rsidRPr="005C282B">
              <w:rPr>
                <w:sz w:val="20"/>
                <w:szCs w:val="20"/>
              </w:rPr>
              <w:t xml:space="preserve"> to approve</w:t>
            </w:r>
            <w:r w:rsidR="00D26156" w:rsidRPr="005C282B">
              <w:rPr>
                <w:sz w:val="20"/>
                <w:szCs w:val="20"/>
              </w:rPr>
              <w:t xml:space="preserve"> with recommendation from ECS</w:t>
            </w:r>
            <w:proofErr w:type="gramEnd"/>
            <w:r w:rsidR="00D26156" w:rsidRPr="005C282B">
              <w:rPr>
                <w:sz w:val="20"/>
                <w:szCs w:val="20"/>
              </w:rPr>
              <w:t>.</w:t>
            </w:r>
          </w:p>
          <w:p w:rsidR="00D26156" w:rsidRPr="005C282B" w:rsidRDefault="001963D1" w:rsidP="00D26156">
            <w:pPr>
              <w:pStyle w:val="Default"/>
              <w:spacing w:after="5"/>
              <w:ind w:left="252"/>
              <w:rPr>
                <w:sz w:val="20"/>
                <w:szCs w:val="20"/>
              </w:rPr>
            </w:pPr>
            <w:r>
              <w:rPr>
                <w:sz w:val="20"/>
                <w:szCs w:val="20"/>
              </w:rPr>
              <w:br/>
            </w:r>
            <w:r>
              <w:rPr>
                <w:sz w:val="20"/>
                <w:szCs w:val="20"/>
              </w:rPr>
              <w:br/>
            </w:r>
          </w:p>
          <w:p w:rsidR="00040F1E" w:rsidRPr="005C282B" w:rsidRDefault="006E6CB4" w:rsidP="00C315EE">
            <w:pPr>
              <w:pStyle w:val="Default"/>
              <w:numPr>
                <w:ilvl w:val="0"/>
                <w:numId w:val="5"/>
              </w:numPr>
              <w:spacing w:after="5"/>
              <w:ind w:left="252" w:hanging="270"/>
              <w:rPr>
                <w:sz w:val="20"/>
                <w:szCs w:val="20"/>
              </w:rPr>
            </w:pPr>
            <w:r w:rsidRPr="005C282B">
              <w:rPr>
                <w:sz w:val="20"/>
                <w:szCs w:val="20"/>
              </w:rPr>
              <w:t xml:space="preserve">Charlie Standridge presented an overview of the </w:t>
            </w:r>
            <w:r w:rsidR="00C769AD" w:rsidRPr="005C282B">
              <w:rPr>
                <w:sz w:val="20"/>
                <w:szCs w:val="20"/>
              </w:rPr>
              <w:t>Request for Creation o</w:t>
            </w:r>
            <w:r w:rsidR="00E3660D" w:rsidRPr="005C282B">
              <w:rPr>
                <w:sz w:val="20"/>
                <w:szCs w:val="20"/>
              </w:rPr>
              <w:t>f</w:t>
            </w:r>
            <w:r w:rsidR="00C769AD" w:rsidRPr="005C282B">
              <w:rPr>
                <w:sz w:val="20"/>
                <w:szCs w:val="20"/>
              </w:rPr>
              <w:t xml:space="preserve"> Personnel Committee for the newly proposed Department of </w:t>
            </w:r>
            <w:r w:rsidRPr="005C282B">
              <w:rPr>
                <w:sz w:val="20"/>
                <w:szCs w:val="20"/>
              </w:rPr>
              <w:t xml:space="preserve">Occupational Safety &amp; Health that </w:t>
            </w:r>
            <w:proofErr w:type="gramStart"/>
            <w:r w:rsidRPr="005C282B">
              <w:rPr>
                <w:sz w:val="20"/>
                <w:szCs w:val="20"/>
              </w:rPr>
              <w:t>was distributed</w:t>
            </w:r>
            <w:proofErr w:type="gramEnd"/>
            <w:r w:rsidRPr="005C282B">
              <w:rPr>
                <w:sz w:val="20"/>
                <w:szCs w:val="20"/>
              </w:rPr>
              <w:t xml:space="preserve"> earlier.  </w:t>
            </w:r>
            <w:proofErr w:type="gramStart"/>
            <w:r w:rsidRPr="005C282B">
              <w:rPr>
                <w:sz w:val="20"/>
                <w:szCs w:val="20"/>
              </w:rPr>
              <w:t>Discussion.</w:t>
            </w:r>
            <w:proofErr w:type="gramEnd"/>
            <w:r w:rsidR="001963D1">
              <w:rPr>
                <w:sz w:val="20"/>
                <w:szCs w:val="20"/>
              </w:rPr>
              <w:br/>
            </w:r>
            <w:r w:rsidRPr="005C282B">
              <w:rPr>
                <w:sz w:val="20"/>
                <w:szCs w:val="20"/>
              </w:rPr>
              <w:br/>
              <w:t xml:space="preserve">A </w:t>
            </w:r>
            <w:r w:rsidRPr="005C282B">
              <w:rPr>
                <w:sz w:val="20"/>
                <w:szCs w:val="20"/>
                <w:u w:val="single"/>
              </w:rPr>
              <w:t xml:space="preserve">Motion </w:t>
            </w:r>
            <w:proofErr w:type="gramStart"/>
            <w:r w:rsidRPr="005C282B">
              <w:rPr>
                <w:sz w:val="20"/>
                <w:szCs w:val="20"/>
                <w:u w:val="single"/>
              </w:rPr>
              <w:t>was made and seconded</w:t>
            </w:r>
            <w:r w:rsidRPr="005C282B">
              <w:rPr>
                <w:sz w:val="20"/>
                <w:szCs w:val="20"/>
              </w:rPr>
              <w:t xml:space="preserve"> to approve</w:t>
            </w:r>
            <w:r w:rsidR="00D26156" w:rsidRPr="005C282B">
              <w:rPr>
                <w:sz w:val="20"/>
                <w:szCs w:val="20"/>
              </w:rPr>
              <w:t xml:space="preserve"> with recommendation from ECS</w:t>
            </w:r>
            <w:proofErr w:type="gramEnd"/>
            <w:r w:rsidR="00D26156" w:rsidRPr="005C282B">
              <w:rPr>
                <w:sz w:val="20"/>
                <w:szCs w:val="20"/>
              </w:rPr>
              <w:t>.</w:t>
            </w:r>
            <w:r w:rsidR="001963D1">
              <w:rPr>
                <w:sz w:val="20"/>
                <w:szCs w:val="20"/>
              </w:rPr>
              <w:br/>
            </w:r>
            <w:r w:rsidR="001963D1">
              <w:rPr>
                <w:sz w:val="20"/>
                <w:szCs w:val="20"/>
              </w:rPr>
              <w:br/>
            </w:r>
            <w:r w:rsidR="001963D1">
              <w:rPr>
                <w:sz w:val="20"/>
                <w:szCs w:val="20"/>
              </w:rPr>
              <w:br/>
            </w:r>
            <w:r w:rsidR="00C769AD" w:rsidRPr="005C282B">
              <w:rPr>
                <w:sz w:val="20"/>
                <w:szCs w:val="20"/>
              </w:rPr>
              <w:br/>
            </w:r>
          </w:p>
          <w:p w:rsidR="00D1451C" w:rsidRPr="005C282B" w:rsidRDefault="008879FD" w:rsidP="00C315EE">
            <w:pPr>
              <w:pStyle w:val="Default"/>
              <w:numPr>
                <w:ilvl w:val="0"/>
                <w:numId w:val="5"/>
              </w:numPr>
              <w:spacing w:after="5"/>
              <w:ind w:left="252" w:hanging="270"/>
              <w:rPr>
                <w:sz w:val="20"/>
                <w:szCs w:val="20"/>
              </w:rPr>
            </w:pPr>
            <w:r w:rsidRPr="005C282B">
              <w:rPr>
                <w:sz w:val="20"/>
                <w:szCs w:val="20"/>
              </w:rPr>
              <w:t xml:space="preserve">Kurt Ellenberger presented an overview of the </w:t>
            </w:r>
            <w:r w:rsidR="002F759A" w:rsidRPr="005C282B">
              <w:rPr>
                <w:sz w:val="20"/>
                <w:szCs w:val="20"/>
              </w:rPr>
              <w:t>FFPC memo on 3-year rule</w:t>
            </w:r>
            <w:r w:rsidRPr="005C282B">
              <w:rPr>
                <w:sz w:val="20"/>
                <w:szCs w:val="20"/>
              </w:rPr>
              <w:t xml:space="preserve"> that </w:t>
            </w:r>
            <w:proofErr w:type="gramStart"/>
            <w:r w:rsidRPr="005C282B">
              <w:rPr>
                <w:sz w:val="20"/>
                <w:szCs w:val="20"/>
              </w:rPr>
              <w:t>was distributed</w:t>
            </w:r>
            <w:proofErr w:type="gramEnd"/>
            <w:r w:rsidRPr="005C282B">
              <w:rPr>
                <w:sz w:val="20"/>
                <w:szCs w:val="20"/>
              </w:rPr>
              <w:t xml:space="preserve"> earlier. </w:t>
            </w:r>
            <w:r w:rsidR="00CF70B5">
              <w:rPr>
                <w:sz w:val="20"/>
                <w:szCs w:val="20"/>
              </w:rPr>
              <w:br/>
            </w:r>
            <w:r w:rsidRPr="005C282B">
              <w:rPr>
                <w:sz w:val="20"/>
                <w:szCs w:val="20"/>
              </w:rPr>
              <w:br/>
              <w:t xml:space="preserve">A </w:t>
            </w:r>
            <w:r w:rsidRPr="005C282B">
              <w:rPr>
                <w:sz w:val="20"/>
                <w:szCs w:val="20"/>
                <w:u w:val="single"/>
              </w:rPr>
              <w:t xml:space="preserve">Motion </w:t>
            </w:r>
            <w:proofErr w:type="gramStart"/>
            <w:r w:rsidRPr="005C282B">
              <w:rPr>
                <w:sz w:val="20"/>
                <w:szCs w:val="20"/>
                <w:u w:val="single"/>
              </w:rPr>
              <w:t>was made and seconded</w:t>
            </w:r>
            <w:r w:rsidRPr="005C282B">
              <w:rPr>
                <w:sz w:val="20"/>
                <w:szCs w:val="20"/>
              </w:rPr>
              <w:t xml:space="preserve"> to approve</w:t>
            </w:r>
            <w:r w:rsidR="004B269E" w:rsidRPr="005C282B">
              <w:rPr>
                <w:sz w:val="20"/>
                <w:szCs w:val="20"/>
              </w:rPr>
              <w:t xml:space="preserve"> with recommendation from ECS</w:t>
            </w:r>
            <w:proofErr w:type="gramEnd"/>
            <w:r w:rsidRPr="005C282B">
              <w:rPr>
                <w:sz w:val="20"/>
                <w:szCs w:val="20"/>
              </w:rPr>
              <w:t xml:space="preserve">.  </w:t>
            </w:r>
            <w:r w:rsidR="002F759A" w:rsidRPr="005C282B">
              <w:rPr>
                <w:b/>
                <w:sz w:val="20"/>
                <w:szCs w:val="20"/>
              </w:rPr>
              <w:br/>
            </w:r>
            <w:r w:rsidR="00CF70B5">
              <w:rPr>
                <w:sz w:val="20"/>
                <w:szCs w:val="20"/>
              </w:rPr>
              <w:br/>
            </w:r>
          </w:p>
          <w:p w:rsidR="002F759A" w:rsidRPr="005C282B" w:rsidRDefault="008879FD" w:rsidP="00C315EE">
            <w:pPr>
              <w:pStyle w:val="Default"/>
              <w:numPr>
                <w:ilvl w:val="0"/>
                <w:numId w:val="5"/>
              </w:numPr>
              <w:spacing w:after="5"/>
              <w:ind w:left="252" w:hanging="270"/>
              <w:rPr>
                <w:sz w:val="20"/>
                <w:szCs w:val="20"/>
              </w:rPr>
            </w:pPr>
            <w:r w:rsidRPr="005C282B">
              <w:rPr>
                <w:sz w:val="20"/>
                <w:szCs w:val="20"/>
              </w:rPr>
              <w:t xml:space="preserve">Kurt Ellenberger presented an overview of the </w:t>
            </w:r>
            <w:r w:rsidR="002F759A" w:rsidRPr="005C282B">
              <w:rPr>
                <w:sz w:val="20"/>
                <w:szCs w:val="20"/>
              </w:rPr>
              <w:t>FFPC memo on FH Collegiality Language</w:t>
            </w:r>
            <w:r w:rsidRPr="005C282B">
              <w:rPr>
                <w:sz w:val="20"/>
                <w:szCs w:val="20"/>
              </w:rPr>
              <w:t xml:space="preserve"> that </w:t>
            </w:r>
            <w:proofErr w:type="gramStart"/>
            <w:r w:rsidRPr="005C282B">
              <w:rPr>
                <w:sz w:val="20"/>
                <w:szCs w:val="20"/>
              </w:rPr>
              <w:t>was distributed</w:t>
            </w:r>
            <w:proofErr w:type="gramEnd"/>
            <w:r w:rsidRPr="005C282B">
              <w:rPr>
                <w:sz w:val="20"/>
                <w:szCs w:val="20"/>
              </w:rPr>
              <w:t xml:space="preserve"> earlier. </w:t>
            </w:r>
            <w:r w:rsidR="00EB66BD" w:rsidRPr="005C282B">
              <w:rPr>
                <w:sz w:val="20"/>
                <w:szCs w:val="20"/>
              </w:rPr>
              <w:t xml:space="preserve">  </w:t>
            </w:r>
            <w:proofErr w:type="gramStart"/>
            <w:r w:rsidR="00EB66BD" w:rsidRPr="005C282B">
              <w:rPr>
                <w:sz w:val="20"/>
                <w:szCs w:val="20"/>
              </w:rPr>
              <w:t>Discussion.</w:t>
            </w:r>
            <w:proofErr w:type="gramEnd"/>
            <w:r w:rsidR="00CF70B5">
              <w:rPr>
                <w:sz w:val="20"/>
                <w:szCs w:val="20"/>
              </w:rPr>
              <w:br/>
            </w:r>
            <w:r w:rsidR="00EB66BD" w:rsidRPr="005C282B">
              <w:rPr>
                <w:sz w:val="20"/>
                <w:szCs w:val="20"/>
              </w:rPr>
              <w:br/>
              <w:t xml:space="preserve">A </w:t>
            </w:r>
            <w:r w:rsidR="00EB66BD" w:rsidRPr="005C282B">
              <w:rPr>
                <w:sz w:val="20"/>
                <w:szCs w:val="20"/>
                <w:u w:val="single"/>
              </w:rPr>
              <w:t>Motion was made and seconded</w:t>
            </w:r>
            <w:r w:rsidR="00EB66BD" w:rsidRPr="005C282B">
              <w:rPr>
                <w:sz w:val="20"/>
                <w:szCs w:val="20"/>
              </w:rPr>
              <w:t xml:space="preserve"> to approve</w:t>
            </w:r>
            <w:r w:rsidR="00F27726">
              <w:rPr>
                <w:sz w:val="20"/>
                <w:szCs w:val="20"/>
              </w:rPr>
              <w:t xml:space="preserve"> the FH Collegiality Language as recommended </w:t>
            </w:r>
            <w:proofErr w:type="gramStart"/>
            <w:r w:rsidR="00F27726">
              <w:rPr>
                <w:sz w:val="20"/>
                <w:szCs w:val="20"/>
              </w:rPr>
              <w:t xml:space="preserve">by </w:t>
            </w:r>
            <w:r w:rsidR="004B269E" w:rsidRPr="005C282B">
              <w:rPr>
                <w:sz w:val="20"/>
                <w:szCs w:val="20"/>
              </w:rPr>
              <w:t xml:space="preserve"> ECS</w:t>
            </w:r>
            <w:proofErr w:type="gramEnd"/>
            <w:r w:rsidR="00EB66BD" w:rsidRPr="005C282B">
              <w:rPr>
                <w:sz w:val="20"/>
                <w:szCs w:val="20"/>
              </w:rPr>
              <w:t>.</w:t>
            </w:r>
            <w:r w:rsidR="001859AA" w:rsidRPr="005C282B">
              <w:rPr>
                <w:sz w:val="20"/>
                <w:szCs w:val="20"/>
              </w:rPr>
              <w:t xml:space="preserve">  </w:t>
            </w:r>
            <w:r w:rsidR="00CF70B5">
              <w:rPr>
                <w:sz w:val="20"/>
                <w:szCs w:val="20"/>
              </w:rPr>
              <w:br/>
            </w:r>
            <w:r w:rsidR="00CF70B5">
              <w:rPr>
                <w:sz w:val="20"/>
                <w:szCs w:val="20"/>
              </w:rPr>
              <w:br/>
            </w:r>
            <w:r w:rsidR="002F759A" w:rsidRPr="005C282B">
              <w:rPr>
                <w:sz w:val="20"/>
                <w:szCs w:val="20"/>
              </w:rPr>
              <w:br/>
            </w:r>
          </w:p>
          <w:p w:rsidR="002F759A" w:rsidRPr="005C282B" w:rsidRDefault="001859AA" w:rsidP="00C315EE">
            <w:pPr>
              <w:pStyle w:val="Default"/>
              <w:numPr>
                <w:ilvl w:val="0"/>
                <w:numId w:val="5"/>
              </w:numPr>
              <w:spacing w:after="5"/>
              <w:ind w:left="252" w:hanging="270"/>
              <w:rPr>
                <w:sz w:val="20"/>
                <w:szCs w:val="20"/>
              </w:rPr>
            </w:pPr>
            <w:r w:rsidRPr="005C282B">
              <w:rPr>
                <w:sz w:val="20"/>
                <w:szCs w:val="20"/>
              </w:rPr>
              <w:t xml:space="preserve">Kurt Ellenberger presented an overview of the </w:t>
            </w:r>
            <w:r w:rsidR="002F759A" w:rsidRPr="005C282B">
              <w:rPr>
                <w:sz w:val="20"/>
                <w:szCs w:val="20"/>
              </w:rPr>
              <w:t>FFPC m</w:t>
            </w:r>
            <w:r w:rsidR="00D26156" w:rsidRPr="005C282B">
              <w:rPr>
                <w:sz w:val="20"/>
                <w:szCs w:val="20"/>
              </w:rPr>
              <w:t>e</w:t>
            </w:r>
            <w:r w:rsidR="002F759A" w:rsidRPr="005C282B">
              <w:rPr>
                <w:sz w:val="20"/>
                <w:szCs w:val="20"/>
              </w:rPr>
              <w:t xml:space="preserve">mo on </w:t>
            </w:r>
            <w:r w:rsidR="002F759A" w:rsidRPr="005C282B">
              <w:rPr>
                <w:strike/>
                <w:sz w:val="20"/>
                <w:szCs w:val="20"/>
              </w:rPr>
              <w:t>Baseline and</w:t>
            </w:r>
            <w:r w:rsidR="002F759A" w:rsidRPr="005C282B">
              <w:rPr>
                <w:sz w:val="20"/>
                <w:szCs w:val="20"/>
              </w:rPr>
              <w:t xml:space="preserve"> Workload Language</w:t>
            </w:r>
            <w:r w:rsidRPr="005C282B">
              <w:rPr>
                <w:sz w:val="20"/>
                <w:szCs w:val="20"/>
              </w:rPr>
              <w:t xml:space="preserve"> that </w:t>
            </w:r>
            <w:proofErr w:type="gramStart"/>
            <w:r w:rsidRPr="005C282B">
              <w:rPr>
                <w:sz w:val="20"/>
                <w:szCs w:val="20"/>
              </w:rPr>
              <w:t>was distributed</w:t>
            </w:r>
            <w:proofErr w:type="gramEnd"/>
            <w:r w:rsidRPr="005C282B">
              <w:rPr>
                <w:sz w:val="20"/>
                <w:szCs w:val="20"/>
              </w:rPr>
              <w:t xml:space="preserve"> earlier.  </w:t>
            </w:r>
            <w:r w:rsidR="00CF70B5">
              <w:rPr>
                <w:sz w:val="20"/>
                <w:szCs w:val="20"/>
              </w:rPr>
              <w:br/>
            </w:r>
            <w:r w:rsidRPr="005C282B">
              <w:rPr>
                <w:sz w:val="20"/>
                <w:szCs w:val="20"/>
              </w:rPr>
              <w:lastRenderedPageBreak/>
              <w:br/>
              <w:t xml:space="preserve">A </w:t>
            </w:r>
            <w:r w:rsidRPr="005C282B">
              <w:rPr>
                <w:sz w:val="20"/>
                <w:szCs w:val="20"/>
                <w:u w:val="single"/>
              </w:rPr>
              <w:t>Motion was made and seconded</w:t>
            </w:r>
            <w:r w:rsidRPr="005C282B">
              <w:rPr>
                <w:sz w:val="20"/>
                <w:szCs w:val="20"/>
              </w:rPr>
              <w:t xml:space="preserve"> to approve</w:t>
            </w:r>
            <w:r w:rsidR="004B269E" w:rsidRPr="005C282B">
              <w:rPr>
                <w:sz w:val="20"/>
                <w:szCs w:val="20"/>
              </w:rPr>
              <w:t xml:space="preserve"> with recommendation from ECS</w:t>
            </w:r>
            <w:r w:rsidRPr="005C282B">
              <w:rPr>
                <w:sz w:val="20"/>
                <w:szCs w:val="20"/>
              </w:rPr>
              <w:t xml:space="preserve">   </w:t>
            </w:r>
            <w:r w:rsidR="00CF70B5">
              <w:rPr>
                <w:sz w:val="20"/>
                <w:szCs w:val="20"/>
              </w:rPr>
              <w:br/>
            </w:r>
            <w:r w:rsidR="002F759A" w:rsidRPr="005C282B">
              <w:rPr>
                <w:sz w:val="20"/>
                <w:szCs w:val="20"/>
              </w:rPr>
              <w:br/>
            </w:r>
            <w:r w:rsidR="00CF70B5">
              <w:rPr>
                <w:sz w:val="20"/>
                <w:szCs w:val="20"/>
              </w:rPr>
              <w:br/>
            </w:r>
          </w:p>
          <w:p w:rsidR="00F27726" w:rsidRDefault="001859AA" w:rsidP="00C315EE">
            <w:pPr>
              <w:pStyle w:val="Default"/>
              <w:numPr>
                <w:ilvl w:val="0"/>
                <w:numId w:val="5"/>
              </w:numPr>
              <w:spacing w:after="5"/>
              <w:ind w:left="252" w:hanging="270"/>
              <w:rPr>
                <w:sz w:val="20"/>
                <w:szCs w:val="20"/>
              </w:rPr>
            </w:pPr>
            <w:r w:rsidRPr="005C282B">
              <w:rPr>
                <w:sz w:val="20"/>
                <w:szCs w:val="20"/>
              </w:rPr>
              <w:t xml:space="preserve">Lynn Sheehan presented an overview of the </w:t>
            </w:r>
            <w:r w:rsidR="002F759A" w:rsidRPr="005C282B">
              <w:rPr>
                <w:sz w:val="20"/>
                <w:szCs w:val="20"/>
              </w:rPr>
              <w:t>Revisions to University Libraries requested revision to FPPC</w:t>
            </w:r>
            <w:r w:rsidRPr="005C282B">
              <w:rPr>
                <w:sz w:val="20"/>
                <w:szCs w:val="20"/>
              </w:rPr>
              <w:t xml:space="preserve"> that </w:t>
            </w:r>
            <w:proofErr w:type="gramStart"/>
            <w:r w:rsidRPr="005C282B">
              <w:rPr>
                <w:sz w:val="20"/>
                <w:szCs w:val="20"/>
              </w:rPr>
              <w:t>was distributed</w:t>
            </w:r>
            <w:proofErr w:type="gramEnd"/>
            <w:r w:rsidRPr="005C282B">
              <w:rPr>
                <w:sz w:val="20"/>
                <w:szCs w:val="20"/>
              </w:rPr>
              <w:t xml:space="preserve"> earlier. </w:t>
            </w:r>
            <w:r w:rsidR="00027757" w:rsidRPr="005C282B">
              <w:rPr>
                <w:sz w:val="20"/>
                <w:szCs w:val="20"/>
              </w:rPr>
              <w:t xml:space="preserve">  </w:t>
            </w:r>
            <w:proofErr w:type="gramStart"/>
            <w:r w:rsidR="00027757" w:rsidRPr="005C282B">
              <w:rPr>
                <w:sz w:val="20"/>
                <w:szCs w:val="20"/>
              </w:rPr>
              <w:t>Discussion.</w:t>
            </w:r>
            <w:proofErr w:type="gramEnd"/>
            <w:r w:rsidR="00CF70B5">
              <w:rPr>
                <w:sz w:val="20"/>
                <w:szCs w:val="20"/>
              </w:rPr>
              <w:br/>
            </w:r>
            <w:r w:rsidR="00CF70B5">
              <w:rPr>
                <w:sz w:val="20"/>
                <w:szCs w:val="20"/>
              </w:rPr>
              <w:br/>
            </w:r>
            <w:r w:rsidRPr="005C282B">
              <w:rPr>
                <w:sz w:val="20"/>
                <w:szCs w:val="20"/>
              </w:rPr>
              <w:t xml:space="preserve">A </w:t>
            </w:r>
            <w:r w:rsidRPr="005C282B">
              <w:rPr>
                <w:sz w:val="20"/>
                <w:szCs w:val="20"/>
                <w:u w:val="single"/>
              </w:rPr>
              <w:t>Motion was made and seconded</w:t>
            </w:r>
            <w:r w:rsidRPr="005C282B">
              <w:rPr>
                <w:sz w:val="20"/>
                <w:szCs w:val="20"/>
              </w:rPr>
              <w:t xml:space="preserve"> </w:t>
            </w:r>
            <w:r w:rsidR="00027757" w:rsidRPr="005C282B">
              <w:rPr>
                <w:sz w:val="20"/>
                <w:szCs w:val="20"/>
              </w:rPr>
              <w:t>to amend w</w:t>
            </w:r>
            <w:r w:rsidR="004B269E" w:rsidRPr="005C282B">
              <w:rPr>
                <w:sz w:val="20"/>
                <w:szCs w:val="20"/>
              </w:rPr>
              <w:t>i</w:t>
            </w:r>
            <w:r w:rsidR="00027757" w:rsidRPr="005C282B">
              <w:rPr>
                <w:sz w:val="20"/>
                <w:szCs w:val="20"/>
              </w:rPr>
              <w:t>th stipulation the merger be reviewed by ECS</w:t>
            </w:r>
            <w:r w:rsidR="004B269E" w:rsidRPr="005C282B">
              <w:rPr>
                <w:sz w:val="20"/>
                <w:szCs w:val="20"/>
              </w:rPr>
              <w:t xml:space="preserve"> Chair, </w:t>
            </w:r>
            <w:r w:rsidR="00027757" w:rsidRPr="005C282B">
              <w:rPr>
                <w:sz w:val="20"/>
                <w:szCs w:val="20"/>
              </w:rPr>
              <w:t>FPPC</w:t>
            </w:r>
            <w:r w:rsidR="004B269E" w:rsidRPr="005C282B">
              <w:rPr>
                <w:sz w:val="20"/>
                <w:szCs w:val="20"/>
              </w:rPr>
              <w:t xml:space="preserve"> Chair and </w:t>
            </w:r>
            <w:r w:rsidR="00027757" w:rsidRPr="005C282B">
              <w:rPr>
                <w:sz w:val="20"/>
                <w:szCs w:val="20"/>
              </w:rPr>
              <w:t xml:space="preserve">Univ. Libraries review. </w:t>
            </w:r>
            <w:r w:rsidR="00027757" w:rsidRPr="005C282B">
              <w:rPr>
                <w:sz w:val="20"/>
                <w:szCs w:val="20"/>
              </w:rPr>
              <w:br/>
            </w:r>
          </w:p>
          <w:p w:rsidR="00027757" w:rsidRPr="005C282B" w:rsidRDefault="00027757" w:rsidP="00F27726">
            <w:pPr>
              <w:pStyle w:val="Default"/>
              <w:spacing w:after="5"/>
              <w:ind w:left="252"/>
              <w:rPr>
                <w:sz w:val="20"/>
                <w:szCs w:val="20"/>
              </w:rPr>
            </w:pPr>
            <w:r w:rsidRPr="005C282B">
              <w:rPr>
                <w:sz w:val="20"/>
                <w:szCs w:val="20"/>
              </w:rPr>
              <w:br/>
            </w:r>
            <w:r w:rsidRPr="005C282B">
              <w:rPr>
                <w:sz w:val="20"/>
                <w:szCs w:val="20"/>
              </w:rPr>
              <w:br/>
            </w:r>
            <w:r w:rsidR="00D817B9">
              <w:rPr>
                <w:sz w:val="20"/>
                <w:szCs w:val="20"/>
              </w:rPr>
              <w:br/>
            </w:r>
            <w:r w:rsidRPr="005C282B">
              <w:rPr>
                <w:sz w:val="20"/>
                <w:szCs w:val="20"/>
              </w:rPr>
              <w:t xml:space="preserve">A </w:t>
            </w:r>
            <w:r w:rsidRPr="00F27726">
              <w:rPr>
                <w:sz w:val="20"/>
                <w:szCs w:val="20"/>
                <w:u w:val="single"/>
              </w:rPr>
              <w:t xml:space="preserve">Motion </w:t>
            </w:r>
            <w:proofErr w:type="gramStart"/>
            <w:r w:rsidRPr="00F27726">
              <w:rPr>
                <w:sz w:val="20"/>
                <w:szCs w:val="20"/>
                <w:u w:val="single"/>
              </w:rPr>
              <w:t>was made and seconded</w:t>
            </w:r>
            <w:r w:rsidRPr="005C282B">
              <w:rPr>
                <w:sz w:val="20"/>
                <w:szCs w:val="20"/>
              </w:rPr>
              <w:t xml:space="preserve"> to approve the memo as </w:t>
            </w:r>
            <w:r w:rsidR="004B269E" w:rsidRPr="005C282B">
              <w:rPr>
                <w:sz w:val="20"/>
                <w:szCs w:val="20"/>
              </w:rPr>
              <w:t>amended</w:t>
            </w:r>
            <w:proofErr w:type="gramEnd"/>
            <w:r w:rsidRPr="005C282B">
              <w:rPr>
                <w:sz w:val="20"/>
                <w:szCs w:val="20"/>
              </w:rPr>
              <w:t xml:space="preserve">. </w:t>
            </w:r>
          </w:p>
          <w:p w:rsidR="002F759A" w:rsidRPr="005C282B" w:rsidRDefault="00027757" w:rsidP="00027757">
            <w:pPr>
              <w:pStyle w:val="Default"/>
              <w:spacing w:after="5"/>
              <w:ind w:left="252"/>
              <w:rPr>
                <w:b/>
                <w:sz w:val="20"/>
                <w:szCs w:val="20"/>
              </w:rPr>
            </w:pPr>
            <w:r w:rsidRPr="005C282B">
              <w:rPr>
                <w:b/>
                <w:sz w:val="20"/>
                <w:szCs w:val="20"/>
              </w:rPr>
              <w:br/>
            </w:r>
          </w:p>
          <w:p w:rsidR="00027757" w:rsidRPr="005C282B" w:rsidRDefault="00F27726" w:rsidP="00027757">
            <w:pPr>
              <w:pStyle w:val="Default"/>
              <w:spacing w:after="5"/>
              <w:ind w:left="252"/>
              <w:rPr>
                <w:sz w:val="20"/>
                <w:szCs w:val="20"/>
              </w:rPr>
            </w:pPr>
            <w:r>
              <w:rPr>
                <w:sz w:val="20"/>
                <w:szCs w:val="20"/>
              </w:rPr>
              <w:br/>
            </w:r>
            <w:r>
              <w:rPr>
                <w:sz w:val="20"/>
                <w:szCs w:val="20"/>
              </w:rPr>
              <w:br/>
            </w:r>
            <w:r>
              <w:rPr>
                <w:sz w:val="20"/>
                <w:szCs w:val="20"/>
              </w:rPr>
              <w:br/>
            </w:r>
          </w:p>
          <w:p w:rsidR="005E21B3" w:rsidRPr="005C282B" w:rsidRDefault="005669FB" w:rsidP="005E21B3">
            <w:pPr>
              <w:pStyle w:val="Default"/>
              <w:numPr>
                <w:ilvl w:val="0"/>
                <w:numId w:val="5"/>
              </w:numPr>
              <w:spacing w:after="5"/>
              <w:ind w:left="252" w:hanging="270"/>
              <w:rPr>
                <w:sz w:val="20"/>
                <w:szCs w:val="20"/>
              </w:rPr>
            </w:pPr>
            <w:r w:rsidRPr="005C282B">
              <w:rPr>
                <w:sz w:val="20"/>
                <w:szCs w:val="20"/>
              </w:rPr>
              <w:t xml:space="preserve">Mark Luttenton presented an overview of the </w:t>
            </w:r>
            <w:r w:rsidR="002F759A" w:rsidRPr="005C282B">
              <w:rPr>
                <w:sz w:val="20"/>
                <w:szCs w:val="20"/>
              </w:rPr>
              <w:t>Graduate Council Memo to Restructure Graduate Council</w:t>
            </w:r>
            <w:r w:rsidRPr="005C282B">
              <w:rPr>
                <w:sz w:val="20"/>
                <w:szCs w:val="20"/>
              </w:rPr>
              <w:t xml:space="preserve"> that </w:t>
            </w:r>
            <w:proofErr w:type="gramStart"/>
            <w:r w:rsidRPr="005C282B">
              <w:rPr>
                <w:sz w:val="20"/>
                <w:szCs w:val="20"/>
              </w:rPr>
              <w:t>was distributed</w:t>
            </w:r>
            <w:proofErr w:type="gramEnd"/>
            <w:r w:rsidRPr="005C282B">
              <w:rPr>
                <w:sz w:val="20"/>
                <w:szCs w:val="20"/>
              </w:rPr>
              <w:t xml:space="preserve"> earlier.   Discussion.</w:t>
            </w:r>
            <w:r w:rsidRPr="005C282B">
              <w:rPr>
                <w:sz w:val="20"/>
                <w:szCs w:val="20"/>
              </w:rPr>
              <w:br/>
              <w:t xml:space="preserve">A </w:t>
            </w:r>
            <w:r w:rsidRPr="005C282B">
              <w:rPr>
                <w:sz w:val="20"/>
                <w:szCs w:val="20"/>
                <w:u w:val="single"/>
              </w:rPr>
              <w:t>Motion was made and seconded</w:t>
            </w:r>
            <w:r w:rsidRPr="005C282B">
              <w:rPr>
                <w:sz w:val="20"/>
                <w:szCs w:val="20"/>
              </w:rPr>
              <w:t xml:space="preserve"> to approve</w:t>
            </w:r>
            <w:r w:rsidR="004B269E" w:rsidRPr="005C282B">
              <w:rPr>
                <w:sz w:val="20"/>
                <w:szCs w:val="20"/>
              </w:rPr>
              <w:t xml:space="preserve"> with recommendation from ECS</w:t>
            </w:r>
            <w:r w:rsidR="001963D1">
              <w:rPr>
                <w:sz w:val="20"/>
                <w:szCs w:val="20"/>
              </w:rPr>
              <w:br/>
            </w:r>
            <w:r w:rsidR="001963D1">
              <w:rPr>
                <w:sz w:val="20"/>
                <w:szCs w:val="20"/>
              </w:rPr>
              <w:br/>
            </w:r>
            <w:r w:rsidR="00D817B9">
              <w:rPr>
                <w:sz w:val="20"/>
                <w:szCs w:val="20"/>
              </w:rPr>
              <w:br/>
            </w:r>
            <w:r w:rsidR="00D817B9">
              <w:rPr>
                <w:sz w:val="20"/>
                <w:szCs w:val="20"/>
              </w:rPr>
              <w:br/>
            </w:r>
            <w:r w:rsidR="00D817B9">
              <w:rPr>
                <w:sz w:val="20"/>
                <w:szCs w:val="20"/>
              </w:rPr>
              <w:br/>
            </w:r>
            <w:r w:rsidR="001963D1">
              <w:rPr>
                <w:sz w:val="20"/>
                <w:szCs w:val="20"/>
              </w:rPr>
              <w:br/>
            </w:r>
            <w:r w:rsidR="001963D1">
              <w:rPr>
                <w:sz w:val="20"/>
                <w:szCs w:val="20"/>
              </w:rPr>
              <w:br/>
            </w:r>
          </w:p>
          <w:p w:rsidR="005E21B3" w:rsidRPr="005C282B" w:rsidRDefault="005E21B3" w:rsidP="005E21B3">
            <w:pPr>
              <w:pStyle w:val="Default"/>
              <w:spacing w:after="5"/>
              <w:rPr>
                <w:sz w:val="20"/>
                <w:szCs w:val="20"/>
              </w:rPr>
            </w:pPr>
          </w:p>
          <w:p w:rsidR="005C282B" w:rsidRDefault="005C282B" w:rsidP="00D26156">
            <w:pPr>
              <w:rPr>
                <w:rFonts w:ascii="Arial" w:hAnsi="Arial" w:cs="Arial"/>
                <w:sz w:val="20"/>
                <w:szCs w:val="20"/>
              </w:rPr>
            </w:pPr>
            <w:r>
              <w:rPr>
                <w:rFonts w:ascii="Arial" w:hAnsi="Arial" w:cs="Arial"/>
                <w:sz w:val="20"/>
                <w:szCs w:val="20"/>
              </w:rPr>
              <w:t xml:space="preserve">i)    </w:t>
            </w:r>
            <w:r w:rsidR="00774721" w:rsidRPr="005C282B">
              <w:rPr>
                <w:rFonts w:ascii="Arial" w:hAnsi="Arial" w:cs="Arial"/>
                <w:sz w:val="20"/>
                <w:szCs w:val="20"/>
              </w:rPr>
              <w:t xml:space="preserve">A </w:t>
            </w:r>
            <w:r w:rsidR="00255429" w:rsidRPr="005C282B">
              <w:rPr>
                <w:rFonts w:ascii="Arial" w:hAnsi="Arial" w:cs="Arial"/>
                <w:sz w:val="20"/>
                <w:szCs w:val="20"/>
              </w:rPr>
              <w:t xml:space="preserve">Motion </w:t>
            </w:r>
            <w:r w:rsidR="00774721" w:rsidRPr="005C282B">
              <w:rPr>
                <w:rFonts w:ascii="Arial" w:hAnsi="Arial" w:cs="Arial"/>
                <w:sz w:val="20"/>
                <w:szCs w:val="20"/>
              </w:rPr>
              <w:t xml:space="preserve">was made </w:t>
            </w:r>
            <w:r w:rsidR="00255429" w:rsidRPr="005C282B">
              <w:rPr>
                <w:rFonts w:ascii="Arial" w:hAnsi="Arial" w:cs="Arial"/>
                <w:sz w:val="20"/>
                <w:szCs w:val="20"/>
              </w:rPr>
              <w:t>from the Floor</w:t>
            </w:r>
            <w:r w:rsidR="00973EB7" w:rsidRPr="005C282B">
              <w:rPr>
                <w:rFonts w:ascii="Arial" w:hAnsi="Arial" w:cs="Arial"/>
                <w:sz w:val="20"/>
                <w:szCs w:val="20"/>
              </w:rPr>
              <w:t xml:space="preserve"> and the text reproduced </w:t>
            </w:r>
            <w:r>
              <w:rPr>
                <w:rFonts w:ascii="Arial" w:hAnsi="Arial" w:cs="Arial"/>
                <w:sz w:val="20"/>
                <w:szCs w:val="20"/>
              </w:rPr>
              <w:t xml:space="preserve"> as follows:</w:t>
            </w:r>
          </w:p>
          <w:p w:rsidR="00D26156" w:rsidRPr="005C282B" w:rsidRDefault="00774721" w:rsidP="00D26156">
            <w:pPr>
              <w:rPr>
                <w:rFonts w:ascii="Arial" w:hAnsi="Arial" w:cs="Arial"/>
                <w:sz w:val="20"/>
                <w:szCs w:val="20"/>
              </w:rPr>
            </w:pPr>
            <w:r w:rsidRPr="005C282B">
              <w:rPr>
                <w:rFonts w:ascii="Arial" w:hAnsi="Arial" w:cs="Arial"/>
                <w:sz w:val="20"/>
                <w:szCs w:val="20"/>
              </w:rPr>
              <w:br/>
            </w:r>
            <w:r w:rsidR="001963D1">
              <w:rPr>
                <w:rFonts w:ascii="Arial" w:hAnsi="Arial" w:cs="Arial"/>
                <w:sz w:val="20"/>
                <w:szCs w:val="20"/>
              </w:rPr>
              <w:t>BE IT RESOLVED</w:t>
            </w:r>
            <w:r w:rsidR="00D26156" w:rsidRPr="005C282B">
              <w:rPr>
                <w:rFonts w:ascii="Arial" w:hAnsi="Arial" w:cs="Arial"/>
                <w:sz w:val="20"/>
                <w:szCs w:val="20"/>
              </w:rPr>
              <w:t xml:space="preserve"> that the following statement be conveyed to Figen Mekik on behalf of the University Academic Senate and recorded in the minutes:</w:t>
            </w:r>
          </w:p>
          <w:p w:rsidR="00D26156" w:rsidRPr="005C282B" w:rsidRDefault="00D26156" w:rsidP="00D26156">
            <w:pPr>
              <w:rPr>
                <w:rFonts w:ascii="Arial" w:hAnsi="Arial" w:cs="Arial"/>
                <w:sz w:val="20"/>
                <w:szCs w:val="20"/>
              </w:rPr>
            </w:pPr>
            <w:r w:rsidRPr="005C282B">
              <w:rPr>
                <w:rFonts w:ascii="Arial" w:hAnsi="Arial" w:cs="Arial"/>
                <w:sz w:val="20"/>
                <w:szCs w:val="20"/>
              </w:rPr>
              <w:t xml:space="preserve">Figen Mekik, Professor of Geology, has served diligently for two years as </w:t>
            </w:r>
            <w:r w:rsidRPr="005C282B">
              <w:rPr>
                <w:rFonts w:ascii="Arial" w:hAnsi="Arial" w:cs="Arial"/>
                <w:sz w:val="20"/>
                <w:szCs w:val="20"/>
              </w:rPr>
              <w:lastRenderedPageBreak/>
              <w:t xml:space="preserve">Chair of the University Academic Senate.  Working closely with the members of the Senate, with members of the standing committees, and with administrators and executive officers, Prof. Mekik has advanced Senate business; facilitated full and open discussion on policy matters involving curriculum, personnel, budget, and every other matter touching upon the academic life of this university; and thanks to her professionalism in fulfilling the duties of the Chair, perpetuated and strengthened the faculty’s role in shared governance at Grand Valley State University. The Senate expresses its gratitude and appreciation for the capable and productive way Prof. Mekik has guided the Senate during her two years as Chair. </w:t>
            </w:r>
            <w:r w:rsidRPr="005C282B">
              <w:rPr>
                <w:rFonts w:ascii="Arial" w:hAnsi="Arial" w:cs="Arial"/>
                <w:sz w:val="20"/>
                <w:szCs w:val="20"/>
              </w:rPr>
              <w:br/>
            </w:r>
          </w:p>
          <w:p w:rsidR="00D26156" w:rsidRPr="005C282B" w:rsidRDefault="001963D1" w:rsidP="00D26156">
            <w:pPr>
              <w:rPr>
                <w:rFonts w:ascii="Arial" w:hAnsi="Arial" w:cs="Arial"/>
                <w:sz w:val="20"/>
                <w:szCs w:val="20"/>
              </w:rPr>
            </w:pPr>
            <w:r>
              <w:rPr>
                <w:rFonts w:ascii="Arial" w:hAnsi="Arial" w:cs="Arial"/>
                <w:sz w:val="20"/>
                <w:szCs w:val="20"/>
              </w:rPr>
              <w:t>BE IT FURTHER RESOLVED</w:t>
            </w:r>
            <w:r w:rsidR="00D26156" w:rsidRPr="005C282B">
              <w:rPr>
                <w:rFonts w:ascii="Arial" w:hAnsi="Arial" w:cs="Arial"/>
                <w:sz w:val="20"/>
                <w:szCs w:val="20"/>
              </w:rPr>
              <w:t xml:space="preserve"> that the following statement be conveyed to Tonya Parker on behalf of the University Academic Senate and recorded in the minutes:</w:t>
            </w:r>
          </w:p>
          <w:p w:rsidR="00D26156" w:rsidRPr="005C282B" w:rsidRDefault="00D26156" w:rsidP="00D26156">
            <w:pPr>
              <w:rPr>
                <w:rFonts w:ascii="Arial" w:hAnsi="Arial" w:cs="Arial"/>
                <w:sz w:val="20"/>
                <w:szCs w:val="20"/>
              </w:rPr>
            </w:pPr>
            <w:r w:rsidRPr="005C282B">
              <w:rPr>
                <w:rFonts w:ascii="Arial" w:hAnsi="Arial" w:cs="Arial"/>
                <w:sz w:val="20"/>
                <w:szCs w:val="20"/>
              </w:rPr>
              <w:t xml:space="preserve">When the position of Vice Chair of the University Academic Senate became open unexpectedly, Tonya Parker, Associate Professor of Movement Science, willingly and adroitly assumed the duties of the position.  Her responsibilities and thoughtful service has contributed materially to the effectiveness of the Senate.  The Senate expresses its gratitude and appreciation for Prof. Parker’s service as Vice Chair. </w:t>
            </w:r>
          </w:p>
          <w:p w:rsidR="00AE2059" w:rsidRPr="005C282B" w:rsidRDefault="00AE2059" w:rsidP="00D26156">
            <w:pPr>
              <w:pStyle w:val="Default"/>
              <w:spacing w:after="5"/>
              <w:rPr>
                <w:sz w:val="20"/>
                <w:szCs w:val="20"/>
              </w:rPr>
            </w:pPr>
          </w:p>
        </w:tc>
        <w:tc>
          <w:tcPr>
            <w:tcW w:w="4500" w:type="dxa"/>
            <w:tcBorders>
              <w:top w:val="single" w:sz="4" w:space="0" w:color="auto"/>
              <w:left w:val="single" w:sz="4" w:space="0" w:color="auto"/>
              <w:bottom w:val="single" w:sz="4" w:space="0" w:color="auto"/>
              <w:right w:val="single" w:sz="4" w:space="0" w:color="auto"/>
            </w:tcBorders>
          </w:tcPr>
          <w:p w:rsidR="00D1338B" w:rsidRDefault="00D1338B" w:rsidP="006F7201">
            <w:pPr>
              <w:pStyle w:val="ColorfulList-Accent11"/>
              <w:tabs>
                <w:tab w:val="left" w:pos="342"/>
              </w:tabs>
              <w:ind w:left="0"/>
              <w:rPr>
                <w:rFonts w:ascii="Arial" w:hAnsi="Arial" w:cs="Arial"/>
                <w:b/>
                <w:sz w:val="20"/>
                <w:szCs w:val="20"/>
              </w:rPr>
            </w:pPr>
          </w:p>
          <w:p w:rsidR="001963D1" w:rsidRDefault="001963D1" w:rsidP="006F7201">
            <w:pPr>
              <w:pStyle w:val="ColorfulList-Accent11"/>
              <w:tabs>
                <w:tab w:val="left" w:pos="342"/>
              </w:tabs>
              <w:ind w:left="0"/>
              <w:rPr>
                <w:rFonts w:ascii="Arial" w:hAnsi="Arial" w:cs="Arial"/>
                <w:b/>
                <w:sz w:val="20"/>
                <w:szCs w:val="20"/>
              </w:rPr>
            </w:pPr>
          </w:p>
          <w:p w:rsidR="001963D1" w:rsidRDefault="001963D1" w:rsidP="006F7201">
            <w:pPr>
              <w:pStyle w:val="ColorfulList-Accent11"/>
              <w:tabs>
                <w:tab w:val="left" w:pos="342"/>
              </w:tabs>
              <w:ind w:left="0"/>
              <w:rPr>
                <w:rFonts w:ascii="Arial" w:hAnsi="Arial" w:cs="Arial"/>
                <w:b/>
                <w:sz w:val="20"/>
                <w:szCs w:val="20"/>
              </w:rPr>
            </w:pPr>
          </w:p>
          <w:p w:rsidR="001963D1" w:rsidRDefault="001963D1" w:rsidP="006F7201">
            <w:pPr>
              <w:pStyle w:val="ColorfulList-Accent11"/>
              <w:tabs>
                <w:tab w:val="left" w:pos="342"/>
              </w:tabs>
              <w:ind w:left="0"/>
              <w:rPr>
                <w:rFonts w:ascii="Arial" w:hAnsi="Arial" w:cs="Arial"/>
                <w:b/>
                <w:sz w:val="20"/>
                <w:szCs w:val="20"/>
              </w:rPr>
            </w:pPr>
          </w:p>
          <w:p w:rsidR="001963D1" w:rsidRPr="005C282B" w:rsidRDefault="001963D1" w:rsidP="006F7201">
            <w:pPr>
              <w:pStyle w:val="ColorfulList-Accent11"/>
              <w:tabs>
                <w:tab w:val="left" w:pos="342"/>
              </w:tabs>
              <w:ind w:left="0"/>
              <w:rPr>
                <w:rFonts w:ascii="Arial" w:hAnsi="Arial" w:cs="Arial"/>
                <w:b/>
                <w:sz w:val="20"/>
                <w:szCs w:val="20"/>
              </w:rPr>
            </w:pPr>
          </w:p>
          <w:p w:rsidR="00973EB7" w:rsidRPr="005C282B" w:rsidRDefault="00D26156" w:rsidP="006F7201">
            <w:pPr>
              <w:pStyle w:val="ColorfulList-Accent11"/>
              <w:tabs>
                <w:tab w:val="left" w:pos="342"/>
              </w:tabs>
              <w:ind w:left="0"/>
              <w:rPr>
                <w:rFonts w:ascii="Arial" w:hAnsi="Arial" w:cs="Arial"/>
                <w:sz w:val="20"/>
                <w:szCs w:val="20"/>
              </w:rPr>
            </w:pPr>
            <w:r w:rsidRPr="005C282B">
              <w:rPr>
                <w:rFonts w:ascii="Arial" w:hAnsi="Arial" w:cs="Arial"/>
                <w:b/>
                <w:sz w:val="20"/>
                <w:szCs w:val="20"/>
              </w:rPr>
              <w:t xml:space="preserve">MOTION: </w:t>
            </w:r>
            <w:r w:rsidR="00F23AF1">
              <w:rPr>
                <w:rFonts w:ascii="Arial" w:hAnsi="Arial" w:cs="Arial"/>
                <w:sz w:val="20"/>
                <w:szCs w:val="20"/>
              </w:rPr>
              <w:t xml:space="preserve">The University Academic Senate approves the </w:t>
            </w:r>
            <w:r w:rsidRPr="005C282B">
              <w:rPr>
                <w:rFonts w:ascii="Arial" w:hAnsi="Arial" w:cs="Arial"/>
                <w:sz w:val="20"/>
                <w:szCs w:val="20"/>
              </w:rPr>
              <w:t xml:space="preserve">memo from UCC on cognates. </w:t>
            </w:r>
          </w:p>
          <w:p w:rsidR="00D26156" w:rsidRPr="005C282B" w:rsidRDefault="00D26156" w:rsidP="006F7201">
            <w:pPr>
              <w:pStyle w:val="ColorfulList-Accent11"/>
              <w:tabs>
                <w:tab w:val="left" w:pos="342"/>
              </w:tabs>
              <w:ind w:left="0"/>
              <w:rPr>
                <w:rFonts w:ascii="Arial" w:hAnsi="Arial" w:cs="Arial"/>
                <w:sz w:val="20"/>
                <w:szCs w:val="20"/>
              </w:rPr>
            </w:pPr>
            <w:r w:rsidRPr="005C282B">
              <w:rPr>
                <w:rFonts w:ascii="Arial" w:hAnsi="Arial" w:cs="Arial"/>
                <w:b/>
                <w:sz w:val="20"/>
                <w:szCs w:val="20"/>
              </w:rPr>
              <w:t>APPROVED UNANIMOUSLY.</w:t>
            </w:r>
            <w:r w:rsidRPr="005C282B">
              <w:rPr>
                <w:rFonts w:ascii="Arial" w:hAnsi="Arial" w:cs="Arial"/>
                <w:b/>
                <w:sz w:val="20"/>
                <w:szCs w:val="20"/>
              </w:rPr>
              <w:br/>
            </w: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D26156" w:rsidP="006F7201">
            <w:pPr>
              <w:pStyle w:val="ColorfulList-Accent11"/>
              <w:tabs>
                <w:tab w:val="left" w:pos="342"/>
              </w:tabs>
              <w:ind w:left="0"/>
              <w:rPr>
                <w:rFonts w:ascii="Arial" w:hAnsi="Arial" w:cs="Arial"/>
                <w:sz w:val="20"/>
                <w:szCs w:val="20"/>
              </w:rPr>
            </w:pPr>
            <w:r w:rsidRPr="005C282B">
              <w:rPr>
                <w:rFonts w:ascii="Arial" w:hAnsi="Arial" w:cs="Arial"/>
                <w:b/>
                <w:sz w:val="20"/>
                <w:szCs w:val="20"/>
              </w:rPr>
              <w:t xml:space="preserve">MOTION: </w:t>
            </w:r>
            <w:r w:rsidR="00F23AF1">
              <w:rPr>
                <w:rFonts w:ascii="Arial" w:hAnsi="Arial" w:cs="Arial"/>
                <w:sz w:val="20"/>
                <w:szCs w:val="20"/>
              </w:rPr>
              <w:t xml:space="preserve">The University Academic Senate </w:t>
            </w:r>
            <w:proofErr w:type="gramStart"/>
            <w:r w:rsidRPr="005C282B">
              <w:rPr>
                <w:rFonts w:ascii="Arial" w:hAnsi="Arial" w:cs="Arial"/>
                <w:sz w:val="20"/>
                <w:szCs w:val="20"/>
              </w:rPr>
              <w:t>approve</w:t>
            </w:r>
            <w:proofErr w:type="gramEnd"/>
            <w:r w:rsidRPr="005C282B">
              <w:rPr>
                <w:rFonts w:ascii="Arial" w:hAnsi="Arial" w:cs="Arial"/>
                <w:sz w:val="20"/>
                <w:szCs w:val="20"/>
              </w:rPr>
              <w:t xml:space="preserve"> revisions to University Library Faculty Assembly By-Laws.</w:t>
            </w:r>
          </w:p>
          <w:p w:rsidR="00D26156" w:rsidRPr="005C282B" w:rsidRDefault="00D26156" w:rsidP="006F7201">
            <w:pPr>
              <w:pStyle w:val="ColorfulList-Accent11"/>
              <w:tabs>
                <w:tab w:val="left" w:pos="342"/>
              </w:tabs>
              <w:ind w:left="0"/>
              <w:rPr>
                <w:rFonts w:ascii="Arial" w:hAnsi="Arial" w:cs="Arial"/>
                <w:sz w:val="20"/>
                <w:szCs w:val="20"/>
              </w:rPr>
            </w:pPr>
            <w:r w:rsidRPr="005C282B">
              <w:rPr>
                <w:rFonts w:ascii="Arial" w:hAnsi="Arial" w:cs="Arial"/>
                <w:b/>
                <w:sz w:val="20"/>
                <w:szCs w:val="20"/>
              </w:rPr>
              <w:t>APPROVED UNANIMOUSLY.</w:t>
            </w:r>
            <w:r w:rsidRPr="005C282B">
              <w:rPr>
                <w:rFonts w:ascii="Arial" w:hAnsi="Arial" w:cs="Arial"/>
                <w:b/>
                <w:sz w:val="20"/>
                <w:szCs w:val="20"/>
              </w:rPr>
              <w:br/>
            </w: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1963D1" w:rsidP="006F7201">
            <w:pPr>
              <w:pStyle w:val="ColorfulList-Accent11"/>
              <w:tabs>
                <w:tab w:val="left" w:pos="342"/>
              </w:tabs>
              <w:ind w:left="0"/>
              <w:rPr>
                <w:rFonts w:ascii="Arial" w:hAnsi="Arial" w:cs="Arial"/>
                <w:sz w:val="20"/>
                <w:szCs w:val="20"/>
              </w:rPr>
            </w:pPr>
            <w:r>
              <w:rPr>
                <w:rFonts w:ascii="Arial" w:hAnsi="Arial" w:cs="Arial"/>
                <w:b/>
                <w:sz w:val="20"/>
                <w:szCs w:val="20"/>
              </w:rPr>
              <w:br/>
            </w:r>
            <w:r>
              <w:rPr>
                <w:rFonts w:ascii="Arial" w:hAnsi="Arial" w:cs="Arial"/>
                <w:b/>
                <w:sz w:val="20"/>
                <w:szCs w:val="20"/>
              </w:rPr>
              <w:br/>
            </w:r>
            <w:r>
              <w:rPr>
                <w:rFonts w:ascii="Arial" w:hAnsi="Arial" w:cs="Arial"/>
                <w:b/>
                <w:sz w:val="20"/>
                <w:szCs w:val="20"/>
              </w:rPr>
              <w:br/>
            </w:r>
            <w:r w:rsidR="00D26156" w:rsidRPr="005C282B">
              <w:rPr>
                <w:rFonts w:ascii="Arial" w:hAnsi="Arial" w:cs="Arial"/>
                <w:b/>
                <w:sz w:val="20"/>
                <w:szCs w:val="20"/>
              </w:rPr>
              <w:t xml:space="preserve">MOTION: </w:t>
            </w:r>
            <w:r w:rsidR="00F23AF1">
              <w:rPr>
                <w:rFonts w:ascii="Arial" w:hAnsi="Arial" w:cs="Arial"/>
                <w:sz w:val="20"/>
                <w:szCs w:val="20"/>
              </w:rPr>
              <w:t xml:space="preserve">The University Academic Senate </w:t>
            </w:r>
            <w:r w:rsidR="00D26156" w:rsidRPr="005C282B">
              <w:rPr>
                <w:rFonts w:ascii="Arial" w:hAnsi="Arial" w:cs="Arial"/>
                <w:sz w:val="20"/>
                <w:szCs w:val="20"/>
              </w:rPr>
              <w:t>approve</w:t>
            </w:r>
            <w:r w:rsidR="00F23AF1">
              <w:rPr>
                <w:rFonts w:ascii="Arial" w:hAnsi="Arial" w:cs="Arial"/>
                <w:sz w:val="20"/>
                <w:szCs w:val="20"/>
              </w:rPr>
              <w:t>s</w:t>
            </w:r>
            <w:r w:rsidR="00D26156" w:rsidRPr="005C282B">
              <w:rPr>
                <w:rFonts w:ascii="Arial" w:hAnsi="Arial" w:cs="Arial"/>
                <w:sz w:val="20"/>
                <w:szCs w:val="20"/>
              </w:rPr>
              <w:t xml:space="preserve"> the request for creation of a personnel committee for the Department of Occupational Safety and Health.</w:t>
            </w:r>
          </w:p>
          <w:p w:rsidR="00D26156" w:rsidRPr="005C282B" w:rsidRDefault="00D26156" w:rsidP="006F7201">
            <w:pPr>
              <w:pStyle w:val="ColorfulList-Accent11"/>
              <w:tabs>
                <w:tab w:val="left" w:pos="342"/>
              </w:tabs>
              <w:ind w:left="0"/>
              <w:rPr>
                <w:rFonts w:ascii="Arial" w:hAnsi="Arial" w:cs="Arial"/>
                <w:sz w:val="20"/>
                <w:szCs w:val="20"/>
              </w:rPr>
            </w:pPr>
            <w:r w:rsidRPr="005C282B">
              <w:rPr>
                <w:rFonts w:ascii="Arial" w:hAnsi="Arial" w:cs="Arial"/>
                <w:sz w:val="20"/>
                <w:szCs w:val="20"/>
              </w:rPr>
              <w:t>.</w:t>
            </w:r>
            <w:r w:rsidRPr="005C282B">
              <w:rPr>
                <w:rFonts w:ascii="Arial" w:hAnsi="Arial" w:cs="Arial"/>
                <w:b/>
                <w:sz w:val="20"/>
                <w:szCs w:val="20"/>
              </w:rPr>
              <w:t>APPROVED UNANIMOUSLY.</w:t>
            </w:r>
            <w:r w:rsidRPr="005C282B">
              <w:rPr>
                <w:rFonts w:ascii="Arial" w:hAnsi="Arial" w:cs="Arial"/>
                <w:b/>
                <w:sz w:val="20"/>
                <w:szCs w:val="20"/>
              </w:rPr>
              <w:br/>
            </w: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CF70B5" w:rsidP="006F7201">
            <w:pPr>
              <w:pStyle w:val="ColorfulList-Accent11"/>
              <w:tabs>
                <w:tab w:val="left" w:pos="342"/>
              </w:tabs>
              <w:ind w:left="0"/>
              <w:rPr>
                <w:rFonts w:ascii="Arial" w:hAnsi="Arial" w:cs="Arial"/>
                <w:b/>
                <w:sz w:val="20"/>
                <w:szCs w:val="20"/>
              </w:rPr>
            </w:pPr>
            <w:r>
              <w:rPr>
                <w:rFonts w:ascii="Arial" w:hAnsi="Arial" w:cs="Arial"/>
                <w:b/>
                <w:sz w:val="20"/>
                <w:szCs w:val="20"/>
              </w:rPr>
              <w:br/>
            </w:r>
          </w:p>
          <w:p w:rsidR="00973EB7" w:rsidRPr="005C282B" w:rsidRDefault="004B269E" w:rsidP="006F7201">
            <w:pPr>
              <w:pStyle w:val="ColorfulList-Accent11"/>
              <w:tabs>
                <w:tab w:val="left" w:pos="342"/>
              </w:tabs>
              <w:ind w:left="0"/>
              <w:rPr>
                <w:rFonts w:ascii="Arial" w:hAnsi="Arial" w:cs="Arial"/>
                <w:sz w:val="20"/>
                <w:szCs w:val="20"/>
              </w:rPr>
            </w:pPr>
            <w:r w:rsidRPr="005C282B">
              <w:rPr>
                <w:rFonts w:ascii="Arial" w:hAnsi="Arial" w:cs="Arial"/>
                <w:b/>
                <w:sz w:val="20"/>
                <w:szCs w:val="20"/>
              </w:rPr>
              <w:t xml:space="preserve">MOTION: </w:t>
            </w:r>
            <w:r w:rsidRPr="005C282B">
              <w:rPr>
                <w:rFonts w:ascii="Arial" w:hAnsi="Arial" w:cs="Arial"/>
                <w:sz w:val="20"/>
                <w:szCs w:val="20"/>
              </w:rPr>
              <w:t>T</w:t>
            </w:r>
            <w:r w:rsidR="00F23AF1">
              <w:rPr>
                <w:rFonts w:ascii="Arial" w:hAnsi="Arial" w:cs="Arial"/>
                <w:sz w:val="20"/>
                <w:szCs w:val="20"/>
              </w:rPr>
              <w:t xml:space="preserve">he University Academic </w:t>
            </w:r>
            <w:proofErr w:type="gramStart"/>
            <w:r w:rsidR="00F23AF1">
              <w:rPr>
                <w:rFonts w:ascii="Arial" w:hAnsi="Arial" w:cs="Arial"/>
                <w:sz w:val="20"/>
                <w:szCs w:val="20"/>
              </w:rPr>
              <w:t xml:space="preserve">Senate </w:t>
            </w:r>
            <w:r w:rsidRPr="005C282B">
              <w:rPr>
                <w:rFonts w:ascii="Arial" w:hAnsi="Arial" w:cs="Arial"/>
                <w:sz w:val="20"/>
                <w:szCs w:val="20"/>
              </w:rPr>
              <w:t xml:space="preserve"> approve</w:t>
            </w:r>
            <w:r w:rsidR="00F23AF1">
              <w:rPr>
                <w:rFonts w:ascii="Arial" w:hAnsi="Arial" w:cs="Arial"/>
                <w:sz w:val="20"/>
                <w:szCs w:val="20"/>
              </w:rPr>
              <w:t>s</w:t>
            </w:r>
            <w:proofErr w:type="gramEnd"/>
            <w:r w:rsidRPr="005C282B">
              <w:rPr>
                <w:rFonts w:ascii="Arial" w:hAnsi="Arial" w:cs="Arial"/>
                <w:sz w:val="20"/>
                <w:szCs w:val="20"/>
              </w:rPr>
              <w:t xml:space="preserve"> </w:t>
            </w:r>
            <w:r w:rsidR="00F23AF1">
              <w:rPr>
                <w:rFonts w:ascii="Arial" w:hAnsi="Arial" w:cs="Arial"/>
                <w:sz w:val="20"/>
                <w:szCs w:val="20"/>
              </w:rPr>
              <w:t xml:space="preserve"> the </w:t>
            </w:r>
            <w:r w:rsidRPr="005C282B">
              <w:rPr>
                <w:rFonts w:ascii="Arial" w:hAnsi="Arial" w:cs="Arial"/>
                <w:sz w:val="20"/>
                <w:szCs w:val="20"/>
              </w:rPr>
              <w:t>FPPC memo on 3-year rule.</w:t>
            </w:r>
          </w:p>
          <w:p w:rsidR="004B269E" w:rsidRPr="005C282B" w:rsidRDefault="004B269E" w:rsidP="006F7201">
            <w:pPr>
              <w:pStyle w:val="ColorfulList-Accent11"/>
              <w:tabs>
                <w:tab w:val="left" w:pos="342"/>
              </w:tabs>
              <w:ind w:left="0"/>
              <w:rPr>
                <w:rFonts w:ascii="Arial" w:hAnsi="Arial" w:cs="Arial"/>
                <w:sz w:val="20"/>
                <w:szCs w:val="20"/>
              </w:rPr>
            </w:pPr>
            <w:r w:rsidRPr="005C282B">
              <w:rPr>
                <w:rFonts w:ascii="Arial" w:hAnsi="Arial" w:cs="Arial"/>
                <w:b/>
                <w:sz w:val="20"/>
                <w:szCs w:val="20"/>
              </w:rPr>
              <w:t>APPROVED w/1Abstention</w:t>
            </w: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CF70B5" w:rsidP="006F7201">
            <w:pPr>
              <w:pStyle w:val="ColorfulList-Accent11"/>
              <w:tabs>
                <w:tab w:val="left" w:pos="342"/>
              </w:tabs>
              <w:ind w:left="0"/>
              <w:rPr>
                <w:rFonts w:ascii="Arial" w:hAnsi="Arial" w:cs="Arial"/>
                <w:sz w:val="20"/>
                <w:szCs w:val="20"/>
              </w:rPr>
            </w:pPr>
            <w:r>
              <w:rPr>
                <w:rFonts w:ascii="Arial" w:hAnsi="Arial" w:cs="Arial"/>
                <w:b/>
                <w:sz w:val="20"/>
                <w:szCs w:val="20"/>
              </w:rPr>
              <w:br/>
            </w:r>
            <w:r>
              <w:rPr>
                <w:rFonts w:ascii="Arial" w:hAnsi="Arial" w:cs="Arial"/>
                <w:b/>
                <w:sz w:val="20"/>
                <w:szCs w:val="20"/>
              </w:rPr>
              <w:br/>
            </w:r>
            <w:r w:rsidR="004B269E" w:rsidRPr="005C282B">
              <w:rPr>
                <w:rFonts w:ascii="Arial" w:hAnsi="Arial" w:cs="Arial"/>
                <w:b/>
                <w:sz w:val="20"/>
                <w:szCs w:val="20"/>
              </w:rPr>
              <w:t xml:space="preserve">MOTION: </w:t>
            </w:r>
            <w:r w:rsidR="00F23AF1">
              <w:rPr>
                <w:rFonts w:ascii="Arial" w:hAnsi="Arial" w:cs="Arial"/>
                <w:sz w:val="20"/>
                <w:szCs w:val="20"/>
              </w:rPr>
              <w:t>The University Academic Senate</w:t>
            </w:r>
            <w:r w:rsidR="004B269E" w:rsidRPr="005C282B">
              <w:rPr>
                <w:rFonts w:ascii="Arial" w:hAnsi="Arial" w:cs="Arial"/>
                <w:sz w:val="20"/>
                <w:szCs w:val="20"/>
              </w:rPr>
              <w:t xml:space="preserve"> approve</w:t>
            </w:r>
            <w:r w:rsidR="00F23AF1">
              <w:rPr>
                <w:rFonts w:ascii="Arial" w:hAnsi="Arial" w:cs="Arial"/>
                <w:sz w:val="20"/>
                <w:szCs w:val="20"/>
              </w:rPr>
              <w:t>s the FPPC</w:t>
            </w:r>
            <w:r w:rsidR="004B269E" w:rsidRPr="005C282B">
              <w:rPr>
                <w:rFonts w:ascii="Arial" w:hAnsi="Arial" w:cs="Arial"/>
                <w:sz w:val="20"/>
                <w:szCs w:val="20"/>
              </w:rPr>
              <w:t xml:space="preserve"> memo on Handbook collegiality language.</w:t>
            </w:r>
          </w:p>
          <w:p w:rsidR="004B269E" w:rsidRPr="005C282B" w:rsidRDefault="004B269E" w:rsidP="006F7201">
            <w:pPr>
              <w:pStyle w:val="ColorfulList-Accent11"/>
              <w:tabs>
                <w:tab w:val="left" w:pos="342"/>
              </w:tabs>
              <w:ind w:left="0"/>
              <w:rPr>
                <w:rFonts w:ascii="Arial" w:hAnsi="Arial" w:cs="Arial"/>
                <w:sz w:val="20"/>
                <w:szCs w:val="20"/>
              </w:rPr>
            </w:pPr>
            <w:r w:rsidRPr="005C282B">
              <w:rPr>
                <w:rFonts w:ascii="Arial" w:hAnsi="Arial" w:cs="Arial"/>
                <w:b/>
                <w:sz w:val="20"/>
                <w:szCs w:val="20"/>
              </w:rPr>
              <w:t>APPROVED w/1Nay; 4 Abstentions</w:t>
            </w:r>
            <w:r w:rsidRPr="005C282B">
              <w:rPr>
                <w:rFonts w:ascii="Arial" w:hAnsi="Arial" w:cs="Arial"/>
                <w:b/>
                <w:sz w:val="20"/>
                <w:szCs w:val="20"/>
              </w:rPr>
              <w:br/>
            </w:r>
          </w:p>
          <w:p w:rsidR="00973EB7" w:rsidRPr="005C282B" w:rsidRDefault="00973EB7" w:rsidP="006F7201">
            <w:pPr>
              <w:pStyle w:val="ColorfulList-Accent11"/>
              <w:tabs>
                <w:tab w:val="left" w:pos="342"/>
              </w:tabs>
              <w:ind w:left="0"/>
              <w:rPr>
                <w:rFonts w:ascii="Arial" w:hAnsi="Arial" w:cs="Arial"/>
                <w:b/>
                <w:sz w:val="20"/>
                <w:szCs w:val="20"/>
              </w:rPr>
            </w:pPr>
          </w:p>
          <w:p w:rsidR="00CF70B5" w:rsidRDefault="00CF70B5" w:rsidP="006F7201">
            <w:pPr>
              <w:pStyle w:val="ColorfulList-Accent11"/>
              <w:tabs>
                <w:tab w:val="left" w:pos="342"/>
              </w:tabs>
              <w:ind w:left="0"/>
              <w:rPr>
                <w:rFonts w:ascii="Arial" w:hAnsi="Arial" w:cs="Arial"/>
                <w:b/>
                <w:sz w:val="20"/>
                <w:szCs w:val="20"/>
              </w:rPr>
            </w:pPr>
          </w:p>
          <w:p w:rsidR="00973EB7" w:rsidRPr="005C282B" w:rsidRDefault="004B269E" w:rsidP="006F7201">
            <w:pPr>
              <w:pStyle w:val="ColorfulList-Accent11"/>
              <w:tabs>
                <w:tab w:val="left" w:pos="342"/>
              </w:tabs>
              <w:ind w:left="0"/>
              <w:rPr>
                <w:rFonts w:ascii="Arial" w:hAnsi="Arial" w:cs="Arial"/>
                <w:sz w:val="20"/>
                <w:szCs w:val="20"/>
              </w:rPr>
            </w:pPr>
            <w:r w:rsidRPr="005C282B">
              <w:rPr>
                <w:rFonts w:ascii="Arial" w:hAnsi="Arial" w:cs="Arial"/>
                <w:b/>
                <w:sz w:val="20"/>
                <w:szCs w:val="20"/>
              </w:rPr>
              <w:lastRenderedPageBreak/>
              <w:t xml:space="preserve">MOTION: </w:t>
            </w:r>
            <w:r w:rsidR="00F23AF1">
              <w:rPr>
                <w:rFonts w:ascii="Arial" w:hAnsi="Arial" w:cs="Arial"/>
                <w:sz w:val="20"/>
                <w:szCs w:val="20"/>
              </w:rPr>
              <w:t>The University Academic Senate</w:t>
            </w:r>
            <w:r w:rsidRPr="005C282B">
              <w:rPr>
                <w:rFonts w:ascii="Arial" w:hAnsi="Arial" w:cs="Arial"/>
                <w:sz w:val="20"/>
                <w:szCs w:val="20"/>
              </w:rPr>
              <w:t xml:space="preserve"> approve</w:t>
            </w:r>
            <w:r w:rsidR="00F23AF1">
              <w:rPr>
                <w:rFonts w:ascii="Arial" w:hAnsi="Arial" w:cs="Arial"/>
                <w:sz w:val="20"/>
                <w:szCs w:val="20"/>
              </w:rPr>
              <w:t>s the</w:t>
            </w:r>
            <w:r w:rsidRPr="005C282B">
              <w:rPr>
                <w:rFonts w:ascii="Arial" w:hAnsi="Arial" w:cs="Arial"/>
                <w:sz w:val="20"/>
                <w:szCs w:val="20"/>
              </w:rPr>
              <w:t xml:space="preserve"> FPPC memo on Workload language.</w:t>
            </w:r>
          </w:p>
          <w:p w:rsidR="004B269E" w:rsidRPr="005C282B" w:rsidRDefault="004B269E" w:rsidP="006F7201">
            <w:pPr>
              <w:pStyle w:val="ColorfulList-Accent11"/>
              <w:tabs>
                <w:tab w:val="left" w:pos="342"/>
              </w:tabs>
              <w:ind w:left="0"/>
              <w:rPr>
                <w:rFonts w:ascii="Arial" w:hAnsi="Arial" w:cs="Arial"/>
                <w:sz w:val="20"/>
                <w:szCs w:val="20"/>
              </w:rPr>
            </w:pPr>
            <w:r w:rsidRPr="005C282B">
              <w:rPr>
                <w:rFonts w:ascii="Arial" w:hAnsi="Arial" w:cs="Arial"/>
                <w:b/>
                <w:sz w:val="20"/>
                <w:szCs w:val="20"/>
              </w:rPr>
              <w:t>APPROVED Unanimously</w:t>
            </w:r>
            <w:r w:rsidRPr="005C282B">
              <w:rPr>
                <w:rFonts w:ascii="Arial" w:hAnsi="Arial" w:cs="Arial"/>
                <w:b/>
                <w:sz w:val="20"/>
                <w:szCs w:val="20"/>
              </w:rPr>
              <w:br/>
            </w: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F27726" w:rsidRDefault="00CF70B5" w:rsidP="006F7201">
            <w:pPr>
              <w:pStyle w:val="ColorfulList-Accent11"/>
              <w:tabs>
                <w:tab w:val="left" w:pos="342"/>
              </w:tabs>
              <w:ind w:left="0"/>
              <w:rPr>
                <w:rFonts w:ascii="Arial" w:hAnsi="Arial" w:cs="Arial"/>
                <w:b/>
                <w:sz w:val="20"/>
                <w:szCs w:val="20"/>
              </w:rPr>
            </w:pPr>
            <w:r>
              <w:rPr>
                <w:rFonts w:ascii="Arial" w:hAnsi="Arial" w:cs="Arial"/>
                <w:b/>
                <w:sz w:val="20"/>
                <w:szCs w:val="20"/>
              </w:rPr>
              <w:br/>
            </w:r>
          </w:p>
          <w:p w:rsidR="00D817B9" w:rsidRDefault="00D817B9" w:rsidP="006F7201">
            <w:pPr>
              <w:pStyle w:val="ColorfulList-Accent11"/>
              <w:tabs>
                <w:tab w:val="left" w:pos="342"/>
              </w:tabs>
              <w:ind w:left="0"/>
              <w:rPr>
                <w:rFonts w:ascii="Arial" w:hAnsi="Arial" w:cs="Arial"/>
                <w:b/>
                <w:sz w:val="20"/>
                <w:szCs w:val="20"/>
              </w:rPr>
            </w:pPr>
          </w:p>
          <w:p w:rsidR="00973EB7" w:rsidRPr="00CF70B5" w:rsidRDefault="00CF70B5" w:rsidP="006F7201">
            <w:pPr>
              <w:pStyle w:val="ColorfulList-Accent11"/>
              <w:tabs>
                <w:tab w:val="left" w:pos="342"/>
              </w:tabs>
              <w:ind w:left="0"/>
              <w:rPr>
                <w:rFonts w:ascii="Arial" w:hAnsi="Arial" w:cs="Arial"/>
                <w:sz w:val="20"/>
                <w:szCs w:val="20"/>
              </w:rPr>
            </w:pPr>
            <w:r>
              <w:rPr>
                <w:rFonts w:ascii="Arial" w:hAnsi="Arial" w:cs="Arial"/>
                <w:b/>
                <w:sz w:val="20"/>
                <w:szCs w:val="20"/>
              </w:rPr>
              <w:t>MOTION:</w:t>
            </w:r>
            <w:r>
              <w:rPr>
                <w:rFonts w:ascii="Arial" w:hAnsi="Arial" w:cs="Arial"/>
                <w:sz w:val="20"/>
                <w:szCs w:val="20"/>
              </w:rPr>
              <w:t xml:space="preserve"> The University Academic Senate a</w:t>
            </w:r>
            <w:r w:rsidR="00F27726">
              <w:rPr>
                <w:rFonts w:ascii="Arial" w:hAnsi="Arial" w:cs="Arial"/>
                <w:sz w:val="20"/>
                <w:szCs w:val="20"/>
              </w:rPr>
              <w:t>mends the</w:t>
            </w:r>
            <w:r>
              <w:rPr>
                <w:rFonts w:ascii="Arial" w:hAnsi="Arial" w:cs="Arial"/>
                <w:sz w:val="20"/>
                <w:szCs w:val="20"/>
              </w:rPr>
              <w:t xml:space="preserve"> University Librar</w:t>
            </w:r>
            <w:r w:rsidR="00F27726">
              <w:rPr>
                <w:rFonts w:ascii="Arial" w:hAnsi="Arial" w:cs="Arial"/>
                <w:sz w:val="20"/>
                <w:szCs w:val="20"/>
              </w:rPr>
              <w:t xml:space="preserve">ies revision to FPPC membership </w:t>
            </w:r>
            <w:proofErr w:type="gramStart"/>
            <w:r w:rsidR="00F27726">
              <w:rPr>
                <w:rFonts w:ascii="Arial" w:hAnsi="Arial" w:cs="Arial"/>
                <w:sz w:val="20"/>
                <w:szCs w:val="20"/>
              </w:rPr>
              <w:t>stipulating</w:t>
            </w:r>
            <w:r>
              <w:rPr>
                <w:rFonts w:ascii="Arial" w:hAnsi="Arial" w:cs="Arial"/>
                <w:sz w:val="20"/>
                <w:szCs w:val="20"/>
              </w:rPr>
              <w:t xml:space="preserve">  the</w:t>
            </w:r>
            <w:proofErr w:type="gramEnd"/>
            <w:r>
              <w:rPr>
                <w:rFonts w:ascii="Arial" w:hAnsi="Arial" w:cs="Arial"/>
                <w:sz w:val="20"/>
                <w:szCs w:val="20"/>
              </w:rPr>
              <w:t xml:space="preserve"> merger be reviewed by the ECS Chair, FPPC Chair and University Libraries. </w:t>
            </w:r>
            <w:r w:rsidR="00F27726">
              <w:rPr>
                <w:rFonts w:ascii="Arial" w:hAnsi="Arial" w:cs="Arial"/>
                <w:sz w:val="20"/>
                <w:szCs w:val="20"/>
              </w:rPr>
              <w:br/>
            </w:r>
            <w:r w:rsidR="00F27726" w:rsidRPr="00F27726">
              <w:rPr>
                <w:rFonts w:ascii="Arial" w:hAnsi="Arial" w:cs="Arial"/>
                <w:b/>
                <w:sz w:val="20"/>
                <w:szCs w:val="20"/>
              </w:rPr>
              <w:t>APPROVED Unanimously</w:t>
            </w:r>
            <w:r>
              <w:rPr>
                <w:rFonts w:ascii="Arial" w:hAnsi="Arial" w:cs="Arial"/>
                <w:sz w:val="20"/>
                <w:szCs w:val="20"/>
              </w:rPr>
              <w:br/>
            </w:r>
          </w:p>
          <w:p w:rsidR="00973EB7" w:rsidRPr="005C282B" w:rsidRDefault="00F27726" w:rsidP="006F7201">
            <w:pPr>
              <w:pStyle w:val="ColorfulList-Accent11"/>
              <w:tabs>
                <w:tab w:val="left" w:pos="342"/>
              </w:tabs>
              <w:ind w:left="0"/>
              <w:rPr>
                <w:rFonts w:ascii="Arial" w:hAnsi="Arial" w:cs="Arial"/>
                <w:b/>
                <w:sz w:val="20"/>
                <w:szCs w:val="20"/>
              </w:rPr>
            </w:pPr>
            <w:r>
              <w:rPr>
                <w:rFonts w:ascii="Arial" w:hAnsi="Arial" w:cs="Arial"/>
                <w:b/>
                <w:sz w:val="20"/>
                <w:szCs w:val="20"/>
              </w:rPr>
              <w:t>MOTION:</w:t>
            </w:r>
            <w:r>
              <w:rPr>
                <w:rFonts w:ascii="Arial" w:hAnsi="Arial" w:cs="Arial"/>
                <w:sz w:val="20"/>
                <w:szCs w:val="20"/>
              </w:rPr>
              <w:t xml:space="preserve"> The University Academic Senate approves the University Libraries revision to FPPC membership </w:t>
            </w:r>
            <w:proofErr w:type="gramStart"/>
            <w:r>
              <w:rPr>
                <w:rFonts w:ascii="Arial" w:hAnsi="Arial" w:cs="Arial"/>
                <w:sz w:val="20"/>
                <w:szCs w:val="20"/>
              </w:rPr>
              <w:t>stipulating  the</w:t>
            </w:r>
            <w:proofErr w:type="gramEnd"/>
            <w:r>
              <w:rPr>
                <w:rFonts w:ascii="Arial" w:hAnsi="Arial" w:cs="Arial"/>
                <w:sz w:val="20"/>
                <w:szCs w:val="20"/>
              </w:rPr>
              <w:t xml:space="preserve"> merger be reviewed by the ECS Chair, FPPC Chair and University Libraries. </w:t>
            </w:r>
            <w:r>
              <w:rPr>
                <w:rFonts w:ascii="Arial" w:hAnsi="Arial" w:cs="Arial"/>
                <w:sz w:val="20"/>
                <w:szCs w:val="20"/>
              </w:rPr>
              <w:br/>
            </w:r>
            <w:r w:rsidRPr="00F27726">
              <w:rPr>
                <w:rFonts w:ascii="Arial" w:hAnsi="Arial" w:cs="Arial"/>
                <w:b/>
                <w:sz w:val="20"/>
                <w:szCs w:val="20"/>
              </w:rPr>
              <w:t>APPROVED Unanimously</w:t>
            </w:r>
          </w:p>
          <w:p w:rsidR="00973EB7" w:rsidRDefault="00973EB7" w:rsidP="006F7201">
            <w:pPr>
              <w:pStyle w:val="ColorfulList-Accent11"/>
              <w:tabs>
                <w:tab w:val="left" w:pos="342"/>
              </w:tabs>
              <w:ind w:left="0"/>
              <w:rPr>
                <w:rFonts w:ascii="Arial" w:hAnsi="Arial" w:cs="Arial"/>
                <w:b/>
                <w:sz w:val="20"/>
                <w:szCs w:val="20"/>
              </w:rPr>
            </w:pPr>
          </w:p>
          <w:p w:rsidR="00F27726" w:rsidRDefault="00F27726" w:rsidP="006F7201">
            <w:pPr>
              <w:pStyle w:val="ColorfulList-Accent11"/>
              <w:tabs>
                <w:tab w:val="left" w:pos="342"/>
              </w:tabs>
              <w:ind w:left="0"/>
              <w:rPr>
                <w:rFonts w:ascii="Arial" w:hAnsi="Arial" w:cs="Arial"/>
                <w:b/>
                <w:sz w:val="20"/>
                <w:szCs w:val="20"/>
              </w:rPr>
            </w:pPr>
          </w:p>
          <w:p w:rsidR="00F27726" w:rsidRPr="005C282B" w:rsidRDefault="00F27726"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4B269E" w:rsidP="006F7201">
            <w:pPr>
              <w:pStyle w:val="ColorfulList-Accent11"/>
              <w:tabs>
                <w:tab w:val="left" w:pos="342"/>
              </w:tabs>
              <w:ind w:left="0"/>
              <w:rPr>
                <w:rFonts w:ascii="Arial" w:hAnsi="Arial" w:cs="Arial"/>
                <w:sz w:val="20"/>
                <w:szCs w:val="20"/>
              </w:rPr>
            </w:pPr>
            <w:r w:rsidRPr="005C282B">
              <w:rPr>
                <w:rFonts w:ascii="Arial" w:hAnsi="Arial" w:cs="Arial"/>
                <w:b/>
                <w:sz w:val="20"/>
                <w:szCs w:val="20"/>
              </w:rPr>
              <w:t xml:space="preserve">MOTION: </w:t>
            </w:r>
            <w:r w:rsidR="001963D1">
              <w:rPr>
                <w:rFonts w:ascii="Arial" w:hAnsi="Arial" w:cs="Arial"/>
                <w:sz w:val="20"/>
                <w:szCs w:val="20"/>
              </w:rPr>
              <w:t xml:space="preserve">The University Academic Senate </w:t>
            </w:r>
            <w:r w:rsidRPr="005C282B">
              <w:rPr>
                <w:rFonts w:ascii="Arial" w:hAnsi="Arial" w:cs="Arial"/>
                <w:sz w:val="20"/>
                <w:szCs w:val="20"/>
              </w:rPr>
              <w:t xml:space="preserve"> approve</w:t>
            </w:r>
            <w:r w:rsidR="001963D1">
              <w:rPr>
                <w:rFonts w:ascii="Arial" w:hAnsi="Arial" w:cs="Arial"/>
                <w:sz w:val="20"/>
                <w:szCs w:val="20"/>
              </w:rPr>
              <w:t>s the Graduate Council</w:t>
            </w:r>
            <w:r w:rsidRPr="005C282B">
              <w:rPr>
                <w:rFonts w:ascii="Arial" w:hAnsi="Arial" w:cs="Arial"/>
                <w:sz w:val="20"/>
                <w:szCs w:val="20"/>
              </w:rPr>
              <w:t xml:space="preserve"> memo on revisions to university libraries as amended</w:t>
            </w:r>
          </w:p>
          <w:p w:rsidR="004B269E" w:rsidRPr="005C282B" w:rsidRDefault="004B269E" w:rsidP="006F7201">
            <w:pPr>
              <w:pStyle w:val="ColorfulList-Accent11"/>
              <w:tabs>
                <w:tab w:val="left" w:pos="342"/>
              </w:tabs>
              <w:ind w:left="0"/>
              <w:rPr>
                <w:rFonts w:ascii="Arial" w:hAnsi="Arial" w:cs="Arial"/>
                <w:sz w:val="20"/>
                <w:szCs w:val="20"/>
              </w:rPr>
            </w:pPr>
            <w:r w:rsidRPr="005C282B">
              <w:rPr>
                <w:rFonts w:ascii="Arial" w:hAnsi="Arial" w:cs="Arial"/>
                <w:b/>
                <w:sz w:val="20"/>
                <w:szCs w:val="20"/>
              </w:rPr>
              <w:t>APPROVED Unanimously</w:t>
            </w: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4B269E" w:rsidP="006F7201">
            <w:pPr>
              <w:pStyle w:val="ColorfulList-Accent11"/>
              <w:tabs>
                <w:tab w:val="left" w:pos="342"/>
              </w:tabs>
              <w:ind w:left="0"/>
              <w:rPr>
                <w:rFonts w:ascii="Arial" w:hAnsi="Arial" w:cs="Arial"/>
                <w:sz w:val="20"/>
                <w:szCs w:val="20"/>
              </w:rPr>
            </w:pPr>
            <w:r w:rsidRPr="005C282B">
              <w:rPr>
                <w:rFonts w:ascii="Arial" w:hAnsi="Arial" w:cs="Arial"/>
                <w:b/>
                <w:sz w:val="20"/>
                <w:szCs w:val="20"/>
              </w:rPr>
              <w:t xml:space="preserve">MOTION: </w:t>
            </w:r>
            <w:r w:rsidR="001963D1">
              <w:rPr>
                <w:rFonts w:ascii="Arial" w:hAnsi="Arial" w:cs="Arial"/>
                <w:sz w:val="20"/>
                <w:szCs w:val="20"/>
              </w:rPr>
              <w:t xml:space="preserve">The University Academic Senate </w:t>
            </w:r>
            <w:r w:rsidRPr="005C282B">
              <w:rPr>
                <w:rFonts w:ascii="Arial" w:hAnsi="Arial" w:cs="Arial"/>
                <w:sz w:val="20"/>
                <w:szCs w:val="20"/>
              </w:rPr>
              <w:t>approve</w:t>
            </w:r>
            <w:r w:rsidR="001963D1">
              <w:rPr>
                <w:rFonts w:ascii="Arial" w:hAnsi="Arial" w:cs="Arial"/>
                <w:sz w:val="20"/>
                <w:szCs w:val="20"/>
              </w:rPr>
              <w:t xml:space="preserve">s the </w:t>
            </w:r>
            <w:r w:rsidRPr="005C282B">
              <w:rPr>
                <w:rFonts w:ascii="Arial" w:hAnsi="Arial" w:cs="Arial"/>
                <w:sz w:val="20"/>
                <w:szCs w:val="20"/>
              </w:rPr>
              <w:t xml:space="preserve">memo from </w:t>
            </w:r>
            <w:r w:rsidR="001963D1">
              <w:rPr>
                <w:rFonts w:ascii="Arial" w:hAnsi="Arial" w:cs="Arial"/>
                <w:sz w:val="20"/>
                <w:szCs w:val="20"/>
              </w:rPr>
              <w:t xml:space="preserve">the </w:t>
            </w:r>
            <w:r w:rsidRPr="005C282B">
              <w:rPr>
                <w:rFonts w:ascii="Arial" w:hAnsi="Arial" w:cs="Arial"/>
                <w:sz w:val="20"/>
                <w:szCs w:val="20"/>
              </w:rPr>
              <w:t>G</w:t>
            </w:r>
            <w:r w:rsidR="001963D1">
              <w:rPr>
                <w:rFonts w:ascii="Arial" w:hAnsi="Arial" w:cs="Arial"/>
                <w:sz w:val="20"/>
                <w:szCs w:val="20"/>
              </w:rPr>
              <w:t xml:space="preserve">raduate </w:t>
            </w:r>
            <w:r w:rsidRPr="005C282B">
              <w:rPr>
                <w:rFonts w:ascii="Arial" w:hAnsi="Arial" w:cs="Arial"/>
                <w:sz w:val="20"/>
                <w:szCs w:val="20"/>
              </w:rPr>
              <w:t>C</w:t>
            </w:r>
            <w:r w:rsidR="001963D1">
              <w:rPr>
                <w:rFonts w:ascii="Arial" w:hAnsi="Arial" w:cs="Arial"/>
                <w:sz w:val="20"/>
                <w:szCs w:val="20"/>
              </w:rPr>
              <w:t>ouncil</w:t>
            </w:r>
            <w:r w:rsidRPr="005C282B">
              <w:rPr>
                <w:rFonts w:ascii="Arial" w:hAnsi="Arial" w:cs="Arial"/>
                <w:sz w:val="20"/>
                <w:szCs w:val="20"/>
              </w:rPr>
              <w:t xml:space="preserve"> on restructuring </w:t>
            </w:r>
            <w:r w:rsidR="001963D1">
              <w:rPr>
                <w:rFonts w:ascii="Arial" w:hAnsi="Arial" w:cs="Arial"/>
                <w:sz w:val="20"/>
                <w:szCs w:val="20"/>
              </w:rPr>
              <w:t xml:space="preserve">the </w:t>
            </w:r>
            <w:r w:rsidRPr="005C282B">
              <w:rPr>
                <w:rFonts w:ascii="Arial" w:hAnsi="Arial" w:cs="Arial"/>
                <w:sz w:val="20"/>
                <w:szCs w:val="20"/>
              </w:rPr>
              <w:t>graduate council.</w:t>
            </w:r>
          </w:p>
          <w:p w:rsidR="004B269E" w:rsidRPr="005C282B" w:rsidRDefault="004B269E" w:rsidP="004B269E">
            <w:pPr>
              <w:pStyle w:val="Default"/>
              <w:spacing w:after="5"/>
              <w:rPr>
                <w:b/>
                <w:sz w:val="20"/>
                <w:szCs w:val="20"/>
              </w:rPr>
            </w:pPr>
            <w:r w:rsidRPr="005C282B">
              <w:rPr>
                <w:b/>
                <w:sz w:val="20"/>
                <w:szCs w:val="20"/>
              </w:rPr>
              <w:t>APPROVED Unanimously</w:t>
            </w:r>
          </w:p>
          <w:p w:rsidR="004B269E" w:rsidRPr="005C282B" w:rsidRDefault="004B269E" w:rsidP="006F7201">
            <w:pPr>
              <w:pStyle w:val="ColorfulList-Accent11"/>
              <w:tabs>
                <w:tab w:val="left" w:pos="342"/>
              </w:tabs>
              <w:ind w:left="0"/>
              <w:rPr>
                <w:rFonts w:ascii="Arial" w:hAnsi="Arial" w:cs="Arial"/>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p w:rsidR="00973EB7" w:rsidRPr="005C282B" w:rsidRDefault="00973EB7" w:rsidP="006F7201">
            <w:pPr>
              <w:pStyle w:val="ColorfulList-Accent11"/>
              <w:tabs>
                <w:tab w:val="left" w:pos="342"/>
              </w:tabs>
              <w:ind w:left="0"/>
              <w:rPr>
                <w:rFonts w:ascii="Arial" w:hAnsi="Arial" w:cs="Arial"/>
                <w:b/>
                <w:sz w:val="20"/>
                <w:szCs w:val="20"/>
              </w:rPr>
            </w:pPr>
          </w:p>
        </w:tc>
        <w:tc>
          <w:tcPr>
            <w:tcW w:w="1620" w:type="dxa"/>
            <w:tcBorders>
              <w:left w:val="single" w:sz="4" w:space="0" w:color="auto"/>
            </w:tcBorders>
          </w:tcPr>
          <w:p w:rsidR="00A113C2" w:rsidRPr="005C282B" w:rsidRDefault="00A113C2">
            <w:pPr>
              <w:rPr>
                <w:rFonts w:ascii="Arial" w:hAnsi="Arial" w:cs="Arial"/>
                <w:sz w:val="20"/>
                <w:szCs w:val="20"/>
              </w:rPr>
            </w:pPr>
          </w:p>
        </w:tc>
      </w:tr>
      <w:tr w:rsidR="007B78C1" w:rsidRPr="005C282B" w:rsidTr="00793CEF">
        <w:trPr>
          <w:trHeight w:val="458"/>
        </w:trPr>
        <w:tc>
          <w:tcPr>
            <w:tcW w:w="3240" w:type="dxa"/>
          </w:tcPr>
          <w:p w:rsidR="007B78C1" w:rsidRPr="005C282B" w:rsidRDefault="00747F7F" w:rsidP="003503B9">
            <w:pPr>
              <w:tabs>
                <w:tab w:val="left" w:pos="522"/>
              </w:tabs>
              <w:ind w:left="522" w:hanging="360"/>
              <w:rPr>
                <w:rFonts w:ascii="Arial" w:hAnsi="Arial" w:cs="Arial"/>
                <w:sz w:val="20"/>
                <w:szCs w:val="20"/>
              </w:rPr>
            </w:pPr>
            <w:r w:rsidRPr="005C282B">
              <w:rPr>
                <w:rFonts w:ascii="Arial" w:hAnsi="Arial" w:cs="Arial"/>
                <w:sz w:val="20"/>
                <w:szCs w:val="20"/>
              </w:rPr>
              <w:lastRenderedPageBreak/>
              <w:t>7</w:t>
            </w:r>
            <w:r w:rsidR="003503B9" w:rsidRPr="005C282B">
              <w:rPr>
                <w:rFonts w:ascii="Arial" w:hAnsi="Arial" w:cs="Arial"/>
                <w:sz w:val="20"/>
                <w:szCs w:val="20"/>
              </w:rPr>
              <w:t>. Adjournment</w:t>
            </w:r>
          </w:p>
        </w:tc>
        <w:tc>
          <w:tcPr>
            <w:tcW w:w="6750" w:type="dxa"/>
            <w:tcBorders>
              <w:top w:val="single" w:sz="4" w:space="0" w:color="auto"/>
              <w:bottom w:val="single" w:sz="4" w:space="0" w:color="auto"/>
            </w:tcBorders>
          </w:tcPr>
          <w:p w:rsidR="008F0068" w:rsidRPr="005C282B" w:rsidRDefault="003503B9" w:rsidP="006B7CD7">
            <w:pPr>
              <w:tabs>
                <w:tab w:val="left" w:pos="342"/>
              </w:tabs>
              <w:ind w:left="342" w:hanging="360"/>
              <w:rPr>
                <w:rFonts w:ascii="Arial" w:hAnsi="Arial" w:cs="Arial"/>
                <w:sz w:val="20"/>
                <w:szCs w:val="20"/>
              </w:rPr>
            </w:pPr>
            <w:r w:rsidRPr="005C282B">
              <w:rPr>
                <w:rFonts w:ascii="Arial" w:hAnsi="Arial" w:cs="Arial"/>
                <w:sz w:val="20"/>
                <w:szCs w:val="20"/>
              </w:rPr>
              <w:t xml:space="preserve">The meeting adjourned at </w:t>
            </w:r>
            <w:r w:rsidR="00973EB7" w:rsidRPr="005C282B">
              <w:rPr>
                <w:rFonts w:ascii="Arial" w:hAnsi="Arial" w:cs="Arial"/>
                <w:sz w:val="20"/>
                <w:szCs w:val="20"/>
              </w:rPr>
              <w:t>4:53pm,</w:t>
            </w:r>
          </w:p>
        </w:tc>
        <w:tc>
          <w:tcPr>
            <w:tcW w:w="4500" w:type="dxa"/>
            <w:tcBorders>
              <w:top w:val="single" w:sz="4" w:space="0" w:color="auto"/>
              <w:bottom w:val="single" w:sz="4" w:space="0" w:color="auto"/>
            </w:tcBorders>
          </w:tcPr>
          <w:p w:rsidR="007B78C1" w:rsidRPr="005C282B" w:rsidRDefault="007B78C1" w:rsidP="00A113C2">
            <w:pPr>
              <w:autoSpaceDE w:val="0"/>
              <w:autoSpaceDN w:val="0"/>
              <w:adjustRightInd w:val="0"/>
              <w:rPr>
                <w:rFonts w:ascii="Arial" w:hAnsi="Arial" w:cs="Arial"/>
                <w:sz w:val="20"/>
                <w:szCs w:val="20"/>
              </w:rPr>
            </w:pPr>
          </w:p>
        </w:tc>
        <w:tc>
          <w:tcPr>
            <w:tcW w:w="1620" w:type="dxa"/>
          </w:tcPr>
          <w:p w:rsidR="007B78C1" w:rsidRPr="005C282B" w:rsidRDefault="007B78C1">
            <w:pPr>
              <w:rPr>
                <w:rFonts w:ascii="Arial" w:hAnsi="Arial" w:cs="Arial"/>
                <w:sz w:val="20"/>
                <w:szCs w:val="20"/>
              </w:rPr>
            </w:pPr>
          </w:p>
        </w:tc>
      </w:tr>
    </w:tbl>
    <w:p w:rsidR="00A113C2" w:rsidRPr="005C282B" w:rsidRDefault="00A113C2" w:rsidP="00D1338B">
      <w:pPr>
        <w:tabs>
          <w:tab w:val="left" w:pos="2043"/>
        </w:tabs>
        <w:rPr>
          <w:rFonts w:ascii="Arial" w:hAnsi="Arial" w:cs="Arial"/>
          <w:sz w:val="20"/>
          <w:szCs w:val="20"/>
        </w:rPr>
      </w:pPr>
    </w:p>
    <w:sectPr w:rsidR="00A113C2" w:rsidRPr="005C282B" w:rsidSect="006466E8">
      <w:footerReference w:type="default" r:id="rId8"/>
      <w:pgSz w:w="15840" w:h="12240" w:orient="landscape" w:code="1"/>
      <w:pgMar w:top="720"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C58" w:rsidRDefault="00142C58">
      <w:r>
        <w:separator/>
      </w:r>
    </w:p>
  </w:endnote>
  <w:endnote w:type="continuationSeparator" w:id="0">
    <w:p w:rsidR="00142C58" w:rsidRDefault="0014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FD6" w:rsidRPr="00FD6CF3" w:rsidRDefault="00E51FD6" w:rsidP="00A113C2">
    <w:pPr>
      <w:pStyle w:val="Footer"/>
      <w:spacing w:before="240"/>
      <w:rPr>
        <w:i/>
        <w:iCs/>
        <w:sz w:val="16"/>
        <w:szCs w:val="16"/>
      </w:rPr>
    </w:pPr>
    <w:r>
      <w:rPr>
        <w:i/>
        <w:sz w:val="16"/>
        <w:szCs w:val="16"/>
      </w:rPr>
      <w:fldChar w:fldCharType="begin"/>
    </w:r>
    <w:r>
      <w:rPr>
        <w:i/>
        <w:sz w:val="16"/>
        <w:szCs w:val="16"/>
      </w:rPr>
      <w:instrText xml:space="preserve"> FILENAME   \* MERGEFORMAT </w:instrText>
    </w:r>
    <w:r>
      <w:rPr>
        <w:i/>
        <w:sz w:val="16"/>
        <w:szCs w:val="16"/>
      </w:rPr>
      <w:fldChar w:fldCharType="separate"/>
    </w:r>
    <w:r w:rsidR="001E20E5">
      <w:rPr>
        <w:i/>
        <w:noProof/>
        <w:sz w:val="16"/>
        <w:szCs w:val="16"/>
      </w:rPr>
      <w:t>04 12 13 UAS fm lsh</w:t>
    </w:r>
    <w:r>
      <w:rPr>
        <w:i/>
        <w:sz w:val="16"/>
        <w:szCs w:val="16"/>
      </w:rPr>
      <w:fldChar w:fldCharType="end"/>
    </w:r>
    <w:r w:rsidRPr="00FD6CF3">
      <w:rPr>
        <w:i/>
        <w:iCs/>
        <w:sz w:val="16"/>
        <w:szCs w:val="16"/>
      </w:rPr>
      <w:tab/>
    </w:r>
    <w:r>
      <w:rPr>
        <w:i/>
        <w:iCs/>
        <w:sz w:val="16"/>
        <w:szCs w:val="16"/>
      </w:rPr>
      <w:tab/>
    </w:r>
    <w:r>
      <w:rPr>
        <w:i/>
        <w:iCs/>
        <w:sz w:val="16"/>
        <w:szCs w:val="16"/>
      </w:rPr>
      <w:tab/>
    </w:r>
    <w:r>
      <w:rPr>
        <w:i/>
        <w:iCs/>
        <w:sz w:val="16"/>
        <w:szCs w:val="16"/>
      </w:rPr>
      <w:tab/>
      <w:t xml:space="preserve">         Approved on </w:t>
    </w:r>
    <w:r w:rsidR="006F5E38">
      <w:rPr>
        <w:i/>
        <w:iCs/>
        <w:sz w:val="16"/>
        <w:szCs w:val="16"/>
      </w:rPr>
      <w:t>April 19,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C58" w:rsidRDefault="00142C58">
      <w:r>
        <w:separator/>
      </w:r>
    </w:p>
  </w:footnote>
  <w:footnote w:type="continuationSeparator" w:id="0">
    <w:p w:rsidR="00142C58" w:rsidRDefault="00142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2BB"/>
    <w:multiLevelType w:val="hybridMultilevel"/>
    <w:tmpl w:val="7DEA0A1E"/>
    <w:lvl w:ilvl="0" w:tplc="E62CACD2">
      <w:start w:val="6"/>
      <w:numFmt w:val="bullet"/>
      <w:lvlText w:val="-"/>
      <w:lvlJc w:val="left"/>
      <w:pPr>
        <w:ind w:left="702" w:hanging="360"/>
      </w:pPr>
      <w:rPr>
        <w:rFonts w:ascii="Arial" w:eastAsia="Times New Roman" w:hAnsi="Arial" w:cs="Aria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nsid w:val="1F17680C"/>
    <w:multiLevelType w:val="hybridMultilevel"/>
    <w:tmpl w:val="3684C71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D5503E"/>
    <w:multiLevelType w:val="hybridMultilevel"/>
    <w:tmpl w:val="740EA09C"/>
    <w:lvl w:ilvl="0" w:tplc="FE34B5C8">
      <w:start w:val="1"/>
      <w:numFmt w:val="lowerLetter"/>
      <w:lvlText w:val="%1)"/>
      <w:lvlJc w:val="left"/>
      <w:pPr>
        <w:ind w:left="720" w:hanging="360"/>
      </w:pPr>
      <w:rPr>
        <w:rFonts w:ascii="Cambria" w:eastAsia="Times New Roman" w:hAnsi="Cambria" w:cs="Cambria"/>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D43C76"/>
    <w:multiLevelType w:val="hybridMultilevel"/>
    <w:tmpl w:val="286C45CE"/>
    <w:lvl w:ilvl="0" w:tplc="0409000F">
      <w:start w:val="1"/>
      <w:numFmt w:val="decimal"/>
      <w:lvlText w:val="%1."/>
      <w:lvlJc w:val="left"/>
      <w:pPr>
        <w:tabs>
          <w:tab w:val="num" w:pos="720"/>
        </w:tabs>
        <w:ind w:left="720" w:hanging="360"/>
      </w:pPr>
      <w:rPr>
        <w:rFonts w:hint="default"/>
      </w:rPr>
    </w:lvl>
    <w:lvl w:ilvl="1" w:tplc="75E2E006">
      <w:start w:val="1"/>
      <w:numFmt w:val="lowerRoman"/>
      <w:lvlText w:val="%2."/>
      <w:lvlJc w:val="left"/>
      <w:pPr>
        <w:tabs>
          <w:tab w:val="num" w:pos="1800"/>
        </w:tabs>
        <w:ind w:left="1800" w:hanging="720"/>
      </w:pPr>
      <w:rPr>
        <w:rFonts w:hint="default"/>
      </w:rPr>
    </w:lvl>
    <w:lvl w:ilvl="2" w:tplc="4D8EA0EE">
      <w:start w:val="1"/>
      <w:numFmt w:val="lowerLetter"/>
      <w:lvlText w:val="%3)"/>
      <w:lvlJc w:val="left"/>
      <w:pPr>
        <w:tabs>
          <w:tab w:val="num" w:pos="450"/>
        </w:tabs>
        <w:ind w:left="450" w:hanging="360"/>
      </w:pPr>
      <w:rPr>
        <w:rFonts w:ascii="Arial" w:eastAsia="Times New Roman" w:hAnsi="Arial" w:cs="Arial"/>
        <w:b w:val="0"/>
      </w:rPr>
    </w:lvl>
    <w:lvl w:ilvl="3" w:tplc="453806C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B3D432B"/>
    <w:multiLevelType w:val="hybridMultilevel"/>
    <w:tmpl w:val="54B63386"/>
    <w:lvl w:ilvl="0" w:tplc="F96EB5B8">
      <w:start w:val="1"/>
      <w:numFmt w:val="lowerLetter"/>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C70"/>
    <w:rsid w:val="00027757"/>
    <w:rsid w:val="000315BA"/>
    <w:rsid w:val="00034CF2"/>
    <w:rsid w:val="00040F1E"/>
    <w:rsid w:val="00042E6C"/>
    <w:rsid w:val="000452A1"/>
    <w:rsid w:val="000577A4"/>
    <w:rsid w:val="00060AB9"/>
    <w:rsid w:val="00063EA4"/>
    <w:rsid w:val="000640B6"/>
    <w:rsid w:val="000661F4"/>
    <w:rsid w:val="00075784"/>
    <w:rsid w:val="000846E4"/>
    <w:rsid w:val="000867EA"/>
    <w:rsid w:val="000872E4"/>
    <w:rsid w:val="000879A3"/>
    <w:rsid w:val="00093B16"/>
    <w:rsid w:val="000A018A"/>
    <w:rsid w:val="000A2990"/>
    <w:rsid w:val="000A3C80"/>
    <w:rsid w:val="000A43AF"/>
    <w:rsid w:val="000A48C7"/>
    <w:rsid w:val="000B23A2"/>
    <w:rsid w:val="000B6623"/>
    <w:rsid w:val="000C2687"/>
    <w:rsid w:val="000C3592"/>
    <w:rsid w:val="000D5180"/>
    <w:rsid w:val="000E60F4"/>
    <w:rsid w:val="000E7F5D"/>
    <w:rsid w:val="000F1648"/>
    <w:rsid w:val="000F3108"/>
    <w:rsid w:val="000F7A0E"/>
    <w:rsid w:val="0010103C"/>
    <w:rsid w:val="00104F83"/>
    <w:rsid w:val="00105039"/>
    <w:rsid w:val="00105D86"/>
    <w:rsid w:val="00110727"/>
    <w:rsid w:val="00121C4D"/>
    <w:rsid w:val="00131631"/>
    <w:rsid w:val="0013338D"/>
    <w:rsid w:val="00142C58"/>
    <w:rsid w:val="00145921"/>
    <w:rsid w:val="00152F21"/>
    <w:rsid w:val="0016192C"/>
    <w:rsid w:val="00171658"/>
    <w:rsid w:val="001747F5"/>
    <w:rsid w:val="00176606"/>
    <w:rsid w:val="0018076B"/>
    <w:rsid w:val="00182F89"/>
    <w:rsid w:val="001859AA"/>
    <w:rsid w:val="00196116"/>
    <w:rsid w:val="001963D1"/>
    <w:rsid w:val="001A4139"/>
    <w:rsid w:val="001B0C15"/>
    <w:rsid w:val="001B18AA"/>
    <w:rsid w:val="001C39D4"/>
    <w:rsid w:val="001C4B45"/>
    <w:rsid w:val="001D37E6"/>
    <w:rsid w:val="001E20E5"/>
    <w:rsid w:val="001E32BF"/>
    <w:rsid w:val="001F76B1"/>
    <w:rsid w:val="00212C2B"/>
    <w:rsid w:val="00213781"/>
    <w:rsid w:val="0021642D"/>
    <w:rsid w:val="002218CD"/>
    <w:rsid w:val="00223A67"/>
    <w:rsid w:val="00223CB5"/>
    <w:rsid w:val="00226CC6"/>
    <w:rsid w:val="00231C76"/>
    <w:rsid w:val="002348FA"/>
    <w:rsid w:val="0023773A"/>
    <w:rsid w:val="00247E11"/>
    <w:rsid w:val="002502DC"/>
    <w:rsid w:val="00255429"/>
    <w:rsid w:val="00261E99"/>
    <w:rsid w:val="00263A73"/>
    <w:rsid w:val="00276FC6"/>
    <w:rsid w:val="002778BA"/>
    <w:rsid w:val="002875F8"/>
    <w:rsid w:val="00287F54"/>
    <w:rsid w:val="00292B04"/>
    <w:rsid w:val="00294F28"/>
    <w:rsid w:val="002A101B"/>
    <w:rsid w:val="002A4927"/>
    <w:rsid w:val="002A61E2"/>
    <w:rsid w:val="002A6F6A"/>
    <w:rsid w:val="002A75F5"/>
    <w:rsid w:val="002D086D"/>
    <w:rsid w:val="002D70D0"/>
    <w:rsid w:val="002D7C47"/>
    <w:rsid w:val="002E601D"/>
    <w:rsid w:val="002F1FBA"/>
    <w:rsid w:val="002F7110"/>
    <w:rsid w:val="002F759A"/>
    <w:rsid w:val="00300DB7"/>
    <w:rsid w:val="00305C5A"/>
    <w:rsid w:val="00312570"/>
    <w:rsid w:val="00321206"/>
    <w:rsid w:val="00327BB1"/>
    <w:rsid w:val="0033558A"/>
    <w:rsid w:val="00335979"/>
    <w:rsid w:val="00344390"/>
    <w:rsid w:val="0034626F"/>
    <w:rsid w:val="00347F28"/>
    <w:rsid w:val="003503B9"/>
    <w:rsid w:val="00365DA8"/>
    <w:rsid w:val="00366C9D"/>
    <w:rsid w:val="00376CA4"/>
    <w:rsid w:val="00377A32"/>
    <w:rsid w:val="00382AEE"/>
    <w:rsid w:val="00385780"/>
    <w:rsid w:val="003931DB"/>
    <w:rsid w:val="003A1A2D"/>
    <w:rsid w:val="003B06CE"/>
    <w:rsid w:val="003B60ED"/>
    <w:rsid w:val="003D26F8"/>
    <w:rsid w:val="003D4379"/>
    <w:rsid w:val="003E25B5"/>
    <w:rsid w:val="003E6798"/>
    <w:rsid w:val="003F01C6"/>
    <w:rsid w:val="0040695E"/>
    <w:rsid w:val="00415F7D"/>
    <w:rsid w:val="00421BDE"/>
    <w:rsid w:val="00424CC4"/>
    <w:rsid w:val="00430AA9"/>
    <w:rsid w:val="00434ADF"/>
    <w:rsid w:val="00436FCF"/>
    <w:rsid w:val="0044012B"/>
    <w:rsid w:val="00450898"/>
    <w:rsid w:val="004535A1"/>
    <w:rsid w:val="00466B98"/>
    <w:rsid w:val="004676C3"/>
    <w:rsid w:val="00477305"/>
    <w:rsid w:val="004804DC"/>
    <w:rsid w:val="004819A1"/>
    <w:rsid w:val="004B269E"/>
    <w:rsid w:val="004C6740"/>
    <w:rsid w:val="004D5204"/>
    <w:rsid w:val="004E44B4"/>
    <w:rsid w:val="004F0487"/>
    <w:rsid w:val="004F397D"/>
    <w:rsid w:val="00502794"/>
    <w:rsid w:val="00503B1B"/>
    <w:rsid w:val="0050736F"/>
    <w:rsid w:val="00516A86"/>
    <w:rsid w:val="0051786D"/>
    <w:rsid w:val="00527BB9"/>
    <w:rsid w:val="00535B7A"/>
    <w:rsid w:val="005472E3"/>
    <w:rsid w:val="00557893"/>
    <w:rsid w:val="005669FB"/>
    <w:rsid w:val="0057684A"/>
    <w:rsid w:val="00577D22"/>
    <w:rsid w:val="00580F15"/>
    <w:rsid w:val="00582C3C"/>
    <w:rsid w:val="00583614"/>
    <w:rsid w:val="005879E8"/>
    <w:rsid w:val="005944B6"/>
    <w:rsid w:val="00595FB8"/>
    <w:rsid w:val="005B0CB0"/>
    <w:rsid w:val="005B5754"/>
    <w:rsid w:val="005B7946"/>
    <w:rsid w:val="005C282B"/>
    <w:rsid w:val="005C4EA8"/>
    <w:rsid w:val="005C55A8"/>
    <w:rsid w:val="005C6E49"/>
    <w:rsid w:val="005C7042"/>
    <w:rsid w:val="005D2C56"/>
    <w:rsid w:val="005D5C8F"/>
    <w:rsid w:val="005D6ABD"/>
    <w:rsid w:val="005E010D"/>
    <w:rsid w:val="005E206A"/>
    <w:rsid w:val="005E21B3"/>
    <w:rsid w:val="005F630B"/>
    <w:rsid w:val="00610FEF"/>
    <w:rsid w:val="00621855"/>
    <w:rsid w:val="00622CE1"/>
    <w:rsid w:val="0063046F"/>
    <w:rsid w:val="0063181D"/>
    <w:rsid w:val="00642BD3"/>
    <w:rsid w:val="006466E8"/>
    <w:rsid w:val="0065452D"/>
    <w:rsid w:val="006625C1"/>
    <w:rsid w:val="00672522"/>
    <w:rsid w:val="00674502"/>
    <w:rsid w:val="00684F77"/>
    <w:rsid w:val="006951CF"/>
    <w:rsid w:val="006A52D6"/>
    <w:rsid w:val="006A5511"/>
    <w:rsid w:val="006B427A"/>
    <w:rsid w:val="006B7CBE"/>
    <w:rsid w:val="006B7CD7"/>
    <w:rsid w:val="006C35D7"/>
    <w:rsid w:val="006D1C3D"/>
    <w:rsid w:val="006D660E"/>
    <w:rsid w:val="006E1DE1"/>
    <w:rsid w:val="006E2B9C"/>
    <w:rsid w:val="006E3E6A"/>
    <w:rsid w:val="006E6CB4"/>
    <w:rsid w:val="006F5E38"/>
    <w:rsid w:val="006F7201"/>
    <w:rsid w:val="007024B0"/>
    <w:rsid w:val="00702729"/>
    <w:rsid w:val="00720656"/>
    <w:rsid w:val="007243A2"/>
    <w:rsid w:val="007265D0"/>
    <w:rsid w:val="00735F4F"/>
    <w:rsid w:val="00742DAD"/>
    <w:rsid w:val="007437DE"/>
    <w:rsid w:val="007446D9"/>
    <w:rsid w:val="00747F7F"/>
    <w:rsid w:val="00761150"/>
    <w:rsid w:val="0076259C"/>
    <w:rsid w:val="00763A8D"/>
    <w:rsid w:val="00764E4E"/>
    <w:rsid w:val="0076560C"/>
    <w:rsid w:val="00766D41"/>
    <w:rsid w:val="00767911"/>
    <w:rsid w:val="00774721"/>
    <w:rsid w:val="007776F7"/>
    <w:rsid w:val="00792BF9"/>
    <w:rsid w:val="00793CEF"/>
    <w:rsid w:val="0079748F"/>
    <w:rsid w:val="007B4293"/>
    <w:rsid w:val="007B78C1"/>
    <w:rsid w:val="007C16E2"/>
    <w:rsid w:val="007D46CD"/>
    <w:rsid w:val="007E3807"/>
    <w:rsid w:val="007E6DC9"/>
    <w:rsid w:val="007E7A5E"/>
    <w:rsid w:val="007F4F95"/>
    <w:rsid w:val="007F5A6B"/>
    <w:rsid w:val="007F65C8"/>
    <w:rsid w:val="00815C38"/>
    <w:rsid w:val="0081744E"/>
    <w:rsid w:val="0082139C"/>
    <w:rsid w:val="00826DE5"/>
    <w:rsid w:val="00830171"/>
    <w:rsid w:val="0084401B"/>
    <w:rsid w:val="00844FB9"/>
    <w:rsid w:val="0084530C"/>
    <w:rsid w:val="008569D1"/>
    <w:rsid w:val="008657DF"/>
    <w:rsid w:val="0087466B"/>
    <w:rsid w:val="008769CB"/>
    <w:rsid w:val="00883C45"/>
    <w:rsid w:val="00884DCD"/>
    <w:rsid w:val="008879FD"/>
    <w:rsid w:val="00894E98"/>
    <w:rsid w:val="00895831"/>
    <w:rsid w:val="00897CEB"/>
    <w:rsid w:val="008A143C"/>
    <w:rsid w:val="008A2288"/>
    <w:rsid w:val="008A2567"/>
    <w:rsid w:val="008B44B6"/>
    <w:rsid w:val="008D2B17"/>
    <w:rsid w:val="008E04AB"/>
    <w:rsid w:val="008F0038"/>
    <w:rsid w:val="008F0068"/>
    <w:rsid w:val="009105DC"/>
    <w:rsid w:val="009226FC"/>
    <w:rsid w:val="00922B45"/>
    <w:rsid w:val="009347FF"/>
    <w:rsid w:val="00940827"/>
    <w:rsid w:val="00943FF5"/>
    <w:rsid w:val="00946211"/>
    <w:rsid w:val="00950062"/>
    <w:rsid w:val="009542BD"/>
    <w:rsid w:val="009616A2"/>
    <w:rsid w:val="00961BD4"/>
    <w:rsid w:val="00962F82"/>
    <w:rsid w:val="00966056"/>
    <w:rsid w:val="00973EB7"/>
    <w:rsid w:val="009835DC"/>
    <w:rsid w:val="009865CB"/>
    <w:rsid w:val="00986EB4"/>
    <w:rsid w:val="009A1101"/>
    <w:rsid w:val="009A3E0C"/>
    <w:rsid w:val="009B497F"/>
    <w:rsid w:val="009C4CBD"/>
    <w:rsid w:val="009D6F22"/>
    <w:rsid w:val="009E56EC"/>
    <w:rsid w:val="009F05BA"/>
    <w:rsid w:val="009F1423"/>
    <w:rsid w:val="00A022B6"/>
    <w:rsid w:val="00A06F9F"/>
    <w:rsid w:val="00A113C2"/>
    <w:rsid w:val="00A1318E"/>
    <w:rsid w:val="00A23260"/>
    <w:rsid w:val="00A26B2A"/>
    <w:rsid w:val="00A27F3D"/>
    <w:rsid w:val="00A366C0"/>
    <w:rsid w:val="00A500D5"/>
    <w:rsid w:val="00A529D8"/>
    <w:rsid w:val="00A5580A"/>
    <w:rsid w:val="00A55AA8"/>
    <w:rsid w:val="00A56438"/>
    <w:rsid w:val="00A56E41"/>
    <w:rsid w:val="00A61E6D"/>
    <w:rsid w:val="00A6449D"/>
    <w:rsid w:val="00A65342"/>
    <w:rsid w:val="00A7025D"/>
    <w:rsid w:val="00A706D5"/>
    <w:rsid w:val="00A720AC"/>
    <w:rsid w:val="00A824ED"/>
    <w:rsid w:val="00A839AE"/>
    <w:rsid w:val="00A86C80"/>
    <w:rsid w:val="00A87EF6"/>
    <w:rsid w:val="00AA64CA"/>
    <w:rsid w:val="00AC3168"/>
    <w:rsid w:val="00AD1C7C"/>
    <w:rsid w:val="00AD46D2"/>
    <w:rsid w:val="00AE2059"/>
    <w:rsid w:val="00AF21A4"/>
    <w:rsid w:val="00AF4AE6"/>
    <w:rsid w:val="00AF7C6E"/>
    <w:rsid w:val="00B03854"/>
    <w:rsid w:val="00B0426A"/>
    <w:rsid w:val="00B045E5"/>
    <w:rsid w:val="00B100A1"/>
    <w:rsid w:val="00B13B30"/>
    <w:rsid w:val="00B14A67"/>
    <w:rsid w:val="00B20A27"/>
    <w:rsid w:val="00B34136"/>
    <w:rsid w:val="00B51AB1"/>
    <w:rsid w:val="00B651F8"/>
    <w:rsid w:val="00B677DD"/>
    <w:rsid w:val="00B73003"/>
    <w:rsid w:val="00B75F63"/>
    <w:rsid w:val="00B90E24"/>
    <w:rsid w:val="00B948A8"/>
    <w:rsid w:val="00B97561"/>
    <w:rsid w:val="00BA415A"/>
    <w:rsid w:val="00BA67C3"/>
    <w:rsid w:val="00BB0D11"/>
    <w:rsid w:val="00BC0359"/>
    <w:rsid w:val="00BC1887"/>
    <w:rsid w:val="00BD05E5"/>
    <w:rsid w:val="00BD2417"/>
    <w:rsid w:val="00BD3292"/>
    <w:rsid w:val="00BD53B5"/>
    <w:rsid w:val="00BD7B11"/>
    <w:rsid w:val="00BE1B3F"/>
    <w:rsid w:val="00BE4C64"/>
    <w:rsid w:val="00BF1993"/>
    <w:rsid w:val="00BF4088"/>
    <w:rsid w:val="00BF63C3"/>
    <w:rsid w:val="00C150D2"/>
    <w:rsid w:val="00C2109A"/>
    <w:rsid w:val="00C315EE"/>
    <w:rsid w:val="00C34BAB"/>
    <w:rsid w:val="00C35F1F"/>
    <w:rsid w:val="00C47692"/>
    <w:rsid w:val="00C502AD"/>
    <w:rsid w:val="00C505CB"/>
    <w:rsid w:val="00C53D29"/>
    <w:rsid w:val="00C65481"/>
    <w:rsid w:val="00C67516"/>
    <w:rsid w:val="00C67861"/>
    <w:rsid w:val="00C703C4"/>
    <w:rsid w:val="00C72079"/>
    <w:rsid w:val="00C74D25"/>
    <w:rsid w:val="00C76306"/>
    <w:rsid w:val="00C769AD"/>
    <w:rsid w:val="00C907BB"/>
    <w:rsid w:val="00C90E64"/>
    <w:rsid w:val="00C95867"/>
    <w:rsid w:val="00C969D5"/>
    <w:rsid w:val="00CA1C1A"/>
    <w:rsid w:val="00CA52C9"/>
    <w:rsid w:val="00CB0A25"/>
    <w:rsid w:val="00CB0BC5"/>
    <w:rsid w:val="00CB1BFE"/>
    <w:rsid w:val="00CB5080"/>
    <w:rsid w:val="00CB7897"/>
    <w:rsid w:val="00CC2DB7"/>
    <w:rsid w:val="00CC4181"/>
    <w:rsid w:val="00CC520D"/>
    <w:rsid w:val="00CC7197"/>
    <w:rsid w:val="00CD6E16"/>
    <w:rsid w:val="00CF06BE"/>
    <w:rsid w:val="00CF2386"/>
    <w:rsid w:val="00CF70B5"/>
    <w:rsid w:val="00D00F8B"/>
    <w:rsid w:val="00D06C70"/>
    <w:rsid w:val="00D1338B"/>
    <w:rsid w:val="00D1451C"/>
    <w:rsid w:val="00D2539B"/>
    <w:rsid w:val="00D26156"/>
    <w:rsid w:val="00D2672B"/>
    <w:rsid w:val="00D4121D"/>
    <w:rsid w:val="00D419DF"/>
    <w:rsid w:val="00D440FD"/>
    <w:rsid w:val="00D54981"/>
    <w:rsid w:val="00D619FE"/>
    <w:rsid w:val="00D62C4B"/>
    <w:rsid w:val="00D6377A"/>
    <w:rsid w:val="00D742AA"/>
    <w:rsid w:val="00D817B9"/>
    <w:rsid w:val="00D82005"/>
    <w:rsid w:val="00D82D1F"/>
    <w:rsid w:val="00D9158D"/>
    <w:rsid w:val="00DA1A2D"/>
    <w:rsid w:val="00DC10A2"/>
    <w:rsid w:val="00DC5C4E"/>
    <w:rsid w:val="00DD3A6A"/>
    <w:rsid w:val="00DE0166"/>
    <w:rsid w:val="00DE46CD"/>
    <w:rsid w:val="00DF0260"/>
    <w:rsid w:val="00DF16BF"/>
    <w:rsid w:val="00DF68F7"/>
    <w:rsid w:val="00E066A1"/>
    <w:rsid w:val="00E14161"/>
    <w:rsid w:val="00E15361"/>
    <w:rsid w:val="00E17E20"/>
    <w:rsid w:val="00E203D3"/>
    <w:rsid w:val="00E212F8"/>
    <w:rsid w:val="00E23004"/>
    <w:rsid w:val="00E2533F"/>
    <w:rsid w:val="00E25345"/>
    <w:rsid w:val="00E25DB6"/>
    <w:rsid w:val="00E33AC8"/>
    <w:rsid w:val="00E3660D"/>
    <w:rsid w:val="00E47569"/>
    <w:rsid w:val="00E478C3"/>
    <w:rsid w:val="00E51FD6"/>
    <w:rsid w:val="00E54A35"/>
    <w:rsid w:val="00E76B00"/>
    <w:rsid w:val="00E80C4B"/>
    <w:rsid w:val="00E836B5"/>
    <w:rsid w:val="00E917F5"/>
    <w:rsid w:val="00E9365E"/>
    <w:rsid w:val="00E9463A"/>
    <w:rsid w:val="00E960D8"/>
    <w:rsid w:val="00E96F94"/>
    <w:rsid w:val="00EB378C"/>
    <w:rsid w:val="00EB66BD"/>
    <w:rsid w:val="00EC753F"/>
    <w:rsid w:val="00ED710B"/>
    <w:rsid w:val="00EE0D73"/>
    <w:rsid w:val="00EE2507"/>
    <w:rsid w:val="00EE537E"/>
    <w:rsid w:val="00EE7B6A"/>
    <w:rsid w:val="00EF051A"/>
    <w:rsid w:val="00EF0EDB"/>
    <w:rsid w:val="00EF734D"/>
    <w:rsid w:val="00F01C89"/>
    <w:rsid w:val="00F022A5"/>
    <w:rsid w:val="00F03260"/>
    <w:rsid w:val="00F0696B"/>
    <w:rsid w:val="00F23AF1"/>
    <w:rsid w:val="00F27726"/>
    <w:rsid w:val="00F31213"/>
    <w:rsid w:val="00F32CC4"/>
    <w:rsid w:val="00F32DF8"/>
    <w:rsid w:val="00F35D26"/>
    <w:rsid w:val="00F36933"/>
    <w:rsid w:val="00F43564"/>
    <w:rsid w:val="00F511B1"/>
    <w:rsid w:val="00F673E5"/>
    <w:rsid w:val="00F67E01"/>
    <w:rsid w:val="00F760AF"/>
    <w:rsid w:val="00F82DC7"/>
    <w:rsid w:val="00F842A2"/>
    <w:rsid w:val="00F92305"/>
    <w:rsid w:val="00F95353"/>
    <w:rsid w:val="00FA498F"/>
    <w:rsid w:val="00FC1444"/>
    <w:rsid w:val="00FC2386"/>
    <w:rsid w:val="00FC3CB3"/>
    <w:rsid w:val="00FD134E"/>
    <w:rsid w:val="00FD1898"/>
    <w:rsid w:val="00FD6CF3"/>
    <w:rsid w:val="00FD77FB"/>
    <w:rsid w:val="00FE14D2"/>
    <w:rsid w:val="00FF4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E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368" w:hanging="684"/>
    </w:pPr>
  </w:style>
  <w:style w:type="paragraph" w:styleId="BodyTextIndent2">
    <w:name w:val="Body Text Indent 2"/>
    <w:basedOn w:val="Normal"/>
    <w:pPr>
      <w:tabs>
        <w:tab w:val="left" w:pos="504"/>
      </w:tabs>
      <w:ind w:left="684" w:hanging="684"/>
    </w:pPr>
  </w:style>
  <w:style w:type="paragraph" w:styleId="BodyTextIndent3">
    <w:name w:val="Body Text Indent 3"/>
    <w:basedOn w:val="Normal"/>
    <w:pPr>
      <w:ind w:left="324" w:hanging="324"/>
    </w:pPr>
  </w:style>
  <w:style w:type="paragraph" w:styleId="BodyText">
    <w:name w:val="Body Text"/>
    <w:basedOn w:val="Normal"/>
    <w:pPr>
      <w:tabs>
        <w:tab w:val="left" w:pos="1044"/>
      </w:tabs>
    </w:pPr>
    <w:rPr>
      <w:sz w:val="18"/>
    </w:rPr>
  </w:style>
  <w:style w:type="character" w:styleId="Strong">
    <w:name w:val="Strong"/>
    <w:qFormat/>
    <w:rPr>
      <w:b/>
      <w:bCs/>
    </w:rPr>
  </w:style>
  <w:style w:type="paragraph" w:styleId="BodyText2">
    <w:name w:val="Body Text 2"/>
    <w:basedOn w:val="Normal"/>
    <w:pPr>
      <w:tabs>
        <w:tab w:val="left" w:pos="1044"/>
      </w:tabs>
    </w:pPr>
    <w:rPr>
      <w:i/>
      <w:iCs/>
    </w:rPr>
  </w:style>
  <w:style w:type="paragraph" w:styleId="BalloonText">
    <w:name w:val="Balloon Text"/>
    <w:basedOn w:val="Normal"/>
    <w:semiHidden/>
    <w:rsid w:val="00660B77"/>
    <w:rPr>
      <w:rFonts w:ascii="Tahoma" w:hAnsi="Tahoma" w:cs="Tahoma"/>
      <w:sz w:val="16"/>
      <w:szCs w:val="16"/>
    </w:rPr>
  </w:style>
  <w:style w:type="paragraph" w:styleId="NormalWeb">
    <w:name w:val="Normal (Web)"/>
    <w:basedOn w:val="Normal"/>
    <w:rsid w:val="00823F24"/>
    <w:pPr>
      <w:spacing w:before="100" w:beforeAutospacing="1" w:after="100" w:afterAutospacing="1"/>
    </w:pPr>
  </w:style>
  <w:style w:type="paragraph" w:customStyle="1" w:styleId="NoSpacing1">
    <w:name w:val="No Spacing1"/>
    <w:uiPriority w:val="1"/>
    <w:qFormat/>
    <w:rsid w:val="00E43D84"/>
    <w:rPr>
      <w:sz w:val="24"/>
      <w:szCs w:val="24"/>
    </w:rPr>
  </w:style>
  <w:style w:type="character" w:styleId="Hyperlink">
    <w:name w:val="Hyperlink"/>
    <w:uiPriority w:val="99"/>
    <w:unhideWhenUsed/>
    <w:rsid w:val="00BF57EF"/>
    <w:rPr>
      <w:color w:val="0000FF"/>
      <w:u w:val="single"/>
    </w:rPr>
  </w:style>
  <w:style w:type="paragraph" w:customStyle="1" w:styleId="Default">
    <w:name w:val="Default"/>
    <w:rsid w:val="00BF57EF"/>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62776A"/>
    <w:pPr>
      <w:ind w:left="720"/>
    </w:pPr>
  </w:style>
  <w:style w:type="character" w:styleId="CommentReference">
    <w:name w:val="annotation reference"/>
    <w:semiHidden/>
    <w:unhideWhenUsed/>
    <w:rsid w:val="00FD33AF"/>
    <w:rPr>
      <w:sz w:val="18"/>
      <w:szCs w:val="18"/>
    </w:rPr>
  </w:style>
  <w:style w:type="paragraph" w:styleId="CommentText">
    <w:name w:val="annotation text"/>
    <w:basedOn w:val="Normal"/>
    <w:link w:val="CommentTextChar"/>
    <w:semiHidden/>
    <w:unhideWhenUsed/>
    <w:rsid w:val="00FD33AF"/>
  </w:style>
  <w:style w:type="character" w:customStyle="1" w:styleId="CommentTextChar">
    <w:name w:val="Comment Text Char"/>
    <w:link w:val="CommentText"/>
    <w:semiHidden/>
    <w:rsid w:val="00FD33AF"/>
    <w:rPr>
      <w:sz w:val="24"/>
      <w:szCs w:val="24"/>
    </w:rPr>
  </w:style>
  <w:style w:type="paragraph" w:styleId="CommentSubject">
    <w:name w:val="annotation subject"/>
    <w:basedOn w:val="CommentText"/>
    <w:next w:val="CommentText"/>
    <w:link w:val="CommentSubjectChar"/>
    <w:uiPriority w:val="99"/>
    <w:semiHidden/>
    <w:unhideWhenUsed/>
    <w:rsid w:val="00CB7DE3"/>
    <w:rPr>
      <w:b/>
      <w:bCs/>
    </w:rPr>
  </w:style>
  <w:style w:type="character" w:customStyle="1" w:styleId="CommentSubjectChar">
    <w:name w:val="Comment Subject Char"/>
    <w:link w:val="CommentSubject"/>
    <w:uiPriority w:val="99"/>
    <w:semiHidden/>
    <w:rsid w:val="00CB7DE3"/>
    <w:rPr>
      <w:b/>
      <w:bCs/>
      <w:sz w:val="24"/>
      <w:szCs w:val="24"/>
    </w:rPr>
  </w:style>
  <w:style w:type="paragraph" w:customStyle="1" w:styleId="ColorfulList-Accent12">
    <w:name w:val="Colorful List - Accent 12"/>
    <w:basedOn w:val="Normal"/>
    <w:uiPriority w:val="34"/>
    <w:qFormat/>
    <w:rsid w:val="00F245CF"/>
    <w:pPr>
      <w:ind w:left="720"/>
    </w:pPr>
  </w:style>
  <w:style w:type="paragraph" w:styleId="ListParagraph">
    <w:name w:val="List Paragraph"/>
    <w:basedOn w:val="Normal"/>
    <w:uiPriority w:val="34"/>
    <w:qFormat/>
    <w:rsid w:val="00EB378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E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368" w:hanging="684"/>
    </w:pPr>
  </w:style>
  <w:style w:type="paragraph" w:styleId="BodyTextIndent2">
    <w:name w:val="Body Text Indent 2"/>
    <w:basedOn w:val="Normal"/>
    <w:pPr>
      <w:tabs>
        <w:tab w:val="left" w:pos="504"/>
      </w:tabs>
      <w:ind w:left="684" w:hanging="684"/>
    </w:pPr>
  </w:style>
  <w:style w:type="paragraph" w:styleId="BodyTextIndent3">
    <w:name w:val="Body Text Indent 3"/>
    <w:basedOn w:val="Normal"/>
    <w:pPr>
      <w:ind w:left="324" w:hanging="324"/>
    </w:pPr>
  </w:style>
  <w:style w:type="paragraph" w:styleId="BodyText">
    <w:name w:val="Body Text"/>
    <w:basedOn w:val="Normal"/>
    <w:pPr>
      <w:tabs>
        <w:tab w:val="left" w:pos="1044"/>
      </w:tabs>
    </w:pPr>
    <w:rPr>
      <w:sz w:val="18"/>
    </w:rPr>
  </w:style>
  <w:style w:type="character" w:styleId="Strong">
    <w:name w:val="Strong"/>
    <w:qFormat/>
    <w:rPr>
      <w:b/>
      <w:bCs/>
    </w:rPr>
  </w:style>
  <w:style w:type="paragraph" w:styleId="BodyText2">
    <w:name w:val="Body Text 2"/>
    <w:basedOn w:val="Normal"/>
    <w:pPr>
      <w:tabs>
        <w:tab w:val="left" w:pos="1044"/>
      </w:tabs>
    </w:pPr>
    <w:rPr>
      <w:i/>
      <w:iCs/>
    </w:rPr>
  </w:style>
  <w:style w:type="paragraph" w:styleId="BalloonText">
    <w:name w:val="Balloon Text"/>
    <w:basedOn w:val="Normal"/>
    <w:semiHidden/>
    <w:rsid w:val="00660B77"/>
    <w:rPr>
      <w:rFonts w:ascii="Tahoma" w:hAnsi="Tahoma" w:cs="Tahoma"/>
      <w:sz w:val="16"/>
      <w:szCs w:val="16"/>
    </w:rPr>
  </w:style>
  <w:style w:type="paragraph" w:styleId="NormalWeb">
    <w:name w:val="Normal (Web)"/>
    <w:basedOn w:val="Normal"/>
    <w:rsid w:val="00823F24"/>
    <w:pPr>
      <w:spacing w:before="100" w:beforeAutospacing="1" w:after="100" w:afterAutospacing="1"/>
    </w:pPr>
  </w:style>
  <w:style w:type="paragraph" w:customStyle="1" w:styleId="NoSpacing1">
    <w:name w:val="No Spacing1"/>
    <w:uiPriority w:val="1"/>
    <w:qFormat/>
    <w:rsid w:val="00E43D84"/>
    <w:rPr>
      <w:sz w:val="24"/>
      <w:szCs w:val="24"/>
    </w:rPr>
  </w:style>
  <w:style w:type="character" w:styleId="Hyperlink">
    <w:name w:val="Hyperlink"/>
    <w:uiPriority w:val="99"/>
    <w:unhideWhenUsed/>
    <w:rsid w:val="00BF57EF"/>
    <w:rPr>
      <w:color w:val="0000FF"/>
      <w:u w:val="single"/>
    </w:rPr>
  </w:style>
  <w:style w:type="paragraph" w:customStyle="1" w:styleId="Default">
    <w:name w:val="Default"/>
    <w:rsid w:val="00BF57EF"/>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62776A"/>
    <w:pPr>
      <w:ind w:left="720"/>
    </w:pPr>
  </w:style>
  <w:style w:type="character" w:styleId="CommentReference">
    <w:name w:val="annotation reference"/>
    <w:semiHidden/>
    <w:unhideWhenUsed/>
    <w:rsid w:val="00FD33AF"/>
    <w:rPr>
      <w:sz w:val="18"/>
      <w:szCs w:val="18"/>
    </w:rPr>
  </w:style>
  <w:style w:type="paragraph" w:styleId="CommentText">
    <w:name w:val="annotation text"/>
    <w:basedOn w:val="Normal"/>
    <w:link w:val="CommentTextChar"/>
    <w:semiHidden/>
    <w:unhideWhenUsed/>
    <w:rsid w:val="00FD33AF"/>
  </w:style>
  <w:style w:type="character" w:customStyle="1" w:styleId="CommentTextChar">
    <w:name w:val="Comment Text Char"/>
    <w:link w:val="CommentText"/>
    <w:semiHidden/>
    <w:rsid w:val="00FD33AF"/>
    <w:rPr>
      <w:sz w:val="24"/>
      <w:szCs w:val="24"/>
    </w:rPr>
  </w:style>
  <w:style w:type="paragraph" w:styleId="CommentSubject">
    <w:name w:val="annotation subject"/>
    <w:basedOn w:val="CommentText"/>
    <w:next w:val="CommentText"/>
    <w:link w:val="CommentSubjectChar"/>
    <w:uiPriority w:val="99"/>
    <w:semiHidden/>
    <w:unhideWhenUsed/>
    <w:rsid w:val="00CB7DE3"/>
    <w:rPr>
      <w:b/>
      <w:bCs/>
    </w:rPr>
  </w:style>
  <w:style w:type="character" w:customStyle="1" w:styleId="CommentSubjectChar">
    <w:name w:val="Comment Subject Char"/>
    <w:link w:val="CommentSubject"/>
    <w:uiPriority w:val="99"/>
    <w:semiHidden/>
    <w:rsid w:val="00CB7DE3"/>
    <w:rPr>
      <w:b/>
      <w:bCs/>
      <w:sz w:val="24"/>
      <w:szCs w:val="24"/>
    </w:rPr>
  </w:style>
  <w:style w:type="paragraph" w:customStyle="1" w:styleId="ColorfulList-Accent12">
    <w:name w:val="Colorful List - Accent 12"/>
    <w:basedOn w:val="Normal"/>
    <w:uiPriority w:val="34"/>
    <w:qFormat/>
    <w:rsid w:val="00F245CF"/>
    <w:pPr>
      <w:ind w:left="720"/>
    </w:pPr>
  </w:style>
  <w:style w:type="paragraph" w:styleId="ListParagraph">
    <w:name w:val="List Paragraph"/>
    <w:basedOn w:val="Normal"/>
    <w:uiPriority w:val="34"/>
    <w:qFormat/>
    <w:rsid w:val="00EB378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4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2013-08-13T12:46:00Z</dcterms:created>
  <dcterms:modified xsi:type="dcterms:W3CDTF">2013-08-13T12:46:00Z</dcterms:modified>
</cp:coreProperties>
</file>