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95793" w14:textId="26E2555A" w:rsidR="00DC2391" w:rsidRPr="00C93798" w:rsidRDefault="003F6AAF" w:rsidP="00C93798">
      <w:pPr>
        <w:rPr>
          <w:b/>
          <w:bCs/>
          <w:sz w:val="36"/>
          <w:szCs w:val="36"/>
        </w:rPr>
      </w:pPr>
      <w:r w:rsidRPr="006D2703">
        <w:rPr>
          <w:b/>
          <w:bCs/>
        </w:rPr>
        <w:t>CAHIIM</w:t>
      </w:r>
      <w:r w:rsidR="00DC2391">
        <w:rPr>
          <w:b/>
          <w:bCs/>
        </w:rPr>
        <w:t>’s</w:t>
      </w:r>
      <w:r w:rsidRPr="006D2703">
        <w:rPr>
          <w:b/>
          <w:bCs/>
        </w:rPr>
        <w:t xml:space="preserve"> Future Education Model Demonstration Program</w:t>
      </w:r>
      <w:r w:rsidR="006D2703">
        <w:rPr>
          <w:b/>
          <w:bCs/>
        </w:rPr>
        <w:t xml:space="preserve"> </w:t>
      </w:r>
      <w:r w:rsidR="00D21578" w:rsidRPr="006D2703">
        <w:rPr>
          <w:b/>
          <w:bCs/>
        </w:rPr>
        <w:t>Announcemen</w:t>
      </w:r>
      <w:r w:rsidR="00C93798">
        <w:rPr>
          <w:b/>
          <w:bCs/>
        </w:rPr>
        <w:t>t</w:t>
      </w:r>
      <w:r w:rsidR="00C93798">
        <w:rPr>
          <w:b/>
          <w:bCs/>
          <w:sz w:val="36"/>
          <w:szCs w:val="36"/>
        </w:rPr>
        <w:t xml:space="preserve">   </w:t>
      </w:r>
      <w:r w:rsidR="00C93798">
        <w:rPr>
          <w:rFonts w:cstheme="minorHAnsi"/>
          <w:noProof/>
          <w:sz w:val="22"/>
          <w:szCs w:val="22"/>
          <w:lang w:val="en-CA"/>
        </w:rPr>
        <w:drawing>
          <wp:inline distT="0" distB="0" distL="0" distR="0" wp14:anchorId="02940AB4" wp14:editId="3E665BDA">
            <wp:extent cx="1441450" cy="308534"/>
            <wp:effectExtent l="0" t="0" r="6350" b="0"/>
            <wp:docPr id="1050131446" name="Picture 3" descr="A purple and green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0131446" name="Picture 3" descr="A purple and green letter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278" cy="3149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93798">
        <w:rPr>
          <w:b/>
          <w:bCs/>
          <w:sz w:val="36"/>
          <w:szCs w:val="36"/>
        </w:rPr>
        <w:t xml:space="preserve">             </w:t>
      </w:r>
      <w:r w:rsidR="00C93798">
        <w:rPr>
          <w:noProof/>
        </w:rPr>
        <w:drawing>
          <wp:inline distT="0" distB="0" distL="0" distR="0" wp14:anchorId="53F12673" wp14:editId="4C0D89A5">
            <wp:extent cx="2336800" cy="749300"/>
            <wp:effectExtent l="0" t="0" r="0" b="0"/>
            <wp:docPr id="1" name="Picture 5" descr="A blac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 descr="A black sign with white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3798">
        <w:rPr>
          <w:b/>
          <w:bCs/>
          <w:sz w:val="36"/>
          <w:szCs w:val="36"/>
        </w:rPr>
        <w:t xml:space="preserve">                    </w:t>
      </w:r>
    </w:p>
    <w:p w14:paraId="2B0451B7" w14:textId="6ADF00D9" w:rsidR="003F6AAF" w:rsidRPr="00C93798" w:rsidRDefault="003F6AAF" w:rsidP="00C93798">
      <w:pPr>
        <w:jc w:val="center"/>
        <w:rPr>
          <w:b/>
          <w:bCs/>
        </w:rPr>
      </w:pPr>
    </w:p>
    <w:p w14:paraId="581884EB" w14:textId="60CA053D" w:rsidR="003F6AAF" w:rsidRDefault="00214376">
      <w:r>
        <w:t xml:space="preserve">The </w:t>
      </w:r>
      <w:r w:rsidR="00C93798">
        <w:t>School of Interdisciplinary Health</w:t>
      </w:r>
      <w:r>
        <w:t>]</w:t>
      </w:r>
      <w:r w:rsidR="003F6AAF">
        <w:t xml:space="preserve"> is pleased to announce that </w:t>
      </w:r>
      <w:r>
        <w:t xml:space="preserve">the </w:t>
      </w:r>
      <w:r w:rsidR="00C93798">
        <w:t>Health Information Management program</w:t>
      </w:r>
      <w:r w:rsidR="003F6AAF">
        <w:t xml:space="preserve"> has been selected</w:t>
      </w:r>
      <w:r w:rsidR="00FF1D7F">
        <w:t xml:space="preserve"> </w:t>
      </w:r>
      <w:r w:rsidR="004A1501">
        <w:t xml:space="preserve">as a Future Education Model demonstration program </w:t>
      </w:r>
      <w:r>
        <w:t xml:space="preserve">by </w:t>
      </w:r>
      <w:r w:rsidR="0053659F">
        <w:t>The Commission on Accreditation for Health Informatics and Health Information Management (</w:t>
      </w:r>
      <w:r w:rsidR="00FF1D7F">
        <w:t>CAHIIM</w:t>
      </w:r>
      <w:r w:rsidR="0053659F">
        <w:t>)</w:t>
      </w:r>
      <w:r w:rsidR="004A1501">
        <w:t>, our programmatic accreditor</w:t>
      </w:r>
      <w:r>
        <w:t xml:space="preserve">. </w:t>
      </w:r>
      <w:r w:rsidR="00C93798">
        <w:t>Grand Valley State Universities (GVSU) health information management (HIM) program</w:t>
      </w:r>
      <w:r>
        <w:t xml:space="preserve"> is </w:t>
      </w:r>
      <w:r w:rsidR="00F01B2E">
        <w:t>one of a select group of programs</w:t>
      </w:r>
      <w:r w:rsidR="00FF1D7F">
        <w:t xml:space="preserve"> acting as early adaptors of </w:t>
      </w:r>
      <w:r w:rsidR="00D63F2A">
        <w:t>the latest</w:t>
      </w:r>
      <w:r w:rsidR="008B4C07">
        <w:t xml:space="preserve"> enhanced</w:t>
      </w:r>
      <w:r w:rsidR="00D63F2A">
        <w:t xml:space="preserve"> </w:t>
      </w:r>
      <w:r w:rsidR="00D003BD">
        <w:t xml:space="preserve">curriculum requirements and </w:t>
      </w:r>
      <w:r w:rsidR="0036249C">
        <w:t xml:space="preserve">accreditation </w:t>
      </w:r>
      <w:r w:rsidR="00D63F2A">
        <w:t xml:space="preserve">standards </w:t>
      </w:r>
      <w:r w:rsidR="00D21578">
        <w:t xml:space="preserve">to lead HIM into a new era of education. </w:t>
      </w:r>
    </w:p>
    <w:p w14:paraId="5A21B9C7" w14:textId="66499B7A" w:rsidR="002D4160" w:rsidRDefault="002D4160">
      <w:r>
        <w:t xml:space="preserve">As an early adaptor of the CAHIIM 2026 </w:t>
      </w:r>
      <w:r w:rsidR="0036249C">
        <w:t>H</w:t>
      </w:r>
      <w:r w:rsidR="006B050D">
        <w:t>ealth Information Management</w:t>
      </w:r>
      <w:r w:rsidR="0036249C">
        <w:t xml:space="preserve"> A</w:t>
      </w:r>
      <w:r>
        <w:t xml:space="preserve">ccreditation </w:t>
      </w:r>
      <w:r w:rsidR="0036249C">
        <w:t>S</w:t>
      </w:r>
      <w:r>
        <w:t xml:space="preserve">tandards, </w:t>
      </w:r>
      <w:r w:rsidR="00C93798">
        <w:t>GVSU’s HIM program</w:t>
      </w:r>
      <w:r>
        <w:t xml:space="preserve"> will</w:t>
      </w:r>
      <w:r w:rsidRPr="002D4160">
        <w:t xml:space="preserve"> showcase innovative approaches </w:t>
      </w:r>
      <w:r>
        <w:t>to HIM</w:t>
      </w:r>
      <w:r w:rsidRPr="002D4160">
        <w:t xml:space="preserve"> education</w:t>
      </w:r>
      <w:r w:rsidR="006B050D">
        <w:t xml:space="preserve"> and </w:t>
      </w:r>
      <w:r w:rsidR="008968A1">
        <w:t>continue to enhance the program to support student success</w:t>
      </w:r>
      <w:r w:rsidR="00F668F1">
        <w:t xml:space="preserve">. </w:t>
      </w:r>
    </w:p>
    <w:p w14:paraId="5FEC1BB5" w14:textId="1F85D558" w:rsidR="00D21578" w:rsidRDefault="009C415B">
      <w:r>
        <w:t xml:space="preserve">CAHIIM Future Education model promotes </w:t>
      </w:r>
      <w:r w:rsidR="00625DEB" w:rsidRPr="006B0238">
        <w:rPr>
          <w:b/>
          <w:bCs/>
        </w:rPr>
        <w:t>experiential learning</w:t>
      </w:r>
      <w:r w:rsidR="006B0238">
        <w:t xml:space="preserve"> </w:t>
      </w:r>
      <w:r w:rsidR="00F25741">
        <w:t>through</w:t>
      </w:r>
      <w:r w:rsidR="003F7D00">
        <w:t xml:space="preserve"> </w:t>
      </w:r>
      <w:r w:rsidR="002D1599">
        <w:t>students'</w:t>
      </w:r>
      <w:r w:rsidR="00625DEB">
        <w:t xml:space="preserve"> </w:t>
      </w:r>
      <w:r w:rsidR="00F25741">
        <w:t xml:space="preserve">engagement in </w:t>
      </w:r>
      <w:r w:rsidR="00074AB6">
        <w:t>project work and authentic an</w:t>
      </w:r>
      <w:r w:rsidR="001C5194">
        <w:t>d</w:t>
      </w:r>
      <w:r>
        <w:t xml:space="preserve"> real-life </w:t>
      </w:r>
      <w:r w:rsidR="00842600">
        <w:t xml:space="preserve">experiences </w:t>
      </w:r>
      <w:r w:rsidR="00625DEB" w:rsidRPr="002D1599">
        <w:rPr>
          <w:b/>
          <w:bCs/>
        </w:rPr>
        <w:t>throughout the program</w:t>
      </w:r>
      <w:r w:rsidR="00625DEB">
        <w:t xml:space="preserve">. </w:t>
      </w:r>
      <w:r w:rsidR="00DC497E" w:rsidRPr="00DC497E">
        <w:t>Experiential learning offers numerous benefits, including enhanced engagement</w:t>
      </w:r>
      <w:r w:rsidR="00CA2499">
        <w:t xml:space="preserve"> and </w:t>
      </w:r>
      <w:r w:rsidR="00DC497E" w:rsidRPr="00DC497E">
        <w:t>improved knowledge retention</w:t>
      </w:r>
      <w:r w:rsidR="00CA2499">
        <w:t xml:space="preserve">. Through experiential learning, </w:t>
      </w:r>
      <w:r w:rsidR="00CA2499" w:rsidRPr="00444BAD">
        <w:rPr>
          <w:b/>
          <w:bCs/>
        </w:rPr>
        <w:t>formative assessments</w:t>
      </w:r>
      <w:r w:rsidR="00CA2499">
        <w:t xml:space="preserve"> and </w:t>
      </w:r>
      <w:r w:rsidR="00444BAD">
        <w:t>received</w:t>
      </w:r>
      <w:r w:rsidR="004530D5">
        <w:t xml:space="preserve"> feedback, students </w:t>
      </w:r>
      <w:r w:rsidR="00DC497E">
        <w:t xml:space="preserve">develop </w:t>
      </w:r>
      <w:r w:rsidR="00DC497E" w:rsidRPr="00DC497E">
        <w:t>critical thinking and problem-solving skills</w:t>
      </w:r>
      <w:r w:rsidR="004530D5">
        <w:t xml:space="preserve"> and</w:t>
      </w:r>
      <w:r w:rsidR="00AC3831">
        <w:t xml:space="preserve"> </w:t>
      </w:r>
      <w:r w:rsidR="004530D5">
        <w:t xml:space="preserve">can increase confidence and self-efficacy. </w:t>
      </w:r>
    </w:p>
    <w:p w14:paraId="59B56AEA" w14:textId="2296E1D7" w:rsidR="00444BAD" w:rsidRDefault="00C27897">
      <w:r>
        <w:t>Throughout the program</w:t>
      </w:r>
      <w:r w:rsidR="000A4FFA">
        <w:t>,</w:t>
      </w:r>
      <w:r>
        <w:t xml:space="preserve"> </w:t>
      </w:r>
      <w:r w:rsidR="007E34DD">
        <w:t xml:space="preserve">students' performance </w:t>
      </w:r>
      <w:r w:rsidR="00D77113">
        <w:t xml:space="preserve">or </w:t>
      </w:r>
      <w:r w:rsidR="007E34DD">
        <w:t xml:space="preserve">level of </w:t>
      </w:r>
      <w:r w:rsidR="007E34DD" w:rsidRPr="009D7D51">
        <w:rPr>
          <w:b/>
          <w:bCs/>
        </w:rPr>
        <w:t>competence</w:t>
      </w:r>
      <w:r w:rsidR="007E34DD">
        <w:t xml:space="preserve"> </w:t>
      </w:r>
      <w:r w:rsidR="004530D5">
        <w:t>is</w:t>
      </w:r>
      <w:r w:rsidR="007E34DD">
        <w:t xml:space="preserve"> tracked</w:t>
      </w:r>
      <w:r w:rsidR="00D77113">
        <w:t>,</w:t>
      </w:r>
      <w:r w:rsidR="007E34DD">
        <w:t xml:space="preserve"> offering</w:t>
      </w:r>
      <w:r w:rsidR="007E34DD" w:rsidRPr="007E34DD">
        <w:t xml:space="preserve"> enhanced student engagement and </w:t>
      </w:r>
      <w:r w:rsidR="00444BAD">
        <w:t xml:space="preserve">assessment of </w:t>
      </w:r>
      <w:r w:rsidR="007E34DD" w:rsidRPr="007E34DD">
        <w:t xml:space="preserve">mastery of </w:t>
      </w:r>
      <w:r w:rsidR="009D7D51">
        <w:t xml:space="preserve">knowledge, </w:t>
      </w:r>
      <w:r w:rsidR="007E34DD" w:rsidRPr="007E34DD">
        <w:t>skills</w:t>
      </w:r>
      <w:r w:rsidR="009D7D51">
        <w:t xml:space="preserve"> and judgment</w:t>
      </w:r>
      <w:r w:rsidR="00430232">
        <w:t>.</w:t>
      </w:r>
      <w:r w:rsidR="00D77113">
        <w:t xml:space="preserve"> </w:t>
      </w:r>
    </w:p>
    <w:p w14:paraId="341DC306" w14:textId="2F02A56F" w:rsidR="00E362AD" w:rsidRDefault="009D7D51">
      <w:r>
        <w:t xml:space="preserve">Through our </w:t>
      </w:r>
      <w:r w:rsidR="002D1599">
        <w:t>engagement</w:t>
      </w:r>
      <w:r w:rsidR="00F668F1">
        <w:t>,</w:t>
      </w:r>
      <w:r w:rsidR="00382207">
        <w:t xml:space="preserve"> CAHIIM will collect outcome data and </w:t>
      </w:r>
      <w:r w:rsidR="008B4C07">
        <w:t xml:space="preserve">students, faculty and practice supervisor </w:t>
      </w:r>
      <w:r w:rsidR="00382207">
        <w:t>feedback</w:t>
      </w:r>
      <w:r w:rsidR="0087726E">
        <w:t xml:space="preserve"> </w:t>
      </w:r>
      <w:r w:rsidR="00C03D49">
        <w:t>to</w:t>
      </w:r>
      <w:r w:rsidR="0087726E">
        <w:t xml:space="preserve"> </w:t>
      </w:r>
      <w:r w:rsidR="00430232">
        <w:t xml:space="preserve">determine what aspects of the program </w:t>
      </w:r>
      <w:r w:rsidR="00444BAD">
        <w:t xml:space="preserve">may </w:t>
      </w:r>
      <w:r w:rsidR="000F03ED">
        <w:t xml:space="preserve">lead to improved learning outcomes and a more engaging and effective educational experience. </w:t>
      </w:r>
      <w:r>
        <w:t xml:space="preserve">programs will look at the impact of an enhanced curriculum </w:t>
      </w:r>
    </w:p>
    <w:p w14:paraId="10E903EC" w14:textId="77777777" w:rsidR="00DC497E" w:rsidRDefault="00DC497E"/>
    <w:sectPr w:rsidR="00DC4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3C6S3WGNAF7dRUbC8IkW13OGpCM6y2a+lP0tZlWav3kPC+m0mD1jtUdE59k0gXWcM2OUGd6oKFmn9Oz6tnChw==" w:salt="YwoGQsMFIqdcwR6D0ELyl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AAF"/>
    <w:rsid w:val="00074AB6"/>
    <w:rsid w:val="00090CA0"/>
    <w:rsid w:val="000A4FFA"/>
    <w:rsid w:val="000E702E"/>
    <w:rsid w:val="000F03ED"/>
    <w:rsid w:val="00161846"/>
    <w:rsid w:val="001A45B2"/>
    <w:rsid w:val="001C5194"/>
    <w:rsid w:val="00214376"/>
    <w:rsid w:val="002D1599"/>
    <w:rsid w:val="002D4160"/>
    <w:rsid w:val="0036249C"/>
    <w:rsid w:val="00382207"/>
    <w:rsid w:val="003A37E8"/>
    <w:rsid w:val="003F6AAF"/>
    <w:rsid w:val="003F7D00"/>
    <w:rsid w:val="00430232"/>
    <w:rsid w:val="00444BAD"/>
    <w:rsid w:val="004530D5"/>
    <w:rsid w:val="004664F5"/>
    <w:rsid w:val="004A1501"/>
    <w:rsid w:val="0053659F"/>
    <w:rsid w:val="00566B6F"/>
    <w:rsid w:val="005C751B"/>
    <w:rsid w:val="00611B78"/>
    <w:rsid w:val="00625DEB"/>
    <w:rsid w:val="0063602B"/>
    <w:rsid w:val="006B0238"/>
    <w:rsid w:val="006B050D"/>
    <w:rsid w:val="006D2703"/>
    <w:rsid w:val="006E3754"/>
    <w:rsid w:val="00754FE2"/>
    <w:rsid w:val="007E1883"/>
    <w:rsid w:val="007E34DD"/>
    <w:rsid w:val="00842600"/>
    <w:rsid w:val="0087726E"/>
    <w:rsid w:val="0088399E"/>
    <w:rsid w:val="008968A1"/>
    <w:rsid w:val="008B4C07"/>
    <w:rsid w:val="008B7E73"/>
    <w:rsid w:val="008F1DAA"/>
    <w:rsid w:val="009644D4"/>
    <w:rsid w:val="009C415B"/>
    <w:rsid w:val="009D7D51"/>
    <w:rsid w:val="00A41170"/>
    <w:rsid w:val="00AC3831"/>
    <w:rsid w:val="00BA4177"/>
    <w:rsid w:val="00C03D49"/>
    <w:rsid w:val="00C27897"/>
    <w:rsid w:val="00C36799"/>
    <w:rsid w:val="00C93798"/>
    <w:rsid w:val="00CA2499"/>
    <w:rsid w:val="00CC1C3E"/>
    <w:rsid w:val="00CD3EC6"/>
    <w:rsid w:val="00CE26DF"/>
    <w:rsid w:val="00D003BD"/>
    <w:rsid w:val="00D21578"/>
    <w:rsid w:val="00D63F2A"/>
    <w:rsid w:val="00D77113"/>
    <w:rsid w:val="00DA6C3D"/>
    <w:rsid w:val="00DB6AFB"/>
    <w:rsid w:val="00DC2391"/>
    <w:rsid w:val="00DC497E"/>
    <w:rsid w:val="00E362AD"/>
    <w:rsid w:val="00EC20DA"/>
    <w:rsid w:val="00F01B2E"/>
    <w:rsid w:val="00F25741"/>
    <w:rsid w:val="00F668F1"/>
    <w:rsid w:val="00FF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06A8DB"/>
  <w15:chartTrackingRefBased/>
  <w15:docId w15:val="{BE4F6B60-EC2D-418E-B13B-C3727773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A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6A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A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A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A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A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A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A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A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A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A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A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A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A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A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A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A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A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A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A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A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A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A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A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A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A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A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A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AAF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D003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8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Worsfold</dc:creator>
  <cp:keywords/>
  <dc:description/>
  <cp:lastModifiedBy>Heather Koster</cp:lastModifiedBy>
  <cp:revision>2</cp:revision>
  <dcterms:created xsi:type="dcterms:W3CDTF">2025-03-27T16:24:00Z</dcterms:created>
  <dcterms:modified xsi:type="dcterms:W3CDTF">2025-03-27T16:24:00Z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37ffa281-9713-469f-a0fc-fd1f73701373</vt:lpwstr>
  </property>
</Properties>
</file>