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1FDABAE" w14:textId="77777777" w:rsidR="00934D37" w:rsidRPr="005905B6" w:rsidRDefault="0012783A">
      <w:pPr>
        <w:spacing w:before="240" w:after="240"/>
        <w:jc w:val="center"/>
      </w:pPr>
      <w:r w:rsidRPr="005905B6">
        <w:rPr>
          <w:rFonts w:ascii="Garamond" w:eastAsia="Garamond" w:hAnsi="Garamond" w:cs="Garamond"/>
          <w:b/>
          <w:color w:val="331900"/>
          <w:sz w:val="28"/>
          <w:szCs w:val="28"/>
        </w:rPr>
        <w:t>Part 1: Course Information</w:t>
      </w:r>
    </w:p>
    <w:p w14:paraId="0BB0235B" w14:textId="77777777" w:rsidR="00934D37" w:rsidRPr="005905B6" w:rsidRDefault="0012783A">
      <w:pPr>
        <w:spacing w:before="240" w:after="240"/>
      </w:pPr>
      <w:r w:rsidRPr="005905B6">
        <w:rPr>
          <w:rFonts w:ascii="Garamond" w:eastAsia="Garamond" w:hAnsi="Garamond" w:cs="Garamond"/>
          <w:b/>
          <w:color w:val="EEB111"/>
        </w:rPr>
        <w:t>The Basics</w:t>
      </w:r>
    </w:p>
    <w:p w14:paraId="7F49182C" w14:textId="2F05C8C7" w:rsidR="00934D37" w:rsidRPr="005905B6" w:rsidRDefault="0012783A">
      <w:pPr>
        <w:spacing w:before="240"/>
        <w:rPr>
          <w:color w:val="000000" w:themeColor="text1"/>
        </w:rPr>
      </w:pPr>
      <w:r w:rsidRPr="005905B6">
        <w:rPr>
          <w:rFonts w:ascii="Garamond" w:eastAsia="Garamond" w:hAnsi="Garamond" w:cs="Garamond"/>
          <w:b/>
          <w:color w:val="EEB111"/>
        </w:rPr>
        <w:tab/>
      </w:r>
      <w:r w:rsidRPr="005905B6">
        <w:rPr>
          <w:rFonts w:ascii="Garamond" w:eastAsia="Garamond" w:hAnsi="Garamond" w:cs="Garamond"/>
          <w:b/>
        </w:rPr>
        <w:t>Course designation and section:</w:t>
      </w:r>
      <w:r w:rsidRPr="005905B6">
        <w:rPr>
          <w:rFonts w:ascii="Garamond" w:eastAsia="Garamond" w:hAnsi="Garamond" w:cs="Garamond"/>
          <w:b/>
          <w:color w:val="EEB111"/>
        </w:rPr>
        <w:t xml:space="preserve"> </w:t>
      </w:r>
      <w:r w:rsidRPr="005905B6">
        <w:rPr>
          <w:rFonts w:ascii="Garamond" w:eastAsia="Garamond" w:hAnsi="Garamond" w:cs="Garamond"/>
        </w:rPr>
        <w:t>PSY 300, Secti</w:t>
      </w:r>
      <w:r w:rsidR="00332F95" w:rsidRPr="005905B6">
        <w:rPr>
          <w:rFonts w:ascii="Garamond" w:eastAsia="Garamond" w:hAnsi="Garamond" w:cs="Garamond"/>
          <w:color w:val="000000" w:themeColor="text1"/>
        </w:rPr>
        <w:t xml:space="preserve">on </w:t>
      </w:r>
      <w:r w:rsidR="009A26FB">
        <w:rPr>
          <w:rFonts w:ascii="Garamond" w:eastAsia="Garamond" w:hAnsi="Garamond" w:cs="Garamond"/>
          <w:color w:val="000000" w:themeColor="text1"/>
        </w:rPr>
        <w:t>13</w:t>
      </w:r>
    </w:p>
    <w:p w14:paraId="32314014" w14:textId="3A1ECD7E" w:rsidR="00934D37" w:rsidRPr="005905B6" w:rsidRDefault="0012783A">
      <w:pPr>
        <w:pStyle w:val="Title"/>
        <w:jc w:val="left"/>
        <w:rPr>
          <w:color w:val="000000" w:themeColor="text1"/>
        </w:rPr>
      </w:pPr>
      <w:r w:rsidRPr="005905B6">
        <w:rPr>
          <w:rFonts w:ascii="Garamond" w:eastAsia="Garamond" w:hAnsi="Garamond" w:cs="Garamond"/>
          <w:color w:val="000000" w:themeColor="text1"/>
        </w:rPr>
        <w:tab/>
      </w:r>
      <w:r w:rsidRPr="005905B6">
        <w:rPr>
          <w:rFonts w:ascii="Garamond" w:eastAsia="Garamond" w:hAnsi="Garamond" w:cs="Garamond"/>
          <w:b/>
          <w:color w:val="000000" w:themeColor="text1"/>
          <w:sz w:val="24"/>
          <w:szCs w:val="24"/>
        </w:rPr>
        <w:t xml:space="preserve">Meeting times: </w:t>
      </w:r>
      <w:r w:rsidR="001D3951">
        <w:rPr>
          <w:rFonts w:ascii="Garamond" w:eastAsia="Garamond" w:hAnsi="Garamond" w:cs="Garamond"/>
          <w:bCs/>
          <w:color w:val="000000" w:themeColor="text1"/>
          <w:sz w:val="24"/>
          <w:szCs w:val="24"/>
        </w:rPr>
        <w:t xml:space="preserve">N/A – This course will be conducted in an </w:t>
      </w:r>
      <w:r w:rsidR="001D3951">
        <w:rPr>
          <w:rFonts w:ascii="Garamond" w:eastAsia="Garamond" w:hAnsi="Garamond" w:cs="Garamond"/>
          <w:sz w:val="24"/>
          <w:szCs w:val="24"/>
        </w:rPr>
        <w:t>asynchronous</w:t>
      </w:r>
      <w:r w:rsidR="00613643" w:rsidRPr="005905B6">
        <w:rPr>
          <w:rFonts w:ascii="Garamond" w:eastAsia="Garamond" w:hAnsi="Garamond" w:cs="Garamond"/>
          <w:color w:val="000000" w:themeColor="text1"/>
          <w:sz w:val="24"/>
          <w:szCs w:val="24"/>
        </w:rPr>
        <w:t xml:space="preserve"> </w:t>
      </w:r>
      <w:r w:rsidR="001D3951">
        <w:rPr>
          <w:rFonts w:ascii="Garamond" w:eastAsia="Garamond" w:hAnsi="Garamond" w:cs="Garamond"/>
          <w:color w:val="000000" w:themeColor="text1"/>
          <w:sz w:val="24"/>
          <w:szCs w:val="24"/>
        </w:rPr>
        <w:t>format</w:t>
      </w:r>
    </w:p>
    <w:p w14:paraId="26740EEB" w14:textId="204FE6FA" w:rsidR="00934D37" w:rsidRPr="001D3951" w:rsidRDefault="0012783A" w:rsidP="002812B0">
      <w:pPr>
        <w:pStyle w:val="Title"/>
        <w:ind w:firstLine="720"/>
        <w:jc w:val="left"/>
        <w:rPr>
          <w:bCs/>
          <w:color w:val="000000" w:themeColor="text1"/>
        </w:rPr>
      </w:pPr>
      <w:r w:rsidRPr="005905B6">
        <w:rPr>
          <w:rFonts w:ascii="Garamond" w:eastAsia="Garamond" w:hAnsi="Garamond" w:cs="Garamond"/>
          <w:b/>
          <w:color w:val="000000" w:themeColor="text1"/>
          <w:sz w:val="24"/>
          <w:szCs w:val="24"/>
        </w:rPr>
        <w:t>Meeting location</w:t>
      </w:r>
      <w:r w:rsidR="001E64C1" w:rsidRPr="005905B6">
        <w:rPr>
          <w:rFonts w:ascii="Garamond" w:eastAsia="Garamond" w:hAnsi="Garamond" w:cs="Garamond"/>
          <w:b/>
          <w:color w:val="000000" w:themeColor="text1"/>
          <w:sz w:val="24"/>
          <w:szCs w:val="24"/>
        </w:rPr>
        <w:t xml:space="preserve">: </w:t>
      </w:r>
      <w:r w:rsidR="001D3951">
        <w:rPr>
          <w:rFonts w:ascii="Garamond" w:eastAsia="Garamond" w:hAnsi="Garamond" w:cs="Garamond"/>
          <w:bCs/>
          <w:color w:val="000000" w:themeColor="text1"/>
          <w:sz w:val="24"/>
          <w:szCs w:val="24"/>
        </w:rPr>
        <w:t>N/A – All lectures will be posted on Blackboard</w:t>
      </w:r>
    </w:p>
    <w:p w14:paraId="4D6D0411" w14:textId="4087D347" w:rsidR="00934D37" w:rsidRPr="005905B6" w:rsidRDefault="0012783A">
      <w:pPr>
        <w:spacing w:before="240" w:after="240"/>
      </w:pPr>
      <w:r w:rsidRPr="005905B6">
        <w:rPr>
          <w:rFonts w:ascii="Garamond" w:eastAsia="Garamond" w:hAnsi="Garamond" w:cs="Garamond"/>
          <w:b/>
          <w:color w:val="EEB111"/>
        </w:rPr>
        <w:t>Instructor Information</w:t>
      </w:r>
    </w:p>
    <w:p w14:paraId="51424177" w14:textId="77777777" w:rsidR="009116FD" w:rsidRDefault="004B4461" w:rsidP="009116FD">
      <w:pPr>
        <w:spacing w:after="240"/>
        <w:ind w:left="720"/>
        <w:contextualSpacing/>
        <w:rPr>
          <w:rFonts w:ascii="Garamond" w:eastAsia="Garamond" w:hAnsi="Garamond" w:cs="Garamond"/>
        </w:rPr>
      </w:pPr>
      <w:r w:rsidRPr="005905B6">
        <w:rPr>
          <w:rFonts w:ascii="Garamond" w:eastAsia="Garamond" w:hAnsi="Garamond" w:cs="Garamond"/>
          <w:b/>
        </w:rPr>
        <w:t>Instructor:</w:t>
      </w:r>
      <w:r w:rsidRPr="005905B6">
        <w:rPr>
          <w:rFonts w:ascii="Garamond" w:eastAsia="Garamond" w:hAnsi="Garamond" w:cs="Garamond"/>
        </w:rPr>
        <w:t xml:space="preserve"> </w:t>
      </w:r>
      <w:r w:rsidR="008515E8">
        <w:rPr>
          <w:rFonts w:ascii="Garamond" w:eastAsia="Garamond" w:hAnsi="Garamond" w:cs="Garamond"/>
        </w:rPr>
        <w:t>Katarina Rotta, MA, BCBA, LBA</w:t>
      </w:r>
      <w:r w:rsidRPr="005905B6">
        <w:rPr>
          <w:rFonts w:ascii="Garamond" w:eastAsia="Garamond" w:hAnsi="Garamond" w:cs="Garamond"/>
        </w:rPr>
        <w:br/>
      </w:r>
      <w:r w:rsidRPr="005905B6">
        <w:rPr>
          <w:rFonts w:ascii="Garamond" w:eastAsia="Garamond" w:hAnsi="Garamond" w:cs="Garamond"/>
          <w:b/>
        </w:rPr>
        <w:t>Office:</w:t>
      </w:r>
      <w:r w:rsidR="001D3951">
        <w:rPr>
          <w:rFonts w:ascii="Garamond" w:eastAsia="Garamond" w:hAnsi="Garamond" w:cs="Garamond"/>
        </w:rPr>
        <w:t xml:space="preserve"> </w:t>
      </w:r>
    </w:p>
    <w:p w14:paraId="658F9B5D" w14:textId="62580C46" w:rsidR="006436C8" w:rsidRPr="009116FD" w:rsidRDefault="002823D8" w:rsidP="009116FD">
      <w:pPr>
        <w:spacing w:after="240"/>
        <w:ind w:left="720"/>
        <w:contextualSpacing/>
        <w:rPr>
          <w:rFonts w:ascii="Garamond" w:eastAsia="Garamond" w:hAnsi="Garamond" w:cs="Garamond"/>
        </w:rPr>
      </w:pPr>
      <w:r w:rsidRPr="005905B6">
        <w:rPr>
          <w:noProof/>
          <w:color w:val="auto"/>
        </w:rPr>
        <mc:AlternateContent>
          <mc:Choice Requires="wps">
            <w:drawing>
              <wp:anchor distT="45720" distB="45720" distL="114300" distR="114300" simplePos="0" relativeHeight="251658240" behindDoc="1" locked="0" layoutInCell="0" hidden="0" allowOverlap="1" wp14:anchorId="2EE1FF27" wp14:editId="73DA743C">
                <wp:simplePos x="0" y="0"/>
                <wp:positionH relativeFrom="margin">
                  <wp:posOffset>4859094</wp:posOffset>
                </wp:positionH>
                <wp:positionV relativeFrom="paragraph">
                  <wp:posOffset>217775</wp:posOffset>
                </wp:positionV>
                <wp:extent cx="1507490" cy="1365885"/>
                <wp:effectExtent l="0" t="0" r="16510" b="18415"/>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0" y="0"/>
                          <a:ext cx="1507490" cy="13658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5C1534F" w14:textId="5B901F35" w:rsidR="0008626E" w:rsidRPr="005E38D5" w:rsidRDefault="0008626E">
                            <w:pPr>
                              <w:spacing w:after="240"/>
                              <w:textDirection w:val="btLr"/>
                              <w:rPr>
                                <w:sz w:val="22"/>
                                <w:szCs w:val="22"/>
                              </w:rPr>
                            </w:pPr>
                            <w:r w:rsidRPr="002F1AE5">
                              <w:rPr>
                                <w:rFonts w:ascii="Garamond" w:eastAsia="Garamond" w:hAnsi="Garamond" w:cs="Garamond"/>
                                <w:b/>
                                <w:color w:val="331900"/>
                                <w:sz w:val="22"/>
                                <w:szCs w:val="22"/>
                              </w:rPr>
                              <w:t xml:space="preserve">*NOTE – Use your official </w:t>
                            </w:r>
                            <w:r w:rsidR="001D3951">
                              <w:rPr>
                                <w:rFonts w:ascii="Garamond" w:eastAsia="Garamond" w:hAnsi="Garamond" w:cs="Garamond"/>
                                <w:b/>
                                <w:color w:val="331900"/>
                                <w:sz w:val="22"/>
                                <w:szCs w:val="22"/>
                              </w:rPr>
                              <w:t>GVS</w:t>
                            </w:r>
                            <w:r w:rsidRPr="002F1AE5">
                              <w:rPr>
                                <w:rFonts w:ascii="Garamond" w:eastAsia="Garamond" w:hAnsi="Garamond" w:cs="Garamond"/>
                                <w:b/>
                                <w:color w:val="331900"/>
                                <w:sz w:val="22"/>
                                <w:szCs w:val="22"/>
                              </w:rPr>
                              <w:t>U email account to contact the course instructor. Emails sent from other accounts will</w:t>
                            </w:r>
                            <w:r w:rsidRPr="005E38D5">
                              <w:rPr>
                                <w:rFonts w:ascii="Garamond" w:eastAsia="Garamond" w:hAnsi="Garamond" w:cs="Garamond"/>
                                <w:b/>
                                <w:color w:val="331900"/>
                                <w:sz w:val="22"/>
                                <w:szCs w:val="22"/>
                              </w:rPr>
                              <w:t xml:space="preserve"> not receive a response.</w:t>
                            </w:r>
                          </w:p>
                        </w:txbxContent>
                      </wps:txbx>
                      <wps:bodyPr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EE1FF27" id="Rectangle 1" o:spid="_x0000_s1026" style="position:absolute;left:0;text-align:left;margin-left:382.6pt;margin-top:17.15pt;width:118.7pt;height:107.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" o:allowincell="f">
                <v:textbox inset="2.53958mm,1.2694mm,2.53958mm,1.2694mm">
                  <w:txbxContent>
                    <w:p w14:paraId="75C1534F" w14:textId="5B901F35" w:rsidR="0008626E" w:rsidRPr="005E38D5" w:rsidRDefault="0008626E">
                      <w:pPr>
                        <w:spacing w:after="240"/>
                        <w:textDirection w:val="btLr"/>
                        <w:rPr>
                          <w:sz w:val="22"/>
                          <w:szCs w:val="22"/>
                        </w:rPr>
                      </w:pPr>
                      <w:r w:rsidRPr="002F1AE5">
                        <w:rPr>
                          <w:rFonts w:ascii="Garamond" w:eastAsia="Garamond" w:hAnsi="Garamond" w:cs="Garamond"/>
                          <w:b/>
                          <w:color w:val="331900"/>
                          <w:sz w:val="22"/>
                          <w:szCs w:val="22"/>
                        </w:rPr>
                        <w:t xml:space="preserve">*NOTE – Use your official </w:t>
                      </w:r>
                      <w:r w:rsidR="001D3951">
                        <w:rPr>
                          <w:rFonts w:ascii="Garamond" w:eastAsia="Garamond" w:hAnsi="Garamond" w:cs="Garamond"/>
                          <w:b/>
                          <w:color w:val="331900"/>
                          <w:sz w:val="22"/>
                          <w:szCs w:val="22"/>
                        </w:rPr>
                        <w:t>GVS</w:t>
                      </w:r>
                      <w:r w:rsidRPr="002F1AE5">
                        <w:rPr>
                          <w:rFonts w:ascii="Garamond" w:eastAsia="Garamond" w:hAnsi="Garamond" w:cs="Garamond"/>
                          <w:b/>
                          <w:color w:val="331900"/>
                          <w:sz w:val="22"/>
                          <w:szCs w:val="22"/>
                        </w:rPr>
                        <w:t>U email account to contact the course instructor. Emails sent from other accounts will</w:t>
                      </w:r>
                      <w:r w:rsidRPr="005E38D5">
                        <w:rPr>
                          <w:rFonts w:ascii="Garamond" w:eastAsia="Garamond" w:hAnsi="Garamond" w:cs="Garamond"/>
                          <w:b/>
                          <w:color w:val="331900"/>
                          <w:sz w:val="22"/>
                          <w:szCs w:val="22"/>
                        </w:rPr>
                        <w:t xml:space="preserve"> not receive a response.</w:t>
                      </w:r>
                    </w:p>
                  </w:txbxContent>
                </v:textbox>
                <w10:wrap type="square" anchorx="margin"/>
              </v:rect>
            </w:pict>
          </mc:Fallback>
        </mc:AlternateContent>
      </w:r>
      <w:r w:rsidR="009116FD" w:rsidRPr="00536B9C">
        <w:rPr>
          <w:rFonts w:ascii="Garamond" w:eastAsia="Garamond" w:hAnsi="Garamond" w:cs="Garamond"/>
          <w:bCs/>
          <w:color w:val="000000" w:themeColor="text1"/>
        </w:rPr>
        <w:t>https://gvsu-edu.zoom.us/j/</w:t>
      </w:r>
      <w:r w:rsidR="009116FD" w:rsidRPr="00146655">
        <w:rPr>
          <w:rFonts w:ascii="Garamond" w:eastAsia="Garamond" w:hAnsi="Garamond" w:cs="Garamond"/>
          <w:bCs/>
          <w:color w:val="000000" w:themeColor="text1"/>
        </w:rPr>
        <w:t>4167027</w:t>
      </w:r>
      <w:r w:rsidR="009116FD" w:rsidRPr="00536B9C">
        <w:rPr>
          <w:rFonts w:ascii="Garamond" w:eastAsia="Garamond" w:hAnsi="Garamond" w:cs="Garamond"/>
          <w:bCs/>
          <w:color w:val="000000" w:themeColor="text1"/>
        </w:rPr>
        <w:t>990?pwd=NVZ0MHFDVkxpMFhyOXZPVFBJYllVQT09</w:t>
      </w:r>
      <w:r w:rsidR="004B4461" w:rsidRPr="005905B6">
        <w:rPr>
          <w:rFonts w:ascii="Garamond" w:eastAsia="Garamond" w:hAnsi="Garamond" w:cs="Garamond"/>
        </w:rPr>
        <w:br/>
      </w:r>
      <w:r w:rsidR="004B4461" w:rsidRPr="005905B6">
        <w:rPr>
          <w:rFonts w:ascii="Garamond" w:eastAsia="Garamond" w:hAnsi="Garamond" w:cs="Garamond"/>
          <w:b/>
        </w:rPr>
        <w:t>Office hours:</w:t>
      </w:r>
      <w:r w:rsidR="00324D35" w:rsidRPr="005905B6">
        <w:rPr>
          <w:rFonts w:ascii="Garamond" w:eastAsia="Garamond" w:hAnsi="Garamond" w:cs="Garamond"/>
        </w:rPr>
        <w:t xml:space="preserve"> </w:t>
      </w:r>
      <w:r w:rsidR="009A26FB">
        <w:rPr>
          <w:rFonts w:ascii="Garamond" w:eastAsia="Garamond" w:hAnsi="Garamond" w:cs="Garamond"/>
          <w:color w:val="auto"/>
        </w:rPr>
        <w:t>Tuesdays 3-4pm and Wednesdays 2-3pm</w:t>
      </w:r>
    </w:p>
    <w:p w14:paraId="4F01018F" w14:textId="07C66D34" w:rsidR="00C77511" w:rsidRDefault="003716F8" w:rsidP="006436C8">
      <w:pPr>
        <w:spacing w:after="240"/>
        <w:ind w:left="720"/>
        <w:contextualSpacing/>
        <w:rPr>
          <w:rFonts w:ascii="Garamond" w:eastAsia="Garamond" w:hAnsi="Garamond" w:cs="Garamond"/>
          <w:bCs/>
        </w:rPr>
      </w:pPr>
      <w:r w:rsidRPr="008515E8">
        <w:rPr>
          <w:rFonts w:ascii="Garamond" w:eastAsia="Garamond" w:hAnsi="Garamond" w:cs="Garamond"/>
          <w:i/>
          <w:iCs/>
          <w:color w:val="auto"/>
        </w:rPr>
        <w:t>If you have a sche</w:t>
      </w:r>
      <w:r w:rsidR="0067597D" w:rsidRPr="008515E8">
        <w:rPr>
          <w:rFonts w:ascii="Garamond" w:eastAsia="Garamond" w:hAnsi="Garamond" w:cs="Garamond"/>
          <w:i/>
          <w:iCs/>
          <w:color w:val="auto"/>
        </w:rPr>
        <w:t xml:space="preserve">duling conflict, please </w:t>
      </w:r>
      <w:r w:rsidR="006436C8" w:rsidRPr="008515E8">
        <w:rPr>
          <w:rFonts w:ascii="Garamond" w:eastAsia="Garamond" w:hAnsi="Garamond" w:cs="Garamond"/>
          <w:i/>
          <w:iCs/>
          <w:color w:val="auto"/>
        </w:rPr>
        <w:t>contact me</w:t>
      </w:r>
      <w:r w:rsidR="008515E8" w:rsidRPr="008515E8">
        <w:rPr>
          <w:rFonts w:ascii="Garamond" w:eastAsia="Garamond" w:hAnsi="Garamond" w:cs="Garamond"/>
          <w:i/>
          <w:iCs/>
          <w:color w:val="auto"/>
        </w:rPr>
        <w:t xml:space="preserve"> for additional accommodations.</w:t>
      </w:r>
      <w:r w:rsidR="008515E8">
        <w:rPr>
          <w:rFonts w:ascii="Garamond" w:eastAsia="Garamond" w:hAnsi="Garamond" w:cs="Garamond"/>
          <w:color w:val="auto"/>
        </w:rPr>
        <w:t xml:space="preserve"> </w:t>
      </w:r>
      <w:r w:rsidR="0012783A" w:rsidRPr="005905B6">
        <w:rPr>
          <w:rFonts w:ascii="Garamond" w:eastAsia="Garamond" w:hAnsi="Garamond" w:cs="Garamond"/>
          <w:color w:val="008000"/>
        </w:rPr>
        <w:br/>
      </w:r>
      <w:r w:rsidR="00C77511" w:rsidRPr="005905B6">
        <w:rPr>
          <w:rFonts w:ascii="Garamond" w:eastAsia="Garamond" w:hAnsi="Garamond" w:cs="Garamond"/>
          <w:b/>
        </w:rPr>
        <w:t xml:space="preserve">E-mail: </w:t>
      </w:r>
      <w:hyperlink r:id="rId7" w:history="1">
        <w:r w:rsidR="00E079EF" w:rsidRPr="00CF0F4F">
          <w:rPr>
            <w:rStyle w:val="Hyperlink"/>
            <w:rFonts w:ascii="Garamond" w:eastAsia="Garamond" w:hAnsi="Garamond" w:cs="Garamond"/>
            <w:bCs/>
          </w:rPr>
          <w:t>rottak@gvsu.edu</w:t>
        </w:r>
      </w:hyperlink>
    </w:p>
    <w:p w14:paraId="1E1D4DD5" w14:textId="1CF71D73" w:rsidR="00E079EF" w:rsidRDefault="00E079EF" w:rsidP="006436C8">
      <w:pPr>
        <w:spacing w:after="240"/>
        <w:ind w:left="720"/>
        <w:contextualSpacing/>
        <w:rPr>
          <w:rFonts w:ascii="Garamond" w:eastAsia="Garamond" w:hAnsi="Garamond" w:cs="Garamond"/>
          <w:color w:val="auto"/>
        </w:rPr>
      </w:pPr>
    </w:p>
    <w:p w14:paraId="4F31831E" w14:textId="35D2118C" w:rsidR="00E079EF" w:rsidRDefault="00E079EF" w:rsidP="006436C8">
      <w:pPr>
        <w:spacing w:after="240"/>
        <w:ind w:left="720"/>
        <w:contextualSpacing/>
        <w:rPr>
          <w:rFonts w:ascii="Garamond" w:eastAsia="Garamond" w:hAnsi="Garamond" w:cs="Garamond"/>
          <w:color w:val="auto"/>
        </w:rPr>
      </w:pPr>
      <w:r w:rsidRPr="002823D8">
        <w:rPr>
          <w:rFonts w:ascii="Garamond" w:eastAsia="Garamond" w:hAnsi="Garamond" w:cs="Garamond"/>
          <w:b/>
          <w:bCs/>
          <w:color w:val="auto"/>
        </w:rPr>
        <w:t>Teaching Assistant:</w:t>
      </w:r>
      <w:r>
        <w:rPr>
          <w:rFonts w:ascii="Garamond" w:eastAsia="Garamond" w:hAnsi="Garamond" w:cs="Garamond"/>
          <w:color w:val="auto"/>
        </w:rPr>
        <w:t xml:space="preserve"> Be</w:t>
      </w:r>
      <w:r w:rsidR="002823D8">
        <w:rPr>
          <w:rFonts w:ascii="Garamond" w:eastAsia="Garamond" w:hAnsi="Garamond" w:cs="Garamond"/>
          <w:color w:val="auto"/>
        </w:rPr>
        <w:t>kah Cole</w:t>
      </w:r>
    </w:p>
    <w:p w14:paraId="56F7FEDA" w14:textId="14BF8FD0" w:rsidR="002823D8" w:rsidRDefault="002823D8" w:rsidP="006436C8">
      <w:pPr>
        <w:spacing w:after="240"/>
        <w:ind w:left="720"/>
        <w:contextualSpacing/>
        <w:rPr>
          <w:rFonts w:ascii="Garamond" w:eastAsia="Garamond" w:hAnsi="Garamond" w:cs="Garamond"/>
          <w:color w:val="auto"/>
        </w:rPr>
      </w:pPr>
      <w:r w:rsidRPr="002823D8">
        <w:rPr>
          <w:rFonts w:ascii="Garamond" w:eastAsia="Garamond" w:hAnsi="Garamond" w:cs="Garamond"/>
          <w:b/>
          <w:bCs/>
          <w:color w:val="auto"/>
        </w:rPr>
        <w:t>E-mail:</w:t>
      </w:r>
      <w:r>
        <w:rPr>
          <w:rFonts w:ascii="Garamond" w:eastAsia="Garamond" w:hAnsi="Garamond" w:cs="Garamond"/>
          <w:color w:val="auto"/>
        </w:rPr>
        <w:t xml:space="preserve"> </w:t>
      </w:r>
      <w:hyperlink r:id="rId8" w:history="1">
        <w:r w:rsidRPr="00CF0F4F">
          <w:rPr>
            <w:rStyle w:val="Hyperlink"/>
            <w:rFonts w:ascii="Garamond" w:eastAsia="Garamond" w:hAnsi="Garamond" w:cs="Garamond"/>
          </w:rPr>
          <w:t>colere@mail.gvsu.edu</w:t>
        </w:r>
      </w:hyperlink>
    </w:p>
    <w:p w14:paraId="350EFADD" w14:textId="4607EA48" w:rsidR="0060029A" w:rsidRPr="005905B6" w:rsidRDefault="0060029A" w:rsidP="00C77511">
      <w:pPr>
        <w:rPr>
          <w:rFonts w:ascii="Garamond" w:eastAsia="Garamond" w:hAnsi="Garamond" w:cs="Garamond"/>
        </w:rPr>
      </w:pPr>
    </w:p>
    <w:p w14:paraId="6D9336D2" w14:textId="77777777" w:rsidR="00934D37" w:rsidRPr="005905B6" w:rsidRDefault="0012783A">
      <w:pPr>
        <w:spacing w:after="240"/>
      </w:pPr>
      <w:r w:rsidRPr="005905B6">
        <w:rPr>
          <w:rFonts w:ascii="Garamond" w:eastAsia="Garamond" w:hAnsi="Garamond" w:cs="Garamond"/>
          <w:b/>
          <w:color w:val="EEB111"/>
        </w:rPr>
        <w:t>Course Description</w:t>
      </w:r>
    </w:p>
    <w:p w14:paraId="25F025B9" w14:textId="7995D968" w:rsidR="00C77511" w:rsidRPr="00294418" w:rsidRDefault="00332F95">
      <w:pPr>
        <w:spacing w:after="240"/>
      </w:pPr>
      <w:r w:rsidRPr="005905B6">
        <w:rPr>
          <w:rFonts w:ascii="Garamond" w:eastAsia="Garamond" w:hAnsi="Garamond" w:cs="Garamond"/>
          <w:color w:val="331900"/>
        </w:rPr>
        <w:t>Th</w:t>
      </w:r>
      <w:r w:rsidR="001D3951">
        <w:rPr>
          <w:rFonts w:ascii="Garamond" w:eastAsia="Garamond" w:hAnsi="Garamond" w:cs="Garamond"/>
          <w:color w:val="331900"/>
        </w:rPr>
        <w:t>is</w:t>
      </w:r>
      <w:r w:rsidRPr="005905B6">
        <w:rPr>
          <w:rFonts w:ascii="Garamond" w:eastAsia="Garamond" w:hAnsi="Garamond" w:cs="Garamond"/>
          <w:color w:val="331900"/>
        </w:rPr>
        <w:t xml:space="preserve"> course </w:t>
      </w:r>
      <w:r w:rsidR="0012783A" w:rsidRPr="005905B6">
        <w:rPr>
          <w:rFonts w:ascii="Garamond" w:eastAsia="Garamond" w:hAnsi="Garamond" w:cs="Garamond"/>
          <w:color w:val="331900"/>
        </w:rPr>
        <w:t xml:space="preserve">covers how to </w:t>
      </w:r>
      <w:r w:rsidR="000E14FC">
        <w:rPr>
          <w:rFonts w:ascii="Garamond" w:eastAsia="Garamond" w:hAnsi="Garamond" w:cs="Garamond"/>
          <w:color w:val="331900"/>
        </w:rPr>
        <w:t xml:space="preserve">consume, </w:t>
      </w:r>
      <w:r w:rsidR="0012783A" w:rsidRPr="005905B6">
        <w:rPr>
          <w:rFonts w:ascii="Garamond" w:eastAsia="Garamond" w:hAnsi="Garamond" w:cs="Garamond"/>
          <w:color w:val="331900"/>
        </w:rPr>
        <w:t>design, implement, and report research in a manner that is consistent with modern professional academic standards. The course will include information on measurement, validity, experimental design (including group and single-subject designs), surveys, qualitative research, APA style, and the interpretation and creation of visual displays of quantitative information.</w:t>
      </w:r>
      <w:r w:rsidRPr="005905B6">
        <w:rPr>
          <w:rFonts w:ascii="Garamond" w:eastAsia="Garamond" w:hAnsi="Garamond" w:cs="Garamond"/>
          <w:color w:val="331900"/>
        </w:rPr>
        <w:t xml:space="preserve"> </w:t>
      </w:r>
    </w:p>
    <w:p w14:paraId="15B23593" w14:textId="77777777" w:rsidR="00934D37" w:rsidRPr="005905B6" w:rsidRDefault="0012783A">
      <w:pPr>
        <w:spacing w:after="240"/>
      </w:pPr>
      <w:r w:rsidRPr="005905B6">
        <w:rPr>
          <w:rFonts w:ascii="Garamond" w:eastAsia="Garamond" w:hAnsi="Garamond" w:cs="Garamond"/>
          <w:b/>
          <w:color w:val="EEB111"/>
        </w:rPr>
        <w:t>Textbooks &amp; Course Materials</w:t>
      </w:r>
    </w:p>
    <w:p w14:paraId="18B14A72" w14:textId="77777777" w:rsidR="00365AE2" w:rsidRPr="005905B6" w:rsidRDefault="00365AE2" w:rsidP="00365AE2">
      <w:pPr>
        <w:ind w:firstLine="720"/>
        <w:rPr>
          <w:rFonts w:ascii="Garamond" w:eastAsia="Garamond" w:hAnsi="Garamond" w:cs="Garamond"/>
          <w:b/>
          <w:bCs/>
        </w:rPr>
      </w:pPr>
      <w:r w:rsidRPr="005905B6">
        <w:rPr>
          <w:rFonts w:ascii="Garamond" w:eastAsia="Garamond" w:hAnsi="Garamond" w:cs="Garamond"/>
          <w:b/>
          <w:bCs/>
        </w:rPr>
        <w:t>Required Course Materials:</w:t>
      </w:r>
    </w:p>
    <w:p w14:paraId="6481B886" w14:textId="7A00691F" w:rsidR="00365AE2" w:rsidRPr="005905B6" w:rsidRDefault="001D3951" w:rsidP="00365AE2">
      <w:pPr>
        <w:pStyle w:val="ListParagraph"/>
        <w:numPr>
          <w:ilvl w:val="0"/>
          <w:numId w:val="18"/>
        </w:numPr>
        <w:rPr>
          <w:rFonts w:ascii="Garamond" w:eastAsia="Garamond" w:hAnsi="Garamond" w:cs="Garamond"/>
          <w:b/>
          <w:bCs/>
        </w:rPr>
      </w:pPr>
      <w:r>
        <w:rPr>
          <w:rFonts w:ascii="Garamond" w:eastAsia="Garamond" w:hAnsi="Garamond" w:cs="Garamond"/>
        </w:rPr>
        <w:t>A computer that is compatible with Zoom</w:t>
      </w:r>
      <w:r w:rsidR="002841E2">
        <w:rPr>
          <w:rFonts w:ascii="Garamond" w:eastAsia="Garamond" w:hAnsi="Garamond" w:cs="Garamond"/>
        </w:rPr>
        <w:t xml:space="preserve">, </w:t>
      </w:r>
      <w:r>
        <w:rPr>
          <w:rFonts w:ascii="Garamond" w:eastAsia="Garamond" w:hAnsi="Garamond" w:cs="Garamond"/>
        </w:rPr>
        <w:t>Blackboard</w:t>
      </w:r>
      <w:r w:rsidR="002841E2">
        <w:rPr>
          <w:rFonts w:ascii="Garamond" w:eastAsia="Garamond" w:hAnsi="Garamond" w:cs="Garamond"/>
        </w:rPr>
        <w:t>, Respondus Lockdown</w:t>
      </w:r>
      <w:r w:rsidR="0025300B">
        <w:rPr>
          <w:rFonts w:ascii="Garamond" w:eastAsia="Garamond" w:hAnsi="Garamond" w:cs="Garamond"/>
        </w:rPr>
        <w:t xml:space="preserve">, and </w:t>
      </w:r>
      <w:r w:rsidR="0014462F">
        <w:rPr>
          <w:rFonts w:ascii="Garamond" w:eastAsia="Garamond" w:hAnsi="Garamond" w:cs="Garamond"/>
        </w:rPr>
        <w:t xml:space="preserve">the </w:t>
      </w:r>
      <w:r w:rsidR="0014462F" w:rsidRPr="0014462F">
        <w:rPr>
          <w:rFonts w:ascii="Garamond" w:eastAsia="Garamond" w:hAnsi="Garamond" w:cs="Garamond"/>
          <w:b/>
          <w:bCs/>
          <w:highlight w:val="yellow"/>
        </w:rPr>
        <w:t xml:space="preserve">DESKTOP VERSIONS of </w:t>
      </w:r>
      <w:r w:rsidR="0025300B" w:rsidRPr="0014462F">
        <w:rPr>
          <w:rFonts w:ascii="Garamond" w:eastAsia="Garamond" w:hAnsi="Garamond" w:cs="Garamond"/>
          <w:b/>
          <w:bCs/>
          <w:highlight w:val="yellow"/>
        </w:rPr>
        <w:t>Microsoft Office</w:t>
      </w:r>
      <w:r w:rsidR="0014462F">
        <w:rPr>
          <w:rFonts w:ascii="Garamond" w:eastAsia="Garamond" w:hAnsi="Garamond" w:cs="Garamond"/>
        </w:rPr>
        <w:t xml:space="preserve"> (NOT online versions like Google Docs or Google Sheets)</w:t>
      </w:r>
      <w:r>
        <w:rPr>
          <w:rFonts w:ascii="Garamond" w:eastAsia="Garamond" w:hAnsi="Garamond" w:cs="Garamond"/>
        </w:rPr>
        <w:t xml:space="preserve">. </w:t>
      </w:r>
    </w:p>
    <w:p w14:paraId="6E71A419" w14:textId="77777777" w:rsidR="00365AE2" w:rsidRPr="005905B6" w:rsidRDefault="00365AE2">
      <w:pPr>
        <w:ind w:firstLine="720"/>
        <w:rPr>
          <w:rFonts w:ascii="Garamond" w:eastAsia="Garamond" w:hAnsi="Garamond" w:cs="Garamond"/>
          <w:b/>
          <w:color w:val="331900"/>
        </w:rPr>
      </w:pPr>
    </w:p>
    <w:p w14:paraId="70BE022B" w14:textId="7050FFC9" w:rsidR="00934D37" w:rsidRPr="005905B6" w:rsidRDefault="0012783A">
      <w:pPr>
        <w:ind w:firstLine="720"/>
      </w:pPr>
      <w:r w:rsidRPr="005905B6">
        <w:rPr>
          <w:rFonts w:ascii="Garamond" w:eastAsia="Garamond" w:hAnsi="Garamond" w:cs="Garamond"/>
          <w:b/>
          <w:color w:val="331900"/>
        </w:rPr>
        <w:t>Required Texts:</w:t>
      </w:r>
    </w:p>
    <w:p w14:paraId="70BC97E0" w14:textId="62C09060" w:rsidR="00760088" w:rsidRPr="00465E29" w:rsidRDefault="00465E29" w:rsidP="00760088">
      <w:pPr>
        <w:pStyle w:val="ListParagraph"/>
        <w:numPr>
          <w:ilvl w:val="0"/>
          <w:numId w:val="19"/>
        </w:numPr>
        <w:rPr>
          <w:rStyle w:val="Hyperlink"/>
          <w:rFonts w:ascii="Garamond" w:hAnsi="Garamond"/>
          <w:color w:val="000000"/>
          <w:u w:val="none"/>
        </w:rPr>
      </w:pPr>
      <w:r w:rsidRPr="00465E29">
        <w:rPr>
          <w:rFonts w:ascii="Garamond" w:hAnsi="Garamond" w:cs="Calibri"/>
          <w:shd w:val="clear" w:color="auto" w:fill="FFFFFF"/>
        </w:rPr>
        <w:t xml:space="preserve">(FREE PDF) </w:t>
      </w:r>
      <w:r w:rsidR="00760088" w:rsidRPr="00465E29">
        <w:rPr>
          <w:rFonts w:ascii="Garamond" w:hAnsi="Garamond" w:cs="Calibri"/>
          <w:shd w:val="clear" w:color="auto" w:fill="FFFFFF"/>
        </w:rPr>
        <w:t>Jhangiani, R., Chiang, I., Cuttler, C., &amp; Leighton, D. (2019). </w:t>
      </w:r>
      <w:r w:rsidR="00760088" w:rsidRPr="00465E29">
        <w:rPr>
          <w:rFonts w:ascii="Garamond" w:hAnsi="Garamond" w:cs="Calibri"/>
          <w:i/>
          <w:iCs/>
          <w:shd w:val="clear" w:color="auto" w:fill="FFFFFF"/>
        </w:rPr>
        <w:t>Research Methods in Psychology (4</w:t>
      </w:r>
      <w:r w:rsidR="00760088" w:rsidRPr="00465E29">
        <w:rPr>
          <w:rFonts w:ascii="Garamond" w:hAnsi="Garamond" w:cs="Calibri"/>
          <w:i/>
          <w:iCs/>
          <w:shd w:val="clear" w:color="auto" w:fill="FFFFFF"/>
          <w:vertAlign w:val="superscript"/>
        </w:rPr>
        <w:t>th</w:t>
      </w:r>
      <w:r w:rsidR="00760088" w:rsidRPr="00465E29">
        <w:rPr>
          <w:rFonts w:ascii="Garamond" w:hAnsi="Garamond" w:cs="Calibri"/>
          <w:i/>
          <w:iCs/>
          <w:shd w:val="clear" w:color="auto" w:fill="FFFFFF"/>
        </w:rPr>
        <w:t> ed.)</w:t>
      </w:r>
      <w:r w:rsidR="00760088" w:rsidRPr="00465E29">
        <w:rPr>
          <w:rFonts w:ascii="Garamond" w:hAnsi="Garamond" w:cs="Calibri"/>
          <w:shd w:val="clear" w:color="auto" w:fill="FFFFFF"/>
        </w:rPr>
        <w:t>. British Columbia: Kwantlen Polytechnic University. Retrieved from </w:t>
      </w:r>
      <w:hyperlink r:id="rId9" w:tgtFrame="_blank" w:history="1">
        <w:r w:rsidR="00760088" w:rsidRPr="00465E29">
          <w:rPr>
            <w:rStyle w:val="Hyperlink"/>
            <w:rFonts w:ascii="Garamond" w:hAnsi="Garamond" w:cs="Calibri"/>
            <w:bdr w:val="none" w:sz="0" w:space="0" w:color="auto" w:frame="1"/>
            <w:shd w:val="clear" w:color="auto" w:fill="FFFFFF"/>
          </w:rPr>
          <w:t>https://kpu.pressbooks.pub/psychmethods4e/</w:t>
        </w:r>
      </w:hyperlink>
    </w:p>
    <w:p w14:paraId="07D9FA1F" w14:textId="62D3E0C9" w:rsidR="005A5163" w:rsidRPr="00465E29" w:rsidRDefault="00A84049" w:rsidP="005A5163">
      <w:pPr>
        <w:pStyle w:val="NormalWeb"/>
        <w:numPr>
          <w:ilvl w:val="0"/>
          <w:numId w:val="19"/>
        </w:numPr>
        <w:shd w:val="clear" w:color="auto" w:fill="FFFFFF"/>
        <w:rPr>
          <w:rFonts w:ascii="Garamond" w:hAnsi="Garamond"/>
        </w:rPr>
      </w:pPr>
      <w:r>
        <w:rPr>
          <w:rFonts w:ascii="Garamond" w:hAnsi="Garamond"/>
        </w:rPr>
        <w:t xml:space="preserve">(FREE PDF) </w:t>
      </w:r>
      <w:r w:rsidR="00465E29" w:rsidRPr="00465E29">
        <w:rPr>
          <w:rFonts w:ascii="Garamond" w:hAnsi="Garamond"/>
        </w:rPr>
        <w:t xml:space="preserve">Morling, B. (2018). </w:t>
      </w:r>
      <w:r w:rsidR="00465E29" w:rsidRPr="00465E29">
        <w:rPr>
          <w:rFonts w:ascii="Garamond" w:hAnsi="Garamond"/>
          <w:i/>
          <w:iCs/>
        </w:rPr>
        <w:t>Research methods in psychology: Evaluating a world of information</w:t>
      </w:r>
      <w:r w:rsidR="00EB5D91">
        <w:rPr>
          <w:rFonts w:ascii="Garamond" w:hAnsi="Garamond"/>
          <w:i/>
          <w:iCs/>
        </w:rPr>
        <w:t xml:space="preserve"> </w:t>
      </w:r>
      <w:r w:rsidR="00465E29" w:rsidRPr="00465E29">
        <w:rPr>
          <w:rFonts w:ascii="Garamond" w:hAnsi="Garamond"/>
        </w:rPr>
        <w:t>(</w:t>
      </w:r>
      <w:r w:rsidR="00EB5D91">
        <w:rPr>
          <w:rFonts w:ascii="Garamond" w:hAnsi="Garamond"/>
        </w:rPr>
        <w:t>4th</w:t>
      </w:r>
      <w:r w:rsidR="00465E29" w:rsidRPr="00465E29">
        <w:rPr>
          <w:rFonts w:ascii="Garamond" w:hAnsi="Garamond"/>
        </w:rPr>
        <w:t xml:space="preserve"> ed.). Norton. </w:t>
      </w:r>
      <w:r w:rsidR="009C7552">
        <w:rPr>
          <w:rFonts w:ascii="Garamond" w:hAnsi="Garamond"/>
        </w:rPr>
        <w:t xml:space="preserve">Retrieved from </w:t>
      </w:r>
      <w:hyperlink r:id="rId10" w:history="1">
        <w:r w:rsidR="009C7552" w:rsidRPr="0027798B">
          <w:rPr>
            <w:rStyle w:val="Hyperlink"/>
            <w:rFonts w:ascii="Garamond" w:hAnsi="Garamond"/>
          </w:rPr>
          <w:t>https://b-ok.cc/book/18795261/335510</w:t>
        </w:r>
      </w:hyperlink>
      <w:r w:rsidR="009C7552">
        <w:rPr>
          <w:rFonts w:ascii="Garamond" w:hAnsi="Garamond"/>
        </w:rPr>
        <w:t xml:space="preserve"> </w:t>
      </w:r>
    </w:p>
    <w:p w14:paraId="23D756B7" w14:textId="6FA569EB" w:rsidR="005B6627" w:rsidRPr="005905B6" w:rsidRDefault="005B6627" w:rsidP="005A5163">
      <w:pPr>
        <w:ind w:firstLine="720"/>
        <w:rPr>
          <w:rFonts w:ascii="Garamond" w:eastAsia="Garamond" w:hAnsi="Garamond" w:cs="Garamond"/>
        </w:rPr>
      </w:pPr>
      <w:r w:rsidRPr="005905B6">
        <w:rPr>
          <w:rFonts w:ascii="Garamond" w:eastAsia="Garamond" w:hAnsi="Garamond" w:cs="Garamond"/>
          <w:b/>
          <w:bCs/>
        </w:rPr>
        <w:t>Optional:</w:t>
      </w:r>
    </w:p>
    <w:p w14:paraId="320C793E" w14:textId="77777777" w:rsidR="00C116B4" w:rsidRPr="00A23082" w:rsidRDefault="00C116B4" w:rsidP="00C116B4">
      <w:pPr>
        <w:pStyle w:val="ListParagraph"/>
        <w:numPr>
          <w:ilvl w:val="0"/>
          <w:numId w:val="22"/>
        </w:numPr>
        <w:rPr>
          <w:rFonts w:ascii="Garamond" w:eastAsia="Garamond" w:hAnsi="Garamond" w:cs="Garamond"/>
        </w:rPr>
      </w:pPr>
      <w:r w:rsidRPr="00A23082">
        <w:rPr>
          <w:rFonts w:ascii="Garamond" w:eastAsia="Garamond" w:hAnsi="Garamond" w:cs="Garamond"/>
        </w:rPr>
        <w:lastRenderedPageBreak/>
        <w:t xml:space="preserve">American Psychological Association (2010). </w:t>
      </w:r>
      <w:r w:rsidRPr="00A23082">
        <w:rPr>
          <w:rFonts w:ascii="Garamond" w:eastAsia="Garamond" w:hAnsi="Garamond" w:cs="Garamond"/>
          <w:i/>
        </w:rPr>
        <w:t>Publication manual of the American Psychological Association (7th ed.)</w:t>
      </w:r>
      <w:r w:rsidRPr="00A23082">
        <w:rPr>
          <w:rFonts w:ascii="Garamond" w:eastAsia="Garamond" w:hAnsi="Garamond" w:cs="Garamond"/>
        </w:rPr>
        <w:t xml:space="preserve">. Washington, DC: American Psychological Association. </w:t>
      </w:r>
    </w:p>
    <w:p w14:paraId="0D0AD6F3" w14:textId="77777777" w:rsidR="005B6627" w:rsidRPr="005905B6" w:rsidRDefault="005B6627" w:rsidP="00B87D55">
      <w:pPr>
        <w:ind w:left="720" w:hanging="720"/>
        <w:rPr>
          <w:rFonts w:ascii="Garamond" w:eastAsia="Garamond" w:hAnsi="Garamond" w:cs="Garamond"/>
        </w:rPr>
      </w:pPr>
    </w:p>
    <w:p w14:paraId="65B18937" w14:textId="65C61393" w:rsidR="00934D37" w:rsidRPr="005905B6" w:rsidRDefault="0012783A">
      <w:pPr>
        <w:spacing w:before="240" w:after="240"/>
      </w:pPr>
      <w:r w:rsidRPr="005905B6">
        <w:rPr>
          <w:rFonts w:ascii="Garamond" w:eastAsia="Garamond" w:hAnsi="Garamond" w:cs="Garamond"/>
          <w:b/>
          <w:color w:val="331900"/>
          <w:sz w:val="28"/>
          <w:szCs w:val="28"/>
        </w:rPr>
        <w:t>Part 2: Primary Course Objectives</w:t>
      </w:r>
    </w:p>
    <w:p w14:paraId="5AB3FF2D" w14:textId="2FA21BF0" w:rsidR="00DF2E52" w:rsidRDefault="00DF2E52" w:rsidP="00DF2E52">
      <w:pPr>
        <w:numPr>
          <w:ilvl w:val="0"/>
          <w:numId w:val="2"/>
        </w:numPr>
        <w:ind w:hanging="360"/>
        <w:contextualSpacing/>
        <w:rPr>
          <w:rFonts w:ascii="Garamond" w:eastAsia="Garamond" w:hAnsi="Garamond" w:cs="Garamond"/>
        </w:rPr>
      </w:pPr>
      <w:r>
        <w:rPr>
          <w:rFonts w:ascii="Garamond" w:eastAsia="Garamond" w:hAnsi="Garamond" w:cs="Garamond"/>
        </w:rPr>
        <w:t>Comprehension/Describe: Describe the details of and summarize the essence of research articles.</w:t>
      </w:r>
    </w:p>
    <w:p w14:paraId="7916A08C" w14:textId="389FD6B2" w:rsidR="00DF2E52" w:rsidRDefault="00DF2E52" w:rsidP="00DF2E52">
      <w:pPr>
        <w:numPr>
          <w:ilvl w:val="0"/>
          <w:numId w:val="2"/>
        </w:numPr>
        <w:ind w:hanging="360"/>
        <w:contextualSpacing/>
        <w:rPr>
          <w:rFonts w:ascii="Garamond" w:eastAsia="Garamond" w:hAnsi="Garamond" w:cs="Garamond"/>
        </w:rPr>
      </w:pPr>
      <w:r>
        <w:rPr>
          <w:rFonts w:ascii="Garamond" w:eastAsia="Garamond" w:hAnsi="Garamond" w:cs="Garamond"/>
        </w:rPr>
        <w:t>Application/Write: Write clearly and cogently in a scientific way.</w:t>
      </w:r>
    </w:p>
    <w:p w14:paraId="66FC313F" w14:textId="04865D0D" w:rsidR="00DF2E52" w:rsidRPr="00DF2E52" w:rsidRDefault="00DF2E52" w:rsidP="00DF2E52">
      <w:pPr>
        <w:numPr>
          <w:ilvl w:val="0"/>
          <w:numId w:val="2"/>
        </w:numPr>
        <w:ind w:hanging="360"/>
        <w:contextualSpacing/>
        <w:rPr>
          <w:rFonts w:ascii="Garamond" w:eastAsia="Garamond" w:hAnsi="Garamond" w:cs="Garamond"/>
        </w:rPr>
      </w:pPr>
      <w:r>
        <w:rPr>
          <w:rFonts w:ascii="Garamond" w:eastAsia="Garamond" w:hAnsi="Garamond" w:cs="Garamond"/>
        </w:rPr>
        <w:t>Evaluation/Evaluate: Evaluate strengths and weaknesses of empirical studies consistent with the standards of psychological science.</w:t>
      </w:r>
    </w:p>
    <w:p w14:paraId="67E13ECA" w14:textId="77777777" w:rsidR="00D76204" w:rsidRPr="005905B6" w:rsidRDefault="00D76204" w:rsidP="00D76204">
      <w:pPr>
        <w:spacing w:after="240"/>
        <w:ind w:left="720"/>
        <w:contextualSpacing/>
        <w:rPr>
          <w:rFonts w:ascii="Garamond" w:eastAsia="Garamond" w:hAnsi="Garamond" w:cs="Garamond"/>
        </w:rPr>
      </w:pPr>
    </w:p>
    <w:p w14:paraId="4732BED9" w14:textId="77777777" w:rsidR="00934D37" w:rsidRPr="005905B6" w:rsidRDefault="0012783A">
      <w:pPr>
        <w:spacing w:before="240" w:after="240"/>
      </w:pPr>
      <w:r w:rsidRPr="005905B6">
        <w:rPr>
          <w:rFonts w:ascii="Garamond" w:eastAsia="Garamond" w:hAnsi="Garamond" w:cs="Garamond"/>
          <w:b/>
          <w:color w:val="331900"/>
          <w:sz w:val="28"/>
          <w:szCs w:val="28"/>
        </w:rPr>
        <w:t>Part 3: Format and Assignments</w:t>
      </w:r>
    </w:p>
    <w:p w14:paraId="00D06127" w14:textId="77777777" w:rsidR="00934D37" w:rsidRPr="005905B6" w:rsidRDefault="0012783A">
      <w:pPr>
        <w:spacing w:after="240"/>
      </w:pPr>
      <w:r w:rsidRPr="005905B6">
        <w:rPr>
          <w:rFonts w:ascii="Garamond" w:eastAsia="Garamond" w:hAnsi="Garamond" w:cs="Garamond"/>
          <w:b/>
          <w:color w:val="EEB111"/>
        </w:rPr>
        <w:t>General Format</w:t>
      </w:r>
    </w:p>
    <w:p w14:paraId="552BD23C" w14:textId="6A5F9E26" w:rsidR="00934D37" w:rsidRPr="005905B6" w:rsidRDefault="001D3951">
      <w:r>
        <w:rPr>
          <w:rFonts w:ascii="Garamond" w:eastAsia="Garamond" w:hAnsi="Garamond" w:cs="Garamond"/>
        </w:rPr>
        <w:t xml:space="preserve">Each week, students will be expected to watch 1-2 lectures and complete any corresponding </w:t>
      </w:r>
      <w:r w:rsidR="000E14FC">
        <w:rPr>
          <w:rFonts w:ascii="Garamond" w:eastAsia="Garamond" w:hAnsi="Garamond" w:cs="Garamond"/>
        </w:rPr>
        <w:t xml:space="preserve">readings, </w:t>
      </w:r>
      <w:r>
        <w:rPr>
          <w:rFonts w:ascii="Garamond" w:eastAsia="Garamond" w:hAnsi="Garamond" w:cs="Garamond"/>
        </w:rPr>
        <w:t>activities</w:t>
      </w:r>
      <w:r w:rsidR="000E14FC">
        <w:rPr>
          <w:rFonts w:ascii="Garamond" w:eastAsia="Garamond" w:hAnsi="Garamond" w:cs="Garamond"/>
        </w:rPr>
        <w:t>,</w:t>
      </w:r>
      <w:r>
        <w:rPr>
          <w:rFonts w:ascii="Garamond" w:eastAsia="Garamond" w:hAnsi="Garamond" w:cs="Garamond"/>
        </w:rPr>
        <w:t xml:space="preserve"> and/or assessments. All activities will be completed virtually via Blackboard.</w:t>
      </w:r>
    </w:p>
    <w:p w14:paraId="0D2D2310" w14:textId="77777777" w:rsidR="00934D37" w:rsidRPr="005905B6" w:rsidRDefault="00934D37"/>
    <w:p w14:paraId="17A6E4E5" w14:textId="77777777" w:rsidR="00934D37" w:rsidRPr="005905B6" w:rsidRDefault="0012783A">
      <w:pPr>
        <w:spacing w:after="240"/>
      </w:pPr>
      <w:r w:rsidRPr="005905B6">
        <w:rPr>
          <w:rFonts w:ascii="Garamond" w:eastAsia="Garamond" w:hAnsi="Garamond" w:cs="Garamond"/>
          <w:b/>
          <w:color w:val="EEB111"/>
        </w:rPr>
        <w:t>Quizzes and Exams</w:t>
      </w:r>
    </w:p>
    <w:p w14:paraId="78A7F4FD" w14:textId="4BD5FCB2" w:rsidR="00934D37" w:rsidRPr="001D3951" w:rsidRDefault="0012783A" w:rsidP="002F1AE5">
      <w:pPr>
        <w:spacing w:after="240"/>
        <w:rPr>
          <w:rFonts w:ascii="Garamond" w:eastAsia="Garamond" w:hAnsi="Garamond" w:cs="Garamond"/>
          <w:highlight w:val="yellow"/>
        </w:rPr>
      </w:pPr>
      <w:r w:rsidRPr="001D3951">
        <w:rPr>
          <w:rFonts w:ascii="Garamond" w:eastAsia="Garamond" w:hAnsi="Garamond" w:cs="Garamond"/>
        </w:rPr>
        <w:t xml:space="preserve">Quizzes and exams are based on </w:t>
      </w:r>
      <w:r w:rsidR="001D3951" w:rsidRPr="001D3951">
        <w:rPr>
          <w:rFonts w:ascii="Garamond" w:eastAsia="Garamond" w:hAnsi="Garamond" w:cs="Garamond"/>
        </w:rPr>
        <w:t xml:space="preserve">weekly </w:t>
      </w:r>
      <w:r w:rsidR="001D3951">
        <w:rPr>
          <w:rFonts w:ascii="Garamond" w:eastAsia="Garamond" w:hAnsi="Garamond" w:cs="Garamond"/>
        </w:rPr>
        <w:t xml:space="preserve">readings, </w:t>
      </w:r>
      <w:r w:rsidR="001D3951" w:rsidRPr="001D3951">
        <w:rPr>
          <w:rFonts w:ascii="Garamond" w:eastAsia="Garamond" w:hAnsi="Garamond" w:cs="Garamond"/>
        </w:rPr>
        <w:t>lectures</w:t>
      </w:r>
      <w:r w:rsidR="001D3951">
        <w:rPr>
          <w:rFonts w:ascii="Garamond" w:eastAsia="Garamond" w:hAnsi="Garamond" w:cs="Garamond"/>
        </w:rPr>
        <w:t>,</w:t>
      </w:r>
      <w:r w:rsidR="001D3951" w:rsidRPr="001D3951">
        <w:rPr>
          <w:rFonts w:ascii="Garamond" w:eastAsia="Garamond" w:hAnsi="Garamond" w:cs="Garamond"/>
        </w:rPr>
        <w:t xml:space="preserve"> and assignments. </w:t>
      </w:r>
      <w:r w:rsidRPr="001D3951">
        <w:rPr>
          <w:rFonts w:ascii="Garamond" w:eastAsia="Garamond" w:hAnsi="Garamond" w:cs="Garamond"/>
        </w:rPr>
        <w:t xml:space="preserve">All quizzes and exams are multi-format, which means they may include multiple choice, fill-in-the-blank, matching, true/false, short answer, or other types of questions. Any given quiz may or may not include any particular format for questions, so be prepared to answer questions in any format. </w:t>
      </w:r>
    </w:p>
    <w:p w14:paraId="42B59013" w14:textId="2BF344EB" w:rsidR="008C70FB" w:rsidRPr="00465E29" w:rsidRDefault="00BB7AC6" w:rsidP="002F1AE5">
      <w:pPr>
        <w:spacing w:after="240"/>
        <w:rPr>
          <w:rFonts w:ascii="Garamond" w:eastAsia="Garamond" w:hAnsi="Garamond" w:cs="Garamond"/>
        </w:rPr>
      </w:pPr>
      <w:r w:rsidRPr="00465E29">
        <w:rPr>
          <w:rFonts w:ascii="Garamond" w:eastAsia="Garamond" w:hAnsi="Garamond" w:cs="Garamond"/>
        </w:rPr>
        <w:t>A</w:t>
      </w:r>
      <w:r w:rsidR="008B1BAA" w:rsidRPr="00465E29">
        <w:rPr>
          <w:rFonts w:ascii="Garamond" w:eastAsia="Garamond" w:hAnsi="Garamond" w:cs="Garamond"/>
        </w:rPr>
        <w:t>ll quizzes and exams will be administered virtually through Respondus LockDown. All students must download Respondus Lock</w:t>
      </w:r>
      <w:r w:rsidR="000942A9" w:rsidRPr="00465E29">
        <w:rPr>
          <w:rFonts w:ascii="Garamond" w:eastAsia="Garamond" w:hAnsi="Garamond" w:cs="Garamond"/>
        </w:rPr>
        <w:t>D</w:t>
      </w:r>
      <w:r w:rsidR="008B1BAA" w:rsidRPr="00465E29">
        <w:rPr>
          <w:rFonts w:ascii="Garamond" w:eastAsia="Garamond" w:hAnsi="Garamond" w:cs="Garamond"/>
        </w:rPr>
        <w:t>own browser for quizzes and exams to a compatible computer/operating system that has a functioning webcam. Failure to do so will result in a zero.</w:t>
      </w:r>
      <w:r w:rsidR="000942A9" w:rsidRPr="00465E29">
        <w:rPr>
          <w:rFonts w:ascii="Garamond" w:eastAsia="Garamond" w:hAnsi="Garamond" w:cs="Garamond"/>
        </w:rPr>
        <w:t xml:space="preserve"> Respondus Monitoring is a specialized browser that will launch, activating your computers webcam and microphone in order to record exam activity. </w:t>
      </w:r>
      <w:r w:rsidR="000E14FC" w:rsidRPr="00280174">
        <w:rPr>
          <w:rFonts w:ascii="Garamond" w:eastAsia="Garamond" w:hAnsi="Garamond" w:cs="Garamond"/>
          <w:u w:val="single"/>
        </w:rPr>
        <w:t>All quizzes will be open note/book</w:t>
      </w:r>
      <w:r w:rsidR="00280174" w:rsidRPr="00280174">
        <w:rPr>
          <w:rFonts w:ascii="Garamond" w:eastAsia="Garamond" w:hAnsi="Garamond" w:cs="Garamond"/>
          <w:u w:val="single"/>
        </w:rPr>
        <w:t>; however, y</w:t>
      </w:r>
      <w:r w:rsidR="000E14FC" w:rsidRPr="00280174">
        <w:rPr>
          <w:rFonts w:ascii="Garamond" w:eastAsia="Garamond" w:hAnsi="Garamond" w:cs="Garamond"/>
          <w:u w:val="single"/>
        </w:rPr>
        <w:t xml:space="preserve">ou are </w:t>
      </w:r>
      <w:r w:rsidR="000E14FC" w:rsidRPr="00280174">
        <w:rPr>
          <w:rFonts w:ascii="Garamond" w:eastAsia="Garamond" w:hAnsi="Garamond" w:cs="Garamond"/>
          <w:b/>
          <w:bCs/>
          <w:u w:val="single"/>
        </w:rPr>
        <w:t>not</w:t>
      </w:r>
      <w:r w:rsidR="000E14FC" w:rsidRPr="00280174">
        <w:rPr>
          <w:rFonts w:ascii="Garamond" w:eastAsia="Garamond" w:hAnsi="Garamond" w:cs="Garamond"/>
          <w:u w:val="single"/>
        </w:rPr>
        <w:t xml:space="preserve"> permitted to use your cell phone or the worldwide web.</w:t>
      </w:r>
      <w:r w:rsidR="000E14FC">
        <w:rPr>
          <w:rFonts w:ascii="Garamond" w:eastAsia="Garamond" w:hAnsi="Garamond" w:cs="Garamond"/>
        </w:rPr>
        <w:t xml:space="preserve"> In essence, Respondus LockDown will be used to prevent </w:t>
      </w:r>
      <w:r w:rsidR="00280174">
        <w:rPr>
          <w:rFonts w:ascii="Garamond" w:eastAsia="Garamond" w:hAnsi="Garamond" w:cs="Garamond"/>
        </w:rPr>
        <w:t>students from: (a) using their cellphones during the assessment, (b) searching the internet for the answer, and (c) consulting with friends, family, etc. Engaging in any of the three aforementioned behaviors</w:t>
      </w:r>
      <w:r w:rsidR="008C70FB" w:rsidRPr="00465E29">
        <w:rPr>
          <w:rFonts w:ascii="Garamond" w:eastAsia="Garamond" w:hAnsi="Garamond" w:cs="Garamond"/>
        </w:rPr>
        <w:t xml:space="preserve"> </w:t>
      </w:r>
      <w:r w:rsidR="00280174">
        <w:rPr>
          <w:rFonts w:ascii="Garamond" w:eastAsia="Garamond" w:hAnsi="Garamond" w:cs="Garamond"/>
        </w:rPr>
        <w:t>will be considered</w:t>
      </w:r>
      <w:r w:rsidR="008C70FB" w:rsidRPr="00465E29">
        <w:rPr>
          <w:rFonts w:ascii="Garamond" w:eastAsia="Garamond" w:hAnsi="Garamond" w:cs="Garamond"/>
        </w:rPr>
        <w:t xml:space="preserve"> cheating and w</w:t>
      </w:r>
      <w:r w:rsidR="00280174">
        <w:rPr>
          <w:rFonts w:ascii="Garamond" w:eastAsia="Garamond" w:hAnsi="Garamond" w:cs="Garamond"/>
        </w:rPr>
        <w:t>ill</w:t>
      </w:r>
      <w:r w:rsidR="008C70FB" w:rsidRPr="00465E29">
        <w:rPr>
          <w:rFonts w:ascii="Garamond" w:eastAsia="Garamond" w:hAnsi="Garamond" w:cs="Garamond"/>
        </w:rPr>
        <w:t xml:space="preserve"> result in a failing grade</w:t>
      </w:r>
      <w:r w:rsidR="00280174">
        <w:rPr>
          <w:rFonts w:ascii="Garamond" w:eastAsia="Garamond" w:hAnsi="Garamond" w:cs="Garamond"/>
        </w:rPr>
        <w:t xml:space="preserve"> for that assessment.</w:t>
      </w:r>
    </w:p>
    <w:p w14:paraId="3FB9A1A9" w14:textId="65521A04" w:rsidR="000942A9" w:rsidRPr="00465E29" w:rsidRDefault="008C70FB" w:rsidP="002F1AE5">
      <w:pPr>
        <w:spacing w:after="240"/>
        <w:rPr>
          <w:rFonts w:ascii="Garamond" w:eastAsia="Garamond" w:hAnsi="Garamond" w:cs="Garamond"/>
        </w:rPr>
      </w:pPr>
      <w:r w:rsidRPr="00465E29">
        <w:rPr>
          <w:rFonts w:ascii="Garamond" w:eastAsia="Garamond" w:hAnsi="Garamond" w:cs="Garamond"/>
        </w:rPr>
        <w:t>A</w:t>
      </w:r>
      <w:r w:rsidR="00280174">
        <w:rPr>
          <w:rFonts w:ascii="Garamond" w:eastAsia="Garamond" w:hAnsi="Garamond" w:cs="Garamond"/>
        </w:rPr>
        <w:t>ll a</w:t>
      </w:r>
      <w:r w:rsidRPr="00465E29">
        <w:rPr>
          <w:rFonts w:ascii="Garamond" w:eastAsia="Garamond" w:hAnsi="Garamond" w:cs="Garamond"/>
        </w:rPr>
        <w:t xml:space="preserve">bnormal activity during Respondus sessions will be flagged and reviewed. </w:t>
      </w:r>
    </w:p>
    <w:p w14:paraId="53B72CE5" w14:textId="5FC96309" w:rsidR="007A4451" w:rsidRPr="007A4451" w:rsidRDefault="007B68E9" w:rsidP="006F7AEF">
      <w:pPr>
        <w:spacing w:after="240"/>
        <w:ind w:firstLine="720"/>
        <w:rPr>
          <w:rFonts w:ascii="Garamond" w:eastAsia="Garamond" w:hAnsi="Garamond" w:cs="Garamond"/>
        </w:rPr>
      </w:pPr>
      <w:r w:rsidRPr="001D3951">
        <w:rPr>
          <w:rFonts w:ascii="Garamond" w:eastAsia="Garamond" w:hAnsi="Garamond" w:cs="Garamond"/>
          <w:b/>
        </w:rPr>
        <w:t>Quizzes</w:t>
      </w:r>
      <w:r w:rsidR="0012783A" w:rsidRPr="001D3951">
        <w:rPr>
          <w:rFonts w:ascii="Garamond" w:eastAsia="Garamond" w:hAnsi="Garamond" w:cs="Garamond"/>
          <w:b/>
        </w:rPr>
        <w:t>:</w:t>
      </w:r>
      <w:r w:rsidR="0012783A" w:rsidRPr="001D3951">
        <w:rPr>
          <w:rFonts w:ascii="Garamond" w:eastAsia="Garamond" w:hAnsi="Garamond" w:cs="Garamond"/>
        </w:rPr>
        <w:t xml:space="preserve"> </w:t>
      </w:r>
      <w:r w:rsidR="001D3951" w:rsidRPr="001D3951">
        <w:rPr>
          <w:rFonts w:ascii="Garamond" w:eastAsia="Garamond" w:hAnsi="Garamond" w:cs="Garamond"/>
        </w:rPr>
        <w:t>Each lecture will be accompanied by a corresponding quiz of the lecture content</w:t>
      </w:r>
      <w:r w:rsidR="001D3951">
        <w:rPr>
          <w:rFonts w:ascii="Garamond" w:eastAsia="Garamond" w:hAnsi="Garamond" w:cs="Garamond"/>
        </w:rPr>
        <w:t xml:space="preserve"> and</w:t>
      </w:r>
      <w:r w:rsidR="001D3951" w:rsidRPr="001D3951">
        <w:rPr>
          <w:rFonts w:ascii="Garamond" w:eastAsia="Garamond" w:hAnsi="Garamond" w:cs="Garamond"/>
        </w:rPr>
        <w:t xml:space="preserve"> corresponding </w:t>
      </w:r>
      <w:r w:rsidR="001D3951">
        <w:rPr>
          <w:rFonts w:ascii="Garamond" w:eastAsia="Garamond" w:hAnsi="Garamond" w:cs="Garamond"/>
        </w:rPr>
        <w:t>readings/</w:t>
      </w:r>
      <w:r w:rsidR="001D3951" w:rsidRPr="001D3951">
        <w:rPr>
          <w:rFonts w:ascii="Garamond" w:eastAsia="Garamond" w:hAnsi="Garamond" w:cs="Garamond"/>
        </w:rPr>
        <w:t>activit</w:t>
      </w:r>
      <w:r w:rsidR="001D3951">
        <w:rPr>
          <w:rFonts w:ascii="Garamond" w:eastAsia="Garamond" w:hAnsi="Garamond" w:cs="Garamond"/>
        </w:rPr>
        <w:t>ies</w:t>
      </w:r>
      <w:r w:rsidR="001D3951" w:rsidRPr="001D3951">
        <w:rPr>
          <w:rFonts w:ascii="Garamond" w:eastAsia="Garamond" w:hAnsi="Garamond" w:cs="Garamond"/>
        </w:rPr>
        <w:t>.</w:t>
      </w:r>
      <w:r w:rsidR="0012783A" w:rsidRPr="001D3951">
        <w:rPr>
          <w:rFonts w:ascii="Garamond" w:eastAsia="Garamond" w:hAnsi="Garamond" w:cs="Garamond"/>
        </w:rPr>
        <w:t xml:space="preserve"> These quizzes will include </w:t>
      </w:r>
      <w:r w:rsidR="00F00C31" w:rsidRPr="001D3951">
        <w:rPr>
          <w:rFonts w:ascii="Garamond" w:eastAsia="Garamond" w:hAnsi="Garamond" w:cs="Garamond"/>
        </w:rPr>
        <w:t>12</w:t>
      </w:r>
      <w:r w:rsidR="0012783A" w:rsidRPr="001D3951">
        <w:rPr>
          <w:rFonts w:ascii="Garamond" w:eastAsia="Garamond" w:hAnsi="Garamond" w:cs="Garamond"/>
        </w:rPr>
        <w:t xml:space="preserve"> questio</w:t>
      </w:r>
      <w:r w:rsidR="00E4659B" w:rsidRPr="001D3951">
        <w:rPr>
          <w:rFonts w:ascii="Garamond" w:eastAsia="Garamond" w:hAnsi="Garamond" w:cs="Garamond"/>
        </w:rPr>
        <w:t xml:space="preserve">ns and will be non-cumulative. You will have </w:t>
      </w:r>
      <w:r w:rsidR="00F00C31" w:rsidRPr="001D3951">
        <w:rPr>
          <w:rFonts w:ascii="Garamond" w:eastAsia="Garamond" w:hAnsi="Garamond" w:cs="Garamond"/>
        </w:rPr>
        <w:t>15</w:t>
      </w:r>
      <w:r w:rsidR="00E4659B" w:rsidRPr="001D3951">
        <w:rPr>
          <w:rFonts w:ascii="Garamond" w:eastAsia="Garamond" w:hAnsi="Garamond" w:cs="Garamond"/>
        </w:rPr>
        <w:t xml:space="preserve"> minutes to take </w:t>
      </w:r>
      <w:r w:rsidR="001D3951" w:rsidRPr="001D3951">
        <w:rPr>
          <w:rFonts w:ascii="Garamond" w:eastAsia="Garamond" w:hAnsi="Garamond" w:cs="Garamond"/>
        </w:rPr>
        <w:t>each</w:t>
      </w:r>
      <w:r w:rsidR="00E4659B" w:rsidRPr="001D3951">
        <w:rPr>
          <w:rFonts w:ascii="Garamond" w:eastAsia="Garamond" w:hAnsi="Garamond" w:cs="Garamond"/>
        </w:rPr>
        <w:t xml:space="preserve"> quiz. </w:t>
      </w:r>
      <w:r w:rsidR="0012783A" w:rsidRPr="001D3951">
        <w:rPr>
          <w:rFonts w:ascii="Garamond" w:eastAsia="Garamond" w:hAnsi="Garamond" w:cs="Garamond"/>
        </w:rPr>
        <w:t>If you require more time due to a disability</w:t>
      </w:r>
      <w:r w:rsidR="00E35B1C" w:rsidRPr="001D3951">
        <w:rPr>
          <w:rFonts w:ascii="Garamond" w:eastAsia="Garamond" w:hAnsi="Garamond" w:cs="Garamond"/>
        </w:rPr>
        <w:t>,</w:t>
      </w:r>
      <w:r w:rsidR="0012783A" w:rsidRPr="001D3951">
        <w:rPr>
          <w:rFonts w:ascii="Garamond" w:eastAsia="Garamond" w:hAnsi="Garamond" w:cs="Garamond"/>
        </w:rPr>
        <w:t xml:space="preserve"> please </w:t>
      </w:r>
      <w:r w:rsidR="001D3951" w:rsidRPr="001D3951">
        <w:rPr>
          <w:rFonts w:ascii="Garamond" w:eastAsia="Garamond" w:hAnsi="Garamond" w:cs="Garamond"/>
        </w:rPr>
        <w:t xml:space="preserve">contact </w:t>
      </w:r>
      <w:r w:rsidR="0012783A" w:rsidRPr="001D3951">
        <w:rPr>
          <w:rFonts w:ascii="Garamond" w:eastAsia="Garamond" w:hAnsi="Garamond" w:cs="Garamond"/>
        </w:rPr>
        <w:t>the course instructor as soon as possible.</w:t>
      </w:r>
      <w:r w:rsidR="008F2A05" w:rsidRPr="001D3951">
        <w:rPr>
          <w:rFonts w:ascii="Garamond" w:eastAsia="Garamond" w:hAnsi="Garamond" w:cs="Garamond"/>
        </w:rPr>
        <w:t xml:space="preserve"> </w:t>
      </w:r>
      <w:r w:rsidR="006F7AEF">
        <w:rPr>
          <w:rFonts w:ascii="Garamond" w:eastAsia="Garamond" w:hAnsi="Garamond" w:cs="Garamond"/>
        </w:rPr>
        <w:t>All quizzes will be due by Sunday at 11:59pm for the week they are assigned.</w:t>
      </w:r>
    </w:p>
    <w:p w14:paraId="4A597B96" w14:textId="6BC11282" w:rsidR="00934D37" w:rsidRDefault="0012783A">
      <w:pPr>
        <w:spacing w:after="240"/>
        <w:ind w:firstLine="720"/>
        <w:rPr>
          <w:rFonts w:ascii="Garamond" w:eastAsia="Garamond" w:hAnsi="Garamond" w:cs="Garamond"/>
        </w:rPr>
      </w:pPr>
      <w:r w:rsidRPr="005905B6">
        <w:rPr>
          <w:rFonts w:ascii="Garamond" w:eastAsia="Garamond" w:hAnsi="Garamond" w:cs="Garamond"/>
          <w:b/>
        </w:rPr>
        <w:t>Midterm &amp; final:</w:t>
      </w:r>
      <w:r w:rsidRPr="005905B6">
        <w:rPr>
          <w:rFonts w:ascii="Garamond" w:eastAsia="Garamond" w:hAnsi="Garamond" w:cs="Garamond"/>
        </w:rPr>
        <w:t xml:space="preserve"> The midterm and final are cumulative </w:t>
      </w:r>
      <w:r w:rsidR="00280174">
        <w:rPr>
          <w:rFonts w:ascii="Garamond" w:eastAsia="Garamond" w:hAnsi="Garamond" w:cs="Garamond"/>
        </w:rPr>
        <w:t>assessments</w:t>
      </w:r>
      <w:r w:rsidRPr="005905B6">
        <w:rPr>
          <w:rFonts w:ascii="Garamond" w:eastAsia="Garamond" w:hAnsi="Garamond" w:cs="Garamond"/>
        </w:rPr>
        <w:t xml:space="preserve"> that cover the entire semester up to their administration. </w:t>
      </w:r>
      <w:r w:rsidR="001D3951">
        <w:rPr>
          <w:rFonts w:ascii="Garamond" w:eastAsia="Garamond" w:hAnsi="Garamond" w:cs="Garamond"/>
        </w:rPr>
        <w:t xml:space="preserve">You will have 75 minutes to complete each </w:t>
      </w:r>
      <w:r w:rsidR="00280174">
        <w:rPr>
          <w:rFonts w:ascii="Garamond" w:eastAsia="Garamond" w:hAnsi="Garamond" w:cs="Garamond"/>
        </w:rPr>
        <w:t>exam</w:t>
      </w:r>
      <w:r w:rsidR="001D3951">
        <w:rPr>
          <w:rFonts w:ascii="Garamond" w:eastAsia="Garamond" w:hAnsi="Garamond" w:cs="Garamond"/>
        </w:rPr>
        <w:t xml:space="preserve">. </w:t>
      </w:r>
      <w:r w:rsidRPr="005905B6">
        <w:rPr>
          <w:rFonts w:ascii="Garamond" w:eastAsia="Garamond" w:hAnsi="Garamond" w:cs="Garamond"/>
        </w:rPr>
        <w:t>If you require more time due to a disability</w:t>
      </w:r>
      <w:r w:rsidR="00E35B1C" w:rsidRPr="005905B6">
        <w:rPr>
          <w:rFonts w:ascii="Garamond" w:eastAsia="Garamond" w:hAnsi="Garamond" w:cs="Garamond"/>
        </w:rPr>
        <w:t>,</w:t>
      </w:r>
      <w:r w:rsidRPr="005905B6">
        <w:rPr>
          <w:rFonts w:ascii="Garamond" w:eastAsia="Garamond" w:hAnsi="Garamond" w:cs="Garamond"/>
        </w:rPr>
        <w:t xml:space="preserve"> please </w:t>
      </w:r>
      <w:r w:rsidR="001D3951">
        <w:rPr>
          <w:rFonts w:ascii="Garamond" w:eastAsia="Garamond" w:hAnsi="Garamond" w:cs="Garamond"/>
        </w:rPr>
        <w:t>contact</w:t>
      </w:r>
      <w:r w:rsidRPr="005905B6">
        <w:rPr>
          <w:rFonts w:ascii="Garamond" w:eastAsia="Garamond" w:hAnsi="Garamond" w:cs="Garamond"/>
        </w:rPr>
        <w:t xml:space="preserve"> the course instructor as soon as possible.</w:t>
      </w:r>
    </w:p>
    <w:p w14:paraId="0D2C28AF" w14:textId="26039935" w:rsidR="0000104E" w:rsidRPr="005905B6" w:rsidRDefault="0000104E" w:rsidP="007A4451">
      <w:pPr>
        <w:spacing w:after="240"/>
      </w:pPr>
      <w:r>
        <w:rPr>
          <w:rFonts w:ascii="Garamond" w:eastAsia="Garamond" w:hAnsi="Garamond" w:cs="Garamond"/>
        </w:rPr>
        <w:t xml:space="preserve">The final exam </w:t>
      </w:r>
      <w:r w:rsidR="006F7AEF">
        <w:rPr>
          <w:rFonts w:ascii="Garamond" w:eastAsia="Garamond" w:hAnsi="Garamond" w:cs="Garamond"/>
        </w:rPr>
        <w:t xml:space="preserve">must be completed by </w:t>
      </w:r>
      <w:r w:rsidR="006F7AEF" w:rsidRPr="006F7AEF">
        <w:rPr>
          <w:rFonts w:ascii="Garamond" w:eastAsia="Garamond" w:hAnsi="Garamond" w:cs="Garamond"/>
          <w:b/>
          <w:bCs/>
          <w:u w:val="single"/>
        </w:rPr>
        <w:t>F</w:t>
      </w:r>
      <w:r w:rsidR="006F7AEF">
        <w:rPr>
          <w:rFonts w:ascii="Garamond" w:eastAsia="Garamond" w:hAnsi="Garamond" w:cs="Garamond"/>
          <w:b/>
          <w:bCs/>
          <w:u w:val="single"/>
        </w:rPr>
        <w:t>riday</w:t>
      </w:r>
      <w:r w:rsidR="006F7AEF">
        <w:rPr>
          <w:rFonts w:ascii="Garamond" w:eastAsia="Garamond" w:hAnsi="Garamond" w:cs="Garamond"/>
        </w:rPr>
        <w:t xml:space="preserve"> at 11:59pm for the week it is scheduled.</w:t>
      </w:r>
    </w:p>
    <w:p w14:paraId="65E700C8" w14:textId="77777777" w:rsidR="00934D37" w:rsidRPr="005905B6" w:rsidRDefault="0012783A">
      <w:pPr>
        <w:spacing w:after="240"/>
      </w:pPr>
      <w:r w:rsidRPr="005905B6">
        <w:rPr>
          <w:rFonts w:ascii="Garamond" w:eastAsia="Garamond" w:hAnsi="Garamond" w:cs="Garamond"/>
          <w:b/>
          <w:color w:val="EEB111"/>
        </w:rPr>
        <w:lastRenderedPageBreak/>
        <w:t>Assignments</w:t>
      </w:r>
    </w:p>
    <w:p w14:paraId="25818234" w14:textId="6FFC08D4" w:rsidR="00B6161F" w:rsidRDefault="00DF2E52" w:rsidP="008F2A05">
      <w:pPr>
        <w:spacing w:before="240" w:after="240"/>
        <w:ind w:firstLine="720"/>
        <w:rPr>
          <w:rFonts w:ascii="Garamond" w:eastAsia="Garamond" w:hAnsi="Garamond" w:cs="Garamond"/>
          <w:color w:val="331900"/>
        </w:rPr>
      </w:pPr>
      <w:r>
        <w:rPr>
          <w:rFonts w:ascii="Garamond" w:eastAsia="Garamond" w:hAnsi="Garamond" w:cs="Garamond"/>
          <w:b/>
          <w:color w:val="331900"/>
        </w:rPr>
        <w:t>A</w:t>
      </w:r>
      <w:r w:rsidR="0012783A" w:rsidRPr="005905B6">
        <w:rPr>
          <w:rFonts w:ascii="Garamond" w:eastAsia="Garamond" w:hAnsi="Garamond" w:cs="Garamond"/>
          <w:b/>
          <w:color w:val="331900"/>
        </w:rPr>
        <w:t>ctivities:</w:t>
      </w:r>
      <w:r w:rsidR="0012783A" w:rsidRPr="005905B6">
        <w:rPr>
          <w:rFonts w:ascii="Garamond" w:eastAsia="Garamond" w:hAnsi="Garamond" w:cs="Garamond"/>
          <w:color w:val="331900"/>
        </w:rPr>
        <w:t xml:space="preserve"> Over the course of the semester</w:t>
      </w:r>
      <w:r w:rsidR="00E35B1C" w:rsidRPr="005905B6">
        <w:rPr>
          <w:rFonts w:ascii="Garamond" w:eastAsia="Garamond" w:hAnsi="Garamond" w:cs="Garamond"/>
          <w:color w:val="331900"/>
        </w:rPr>
        <w:t>,</w:t>
      </w:r>
      <w:r w:rsidR="0012783A" w:rsidRPr="005905B6">
        <w:rPr>
          <w:rFonts w:ascii="Garamond" w:eastAsia="Garamond" w:hAnsi="Garamond" w:cs="Garamond"/>
          <w:color w:val="331900"/>
        </w:rPr>
        <w:t xml:space="preserve"> </w:t>
      </w:r>
      <w:r w:rsidR="001D3951">
        <w:rPr>
          <w:rFonts w:ascii="Garamond" w:eastAsia="Garamond" w:hAnsi="Garamond" w:cs="Garamond"/>
          <w:color w:val="331900"/>
        </w:rPr>
        <w:t xml:space="preserve">a variety of activities will be assigned, all of which correspond with the weekly readings and lectures. These activities may be instructor- or self-guided. For example, some activities may require following along with a video, while others may require following along with an instruction sheet. All activities are due </w:t>
      </w:r>
      <w:r>
        <w:rPr>
          <w:rFonts w:ascii="Garamond" w:eastAsia="Garamond" w:hAnsi="Garamond" w:cs="Garamond"/>
          <w:color w:val="331900"/>
        </w:rPr>
        <w:t>on</w:t>
      </w:r>
      <w:r w:rsidR="001D3951">
        <w:rPr>
          <w:rFonts w:ascii="Garamond" w:eastAsia="Garamond" w:hAnsi="Garamond" w:cs="Garamond"/>
          <w:color w:val="331900"/>
        </w:rPr>
        <w:t xml:space="preserve"> </w:t>
      </w:r>
      <w:r w:rsidR="00270EDD">
        <w:rPr>
          <w:rFonts w:ascii="Garamond" w:eastAsia="Garamond" w:hAnsi="Garamond" w:cs="Garamond"/>
          <w:color w:val="331900"/>
        </w:rPr>
        <w:t>Wednesday</w:t>
      </w:r>
      <w:r w:rsidR="001D3951">
        <w:rPr>
          <w:rFonts w:ascii="Garamond" w:eastAsia="Garamond" w:hAnsi="Garamond" w:cs="Garamond"/>
          <w:color w:val="331900"/>
        </w:rPr>
        <w:t xml:space="preserve"> at 11:59pm for the week they </w:t>
      </w:r>
      <w:r w:rsidR="00467871">
        <w:rPr>
          <w:rFonts w:ascii="Garamond" w:eastAsia="Garamond" w:hAnsi="Garamond" w:cs="Garamond"/>
          <w:color w:val="331900"/>
        </w:rPr>
        <w:t>are</w:t>
      </w:r>
      <w:r w:rsidR="001D3951">
        <w:rPr>
          <w:rFonts w:ascii="Garamond" w:eastAsia="Garamond" w:hAnsi="Garamond" w:cs="Garamond"/>
          <w:color w:val="331900"/>
        </w:rPr>
        <w:t xml:space="preserve"> assigned.</w:t>
      </w:r>
    </w:p>
    <w:p w14:paraId="19370D5E" w14:textId="0CE32913" w:rsidR="00934D37" w:rsidRPr="005905B6" w:rsidRDefault="0012783A" w:rsidP="00B6161F">
      <w:pPr>
        <w:spacing w:before="240" w:after="240"/>
        <w:ind w:firstLine="720"/>
      </w:pPr>
      <w:r w:rsidRPr="005905B6">
        <w:rPr>
          <w:rFonts w:ascii="Garamond" w:eastAsia="Garamond" w:hAnsi="Garamond" w:cs="Garamond"/>
          <w:b/>
          <w:color w:val="331900"/>
        </w:rPr>
        <w:t>Homework:</w:t>
      </w:r>
      <w:r w:rsidRPr="005905B6">
        <w:rPr>
          <w:rFonts w:ascii="Garamond" w:eastAsia="Garamond" w:hAnsi="Garamond" w:cs="Garamond"/>
          <w:color w:val="331900"/>
        </w:rPr>
        <w:t xml:space="preserve"> Each activity will have a </w:t>
      </w:r>
      <w:r w:rsidR="001D3951">
        <w:rPr>
          <w:rFonts w:ascii="Garamond" w:eastAsia="Garamond" w:hAnsi="Garamond" w:cs="Garamond"/>
          <w:color w:val="331900"/>
        </w:rPr>
        <w:t xml:space="preserve">corresponding </w:t>
      </w:r>
      <w:r w:rsidRPr="005905B6">
        <w:rPr>
          <w:rFonts w:ascii="Garamond" w:eastAsia="Garamond" w:hAnsi="Garamond" w:cs="Garamond"/>
          <w:color w:val="331900"/>
        </w:rPr>
        <w:t>homework assignment linked to the same topic</w:t>
      </w:r>
      <w:r w:rsidR="001D3951">
        <w:rPr>
          <w:rFonts w:ascii="Garamond" w:eastAsia="Garamond" w:hAnsi="Garamond" w:cs="Garamond"/>
          <w:color w:val="331900"/>
        </w:rPr>
        <w:t>.</w:t>
      </w:r>
      <w:r w:rsidRPr="005905B6">
        <w:rPr>
          <w:rFonts w:ascii="Garamond" w:eastAsia="Garamond" w:hAnsi="Garamond" w:cs="Garamond"/>
          <w:color w:val="331900"/>
        </w:rPr>
        <w:t xml:space="preserve"> </w:t>
      </w:r>
      <w:r w:rsidR="001D3951">
        <w:rPr>
          <w:rFonts w:ascii="Garamond" w:eastAsia="Garamond" w:hAnsi="Garamond" w:cs="Garamond"/>
          <w:color w:val="331900"/>
        </w:rPr>
        <w:t xml:space="preserve">All homework assignments are due by </w:t>
      </w:r>
      <w:r w:rsidR="008109DF">
        <w:rPr>
          <w:rFonts w:ascii="Garamond" w:eastAsia="Garamond" w:hAnsi="Garamond" w:cs="Garamond"/>
          <w:color w:val="331900"/>
        </w:rPr>
        <w:t>Friday</w:t>
      </w:r>
      <w:r w:rsidR="001D3951">
        <w:rPr>
          <w:rFonts w:ascii="Garamond" w:eastAsia="Garamond" w:hAnsi="Garamond" w:cs="Garamond"/>
          <w:color w:val="331900"/>
        </w:rPr>
        <w:t xml:space="preserve"> at 11:59pm for the week they </w:t>
      </w:r>
      <w:r w:rsidR="00467871">
        <w:rPr>
          <w:rFonts w:ascii="Garamond" w:eastAsia="Garamond" w:hAnsi="Garamond" w:cs="Garamond"/>
          <w:color w:val="331900"/>
        </w:rPr>
        <w:t>a</w:t>
      </w:r>
      <w:r w:rsidR="001D3951">
        <w:rPr>
          <w:rFonts w:ascii="Garamond" w:eastAsia="Garamond" w:hAnsi="Garamond" w:cs="Garamond"/>
          <w:color w:val="331900"/>
        </w:rPr>
        <w:t>re assigned.</w:t>
      </w:r>
    </w:p>
    <w:p w14:paraId="5DC4D272" w14:textId="7A7BE759" w:rsidR="00136299" w:rsidRDefault="00467871" w:rsidP="00467871">
      <w:pPr>
        <w:ind w:firstLine="360"/>
        <w:rPr>
          <w:rFonts w:ascii="Garamond" w:eastAsia="Garamond" w:hAnsi="Garamond" w:cs="Garamond"/>
        </w:rPr>
      </w:pPr>
      <w:bookmarkStart w:id="0" w:name="h.gjdgxs" w:colFirst="0" w:colLast="0"/>
      <w:bookmarkEnd w:id="0"/>
      <w:r>
        <w:rPr>
          <w:rFonts w:ascii="Garamond" w:eastAsia="Garamond" w:hAnsi="Garamond" w:cs="Garamond"/>
          <w:b/>
        </w:rPr>
        <w:t xml:space="preserve">Article </w:t>
      </w:r>
      <w:r w:rsidR="009A26FB">
        <w:rPr>
          <w:rFonts w:ascii="Garamond" w:eastAsia="Garamond" w:hAnsi="Garamond" w:cs="Garamond"/>
          <w:b/>
        </w:rPr>
        <w:t>Summaries</w:t>
      </w:r>
      <w:r w:rsidR="00142C81">
        <w:rPr>
          <w:rFonts w:ascii="Garamond" w:eastAsia="Garamond" w:hAnsi="Garamond" w:cs="Garamond"/>
          <w:b/>
        </w:rPr>
        <w:t xml:space="preserve">: </w:t>
      </w:r>
      <w:r>
        <w:rPr>
          <w:rFonts w:ascii="Garamond" w:eastAsia="Garamond" w:hAnsi="Garamond" w:cs="Garamond"/>
          <w:bCs/>
        </w:rPr>
        <w:t>F</w:t>
      </w:r>
      <w:r w:rsidR="004B0CA5">
        <w:rPr>
          <w:rFonts w:ascii="Garamond" w:eastAsia="Garamond" w:hAnsi="Garamond" w:cs="Garamond"/>
          <w:bCs/>
        </w:rPr>
        <w:t>our</w:t>
      </w:r>
      <w:r>
        <w:rPr>
          <w:rFonts w:ascii="Garamond" w:eastAsia="Garamond" w:hAnsi="Garamond" w:cs="Garamond"/>
          <w:bCs/>
        </w:rPr>
        <w:t xml:space="preserve"> times throughout the semester, you will be required to read an assigned research article and write a 1-2 page summary of that article. </w:t>
      </w:r>
      <w:r w:rsidR="0012783A" w:rsidRPr="005905B6">
        <w:rPr>
          <w:rFonts w:ascii="Garamond" w:eastAsia="Garamond" w:hAnsi="Garamond" w:cs="Garamond"/>
        </w:rPr>
        <w:t>APA style and formatting are required</w:t>
      </w:r>
      <w:r>
        <w:rPr>
          <w:rFonts w:ascii="Garamond" w:eastAsia="Garamond" w:hAnsi="Garamond" w:cs="Garamond"/>
        </w:rPr>
        <w:t xml:space="preserve"> (i.e., </w:t>
      </w:r>
      <w:r w:rsidR="00E35B1C" w:rsidRPr="005905B6">
        <w:rPr>
          <w:rFonts w:ascii="Garamond" w:eastAsia="Garamond" w:hAnsi="Garamond" w:cs="Garamond"/>
        </w:rPr>
        <w:t>double-spaced with one-</w:t>
      </w:r>
      <w:r w:rsidR="0012783A" w:rsidRPr="005905B6">
        <w:rPr>
          <w:rFonts w:ascii="Garamond" w:eastAsia="Garamond" w:hAnsi="Garamond" w:cs="Garamond"/>
        </w:rPr>
        <w:t>inch margins</w:t>
      </w:r>
      <w:r>
        <w:rPr>
          <w:rFonts w:ascii="Garamond" w:eastAsia="Garamond" w:hAnsi="Garamond" w:cs="Garamond"/>
        </w:rPr>
        <w:t xml:space="preserve"> and </w:t>
      </w:r>
      <w:r w:rsidR="0012783A" w:rsidRPr="005905B6">
        <w:rPr>
          <w:rFonts w:ascii="Garamond" w:eastAsia="Garamond" w:hAnsi="Garamond" w:cs="Garamond"/>
        </w:rPr>
        <w:t>12pt. Times New Roman font</w:t>
      </w:r>
      <w:r>
        <w:rPr>
          <w:rFonts w:ascii="Garamond" w:eastAsia="Garamond" w:hAnsi="Garamond" w:cs="Garamond"/>
        </w:rPr>
        <w:t>)</w:t>
      </w:r>
      <w:r w:rsidR="0012783A" w:rsidRPr="005905B6">
        <w:rPr>
          <w:rFonts w:ascii="Garamond" w:eastAsia="Garamond" w:hAnsi="Garamond" w:cs="Garamond"/>
        </w:rPr>
        <w:t xml:space="preserve">. </w:t>
      </w:r>
      <w:r>
        <w:rPr>
          <w:rFonts w:ascii="Garamond" w:eastAsia="Garamond" w:hAnsi="Garamond" w:cs="Garamond"/>
        </w:rPr>
        <w:t>All article summaries will be due by Sunday at 11:59 for the week they are assigned.</w:t>
      </w:r>
    </w:p>
    <w:p w14:paraId="7309C96D" w14:textId="7E5F3C75" w:rsidR="00934D37" w:rsidRPr="005905B6" w:rsidRDefault="00934D37" w:rsidP="003608A5"/>
    <w:p w14:paraId="5A1FB4BC" w14:textId="3D56CE4A" w:rsidR="00155919" w:rsidRDefault="0012783A" w:rsidP="00155919">
      <w:pPr>
        <w:ind w:firstLine="360"/>
        <w:rPr>
          <w:rFonts w:ascii="Garamond" w:eastAsia="Garamond" w:hAnsi="Garamond" w:cs="Garamond"/>
        </w:rPr>
      </w:pPr>
      <w:r w:rsidRPr="005905B6">
        <w:rPr>
          <w:rFonts w:ascii="Garamond" w:eastAsia="Garamond" w:hAnsi="Garamond" w:cs="Garamond"/>
          <w:b/>
        </w:rPr>
        <w:t xml:space="preserve">Extra Credit: </w:t>
      </w:r>
      <w:r w:rsidRPr="005905B6">
        <w:rPr>
          <w:rFonts w:ascii="Garamond" w:eastAsia="Garamond" w:hAnsi="Garamond" w:cs="Garamond"/>
        </w:rPr>
        <w:t>There are a limited number of activities you can engage in to earn extra course credit. The extra credit is applied as a bonus to your final percentage (see grading for further details).</w:t>
      </w:r>
      <w:r w:rsidR="0093073D" w:rsidRPr="005905B6">
        <w:rPr>
          <w:rFonts w:ascii="Garamond" w:eastAsia="Garamond" w:hAnsi="Garamond" w:cs="Garamond"/>
        </w:rPr>
        <w:t xml:space="preserve"> </w:t>
      </w:r>
      <w:r w:rsidR="00335800" w:rsidRPr="005905B6">
        <w:rPr>
          <w:rFonts w:ascii="Garamond" w:eastAsia="Garamond" w:hAnsi="Garamond" w:cs="Garamond"/>
        </w:rPr>
        <w:t xml:space="preserve">You may earn up to 2 </w:t>
      </w:r>
      <w:r w:rsidR="0093073D" w:rsidRPr="005905B6">
        <w:rPr>
          <w:rFonts w:ascii="Garamond" w:eastAsia="Garamond" w:hAnsi="Garamond" w:cs="Garamond"/>
        </w:rPr>
        <w:t>percentage points for participating in research activities, a ½ percentage point provided for each hour of research activity (1/2 x 4 = 2)</w:t>
      </w:r>
      <w:r w:rsidR="00335800" w:rsidRPr="005905B6">
        <w:rPr>
          <w:rFonts w:ascii="Garamond" w:eastAsia="Garamond" w:hAnsi="Garamond" w:cs="Garamond"/>
        </w:rPr>
        <w:t>. You may also earn up to 2</w:t>
      </w:r>
      <w:r w:rsidR="0093073D" w:rsidRPr="005905B6">
        <w:rPr>
          <w:rFonts w:ascii="Garamond" w:eastAsia="Garamond" w:hAnsi="Garamond" w:cs="Garamond"/>
        </w:rPr>
        <w:t xml:space="preserve"> percentage points for attending </w:t>
      </w:r>
      <w:r w:rsidR="00155919">
        <w:rPr>
          <w:rFonts w:ascii="Garamond" w:eastAsia="Garamond" w:hAnsi="Garamond" w:cs="Garamond"/>
        </w:rPr>
        <w:t>research-related presentations</w:t>
      </w:r>
      <w:r w:rsidR="0093073D" w:rsidRPr="005905B6">
        <w:rPr>
          <w:rFonts w:ascii="Garamond" w:eastAsia="Garamond" w:hAnsi="Garamond" w:cs="Garamond"/>
        </w:rPr>
        <w:t xml:space="preserve">, 1 percentage point per </w:t>
      </w:r>
      <w:r w:rsidR="00155919">
        <w:rPr>
          <w:rFonts w:ascii="Garamond" w:eastAsia="Garamond" w:hAnsi="Garamond" w:cs="Garamond"/>
        </w:rPr>
        <w:t>presentation</w:t>
      </w:r>
      <w:r w:rsidR="0093073D" w:rsidRPr="005905B6">
        <w:rPr>
          <w:rFonts w:ascii="Garamond" w:eastAsia="Garamond" w:hAnsi="Garamond" w:cs="Garamond"/>
        </w:rPr>
        <w:t xml:space="preserve"> attended (1 x 2 = 2). </w:t>
      </w:r>
      <w:r w:rsidR="00335800" w:rsidRPr="005905B6">
        <w:rPr>
          <w:rFonts w:ascii="Garamond" w:eastAsia="Garamond" w:hAnsi="Garamond" w:cs="Garamond"/>
        </w:rPr>
        <w:t>You will earn the point</w:t>
      </w:r>
      <w:r w:rsidR="00A23082">
        <w:rPr>
          <w:rFonts w:ascii="Garamond" w:eastAsia="Garamond" w:hAnsi="Garamond" w:cs="Garamond"/>
        </w:rPr>
        <w:t>(s)</w:t>
      </w:r>
      <w:r w:rsidR="00335800" w:rsidRPr="005905B6">
        <w:rPr>
          <w:rFonts w:ascii="Garamond" w:eastAsia="Garamond" w:hAnsi="Garamond" w:cs="Garamond"/>
        </w:rPr>
        <w:t xml:space="preserve"> contingent on the provision of an acceptable, one-page summary. </w:t>
      </w:r>
      <w:r w:rsidR="0093073D" w:rsidRPr="005905B6">
        <w:rPr>
          <w:rFonts w:ascii="Garamond" w:eastAsia="Garamond" w:hAnsi="Garamond" w:cs="Garamond"/>
        </w:rPr>
        <w:t xml:space="preserve">APA format is required, of course! </w:t>
      </w:r>
    </w:p>
    <w:p w14:paraId="40B59713" w14:textId="77777777" w:rsidR="00A23082" w:rsidRPr="005905B6" w:rsidRDefault="00A23082" w:rsidP="00155919">
      <w:pPr>
        <w:ind w:firstLine="360"/>
        <w:rPr>
          <w:rFonts w:ascii="Garamond" w:eastAsia="Garamond" w:hAnsi="Garamond" w:cs="Garamond"/>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53"/>
        <w:gridCol w:w="2553"/>
        <w:gridCol w:w="2554"/>
        <w:gridCol w:w="2554"/>
      </w:tblGrid>
      <w:tr w:rsidR="0093073D" w:rsidRPr="005905B6" w14:paraId="7130E9C9" w14:textId="77777777" w:rsidTr="00335800">
        <w:tc>
          <w:tcPr>
            <w:tcW w:w="2553" w:type="dxa"/>
          </w:tcPr>
          <w:p w14:paraId="1141F3AB" w14:textId="2B3977AD" w:rsidR="0093073D" w:rsidRPr="005905B6" w:rsidRDefault="0012783A" w:rsidP="00335800">
            <w:pPr>
              <w:jc w:val="center"/>
              <w:rPr>
                <w:rFonts w:ascii="Garamond" w:eastAsia="Garamond" w:hAnsi="Garamond" w:cs="Garamond"/>
                <w:b/>
              </w:rPr>
            </w:pPr>
            <w:r w:rsidRPr="005905B6">
              <w:rPr>
                <w:rFonts w:ascii="Garamond" w:eastAsia="Garamond" w:hAnsi="Garamond" w:cs="Garamond"/>
              </w:rPr>
              <w:t xml:space="preserve"> </w:t>
            </w:r>
            <w:r w:rsidR="0093073D" w:rsidRPr="005905B6">
              <w:rPr>
                <w:rFonts w:ascii="Garamond" w:eastAsia="Garamond" w:hAnsi="Garamond" w:cs="Garamond"/>
                <w:b/>
              </w:rPr>
              <w:t>Activity</w:t>
            </w:r>
          </w:p>
        </w:tc>
        <w:tc>
          <w:tcPr>
            <w:tcW w:w="2553" w:type="dxa"/>
          </w:tcPr>
          <w:p w14:paraId="2A2D9521" w14:textId="1E148010" w:rsidR="0093073D" w:rsidRPr="005905B6" w:rsidRDefault="0093073D" w:rsidP="00335800">
            <w:pPr>
              <w:jc w:val="center"/>
              <w:rPr>
                <w:rFonts w:ascii="Garamond" w:eastAsia="Garamond" w:hAnsi="Garamond" w:cs="Garamond"/>
                <w:b/>
              </w:rPr>
            </w:pPr>
            <w:r w:rsidRPr="005905B6">
              <w:rPr>
                <w:rFonts w:ascii="Garamond" w:eastAsia="Garamond" w:hAnsi="Garamond" w:cs="Garamond"/>
                <w:b/>
              </w:rPr>
              <w:t>Point Breakdown</w:t>
            </w:r>
          </w:p>
        </w:tc>
        <w:tc>
          <w:tcPr>
            <w:tcW w:w="2554" w:type="dxa"/>
          </w:tcPr>
          <w:p w14:paraId="31BEDAB2" w14:textId="4673CF97" w:rsidR="0093073D" w:rsidRPr="005905B6" w:rsidRDefault="0093073D" w:rsidP="00335800">
            <w:pPr>
              <w:jc w:val="center"/>
              <w:rPr>
                <w:rFonts w:ascii="Garamond" w:eastAsia="Garamond" w:hAnsi="Garamond" w:cs="Garamond"/>
                <w:b/>
              </w:rPr>
            </w:pPr>
            <w:r w:rsidRPr="005905B6">
              <w:rPr>
                <w:rFonts w:ascii="Garamond" w:eastAsia="Garamond" w:hAnsi="Garamond" w:cs="Garamond"/>
                <w:b/>
              </w:rPr>
              <w:t>Max Points Possible</w:t>
            </w:r>
          </w:p>
        </w:tc>
        <w:tc>
          <w:tcPr>
            <w:tcW w:w="2554" w:type="dxa"/>
          </w:tcPr>
          <w:p w14:paraId="01D8B1FD" w14:textId="157D75E9" w:rsidR="0093073D" w:rsidRPr="005905B6" w:rsidRDefault="00335800" w:rsidP="00335800">
            <w:pPr>
              <w:jc w:val="center"/>
              <w:rPr>
                <w:rFonts w:ascii="Garamond" w:eastAsia="Garamond" w:hAnsi="Garamond" w:cs="Garamond"/>
                <w:b/>
              </w:rPr>
            </w:pPr>
            <w:r w:rsidRPr="005905B6">
              <w:rPr>
                <w:rFonts w:ascii="Garamond" w:eastAsia="Garamond" w:hAnsi="Garamond" w:cs="Garamond"/>
                <w:b/>
              </w:rPr>
              <w:t>Final Grade</w:t>
            </w:r>
          </w:p>
        </w:tc>
      </w:tr>
      <w:tr w:rsidR="0093073D" w:rsidRPr="005905B6" w14:paraId="28F477C0" w14:textId="77777777" w:rsidTr="00335800">
        <w:tc>
          <w:tcPr>
            <w:tcW w:w="2553" w:type="dxa"/>
          </w:tcPr>
          <w:p w14:paraId="7C85AAAC" w14:textId="3B476077" w:rsidR="0093073D" w:rsidRPr="005905B6" w:rsidRDefault="0093073D" w:rsidP="00335800">
            <w:pPr>
              <w:jc w:val="center"/>
              <w:rPr>
                <w:rFonts w:ascii="Garamond" w:eastAsia="Garamond" w:hAnsi="Garamond" w:cs="Garamond"/>
              </w:rPr>
            </w:pPr>
            <w:r w:rsidRPr="005905B6">
              <w:rPr>
                <w:rFonts w:ascii="Garamond" w:eastAsia="Garamond" w:hAnsi="Garamond" w:cs="Garamond"/>
              </w:rPr>
              <w:t>Research activity</w:t>
            </w:r>
          </w:p>
        </w:tc>
        <w:tc>
          <w:tcPr>
            <w:tcW w:w="2553" w:type="dxa"/>
          </w:tcPr>
          <w:p w14:paraId="2EF1738F" w14:textId="70037917" w:rsidR="0093073D" w:rsidRPr="005905B6" w:rsidRDefault="0093073D" w:rsidP="00335800">
            <w:pPr>
              <w:jc w:val="center"/>
              <w:rPr>
                <w:rFonts w:ascii="Garamond" w:eastAsia="Garamond" w:hAnsi="Garamond" w:cs="Garamond"/>
              </w:rPr>
            </w:pPr>
            <w:r w:rsidRPr="005905B6">
              <w:rPr>
                <w:rFonts w:ascii="Garamond" w:eastAsia="Garamond" w:hAnsi="Garamond" w:cs="Garamond"/>
              </w:rPr>
              <w:t>½ pt. per hour of research activity</w:t>
            </w:r>
          </w:p>
        </w:tc>
        <w:tc>
          <w:tcPr>
            <w:tcW w:w="2554" w:type="dxa"/>
          </w:tcPr>
          <w:p w14:paraId="7FEAFE27" w14:textId="451A0DFB" w:rsidR="0093073D" w:rsidRPr="005905B6" w:rsidRDefault="00335800" w:rsidP="00335800">
            <w:pPr>
              <w:jc w:val="center"/>
              <w:rPr>
                <w:rFonts w:ascii="Garamond" w:eastAsia="Garamond" w:hAnsi="Garamond" w:cs="Garamond"/>
              </w:rPr>
            </w:pPr>
            <w:r w:rsidRPr="005905B6">
              <w:rPr>
                <w:rFonts w:ascii="Garamond" w:eastAsia="Garamond" w:hAnsi="Garamond" w:cs="Garamond"/>
              </w:rPr>
              <w:t>2 percentage points</w:t>
            </w:r>
          </w:p>
        </w:tc>
        <w:tc>
          <w:tcPr>
            <w:tcW w:w="2554" w:type="dxa"/>
          </w:tcPr>
          <w:p w14:paraId="752509C3" w14:textId="107C997D" w:rsidR="0093073D" w:rsidRPr="005905B6" w:rsidRDefault="00335800" w:rsidP="00335800">
            <w:pPr>
              <w:jc w:val="center"/>
              <w:rPr>
                <w:rFonts w:ascii="Garamond" w:eastAsia="Garamond" w:hAnsi="Garamond" w:cs="Garamond"/>
              </w:rPr>
            </w:pPr>
            <w:r w:rsidRPr="005905B6">
              <w:rPr>
                <w:rFonts w:ascii="Garamond" w:eastAsia="Garamond" w:hAnsi="Garamond" w:cs="Garamond"/>
              </w:rPr>
              <w:t>+2 percentage</w:t>
            </w:r>
            <w:r w:rsidR="0093073D" w:rsidRPr="005905B6">
              <w:rPr>
                <w:rFonts w:ascii="Garamond" w:eastAsia="Garamond" w:hAnsi="Garamond" w:cs="Garamond"/>
              </w:rPr>
              <w:t xml:space="preserve"> points on final grade</w:t>
            </w:r>
          </w:p>
        </w:tc>
      </w:tr>
      <w:tr w:rsidR="0093073D" w:rsidRPr="005905B6" w14:paraId="0FD19C6B" w14:textId="77777777" w:rsidTr="00335800">
        <w:tc>
          <w:tcPr>
            <w:tcW w:w="2553" w:type="dxa"/>
          </w:tcPr>
          <w:p w14:paraId="45A2C89B" w14:textId="39923DE7" w:rsidR="0093073D" w:rsidRPr="005905B6" w:rsidRDefault="00155919" w:rsidP="00335800">
            <w:pPr>
              <w:jc w:val="center"/>
              <w:rPr>
                <w:rFonts w:ascii="Garamond" w:eastAsia="Garamond" w:hAnsi="Garamond" w:cs="Garamond"/>
              </w:rPr>
            </w:pPr>
            <w:r>
              <w:rPr>
                <w:rFonts w:ascii="Garamond" w:eastAsia="Garamond" w:hAnsi="Garamond" w:cs="Garamond"/>
              </w:rPr>
              <w:t>Research presentation</w:t>
            </w:r>
            <w:r w:rsidR="0093073D" w:rsidRPr="005905B6">
              <w:rPr>
                <w:rFonts w:ascii="Garamond" w:eastAsia="Garamond" w:hAnsi="Garamond" w:cs="Garamond"/>
              </w:rPr>
              <w:t xml:space="preserve"> </w:t>
            </w:r>
          </w:p>
        </w:tc>
        <w:tc>
          <w:tcPr>
            <w:tcW w:w="2553" w:type="dxa"/>
          </w:tcPr>
          <w:p w14:paraId="10F6C392" w14:textId="05C5F22D" w:rsidR="0093073D" w:rsidRPr="005905B6" w:rsidRDefault="0093073D" w:rsidP="00335800">
            <w:pPr>
              <w:jc w:val="center"/>
              <w:rPr>
                <w:rFonts w:ascii="Garamond" w:eastAsia="Garamond" w:hAnsi="Garamond" w:cs="Garamond"/>
              </w:rPr>
            </w:pPr>
            <w:r w:rsidRPr="005905B6">
              <w:rPr>
                <w:rFonts w:ascii="Garamond" w:eastAsia="Garamond" w:hAnsi="Garamond" w:cs="Garamond"/>
              </w:rPr>
              <w:t xml:space="preserve">1pt. per </w:t>
            </w:r>
            <w:r w:rsidR="00155919">
              <w:rPr>
                <w:rFonts w:ascii="Garamond" w:eastAsia="Garamond" w:hAnsi="Garamond" w:cs="Garamond"/>
              </w:rPr>
              <w:t>presentation</w:t>
            </w:r>
          </w:p>
        </w:tc>
        <w:tc>
          <w:tcPr>
            <w:tcW w:w="2554" w:type="dxa"/>
          </w:tcPr>
          <w:p w14:paraId="65B962AC" w14:textId="72534F76" w:rsidR="0093073D" w:rsidRPr="005905B6" w:rsidRDefault="00335800" w:rsidP="00335800">
            <w:pPr>
              <w:jc w:val="center"/>
              <w:rPr>
                <w:rFonts w:ascii="Garamond" w:eastAsia="Garamond" w:hAnsi="Garamond" w:cs="Garamond"/>
              </w:rPr>
            </w:pPr>
            <w:r w:rsidRPr="005905B6">
              <w:rPr>
                <w:rFonts w:ascii="Garamond" w:eastAsia="Garamond" w:hAnsi="Garamond" w:cs="Garamond"/>
              </w:rPr>
              <w:t>2 percentage points</w:t>
            </w:r>
          </w:p>
        </w:tc>
        <w:tc>
          <w:tcPr>
            <w:tcW w:w="2554" w:type="dxa"/>
          </w:tcPr>
          <w:p w14:paraId="140B47E3" w14:textId="09D97DB2" w:rsidR="0093073D" w:rsidRPr="005905B6" w:rsidRDefault="00335800" w:rsidP="00335800">
            <w:pPr>
              <w:jc w:val="center"/>
              <w:rPr>
                <w:rFonts w:ascii="Garamond" w:eastAsia="Garamond" w:hAnsi="Garamond" w:cs="Garamond"/>
              </w:rPr>
            </w:pPr>
            <w:r w:rsidRPr="005905B6">
              <w:rPr>
                <w:rFonts w:ascii="Garamond" w:eastAsia="Garamond" w:hAnsi="Garamond" w:cs="Garamond"/>
              </w:rPr>
              <w:t>+2 percentage point on final grade</w:t>
            </w:r>
          </w:p>
        </w:tc>
      </w:tr>
    </w:tbl>
    <w:p w14:paraId="7C97CAB1" w14:textId="37C87DA4" w:rsidR="00335800" w:rsidRPr="005905B6" w:rsidRDefault="00335800" w:rsidP="005A2DDD">
      <w:pPr>
        <w:rPr>
          <w:rFonts w:ascii="Garamond" w:eastAsia="Garamond" w:hAnsi="Garamond" w:cs="Garamond"/>
        </w:rPr>
      </w:pPr>
    </w:p>
    <w:p w14:paraId="353F5998" w14:textId="00C0765A" w:rsidR="00934D37" w:rsidRPr="005905B6" w:rsidRDefault="0012783A" w:rsidP="003270E3">
      <w:pPr>
        <w:ind w:firstLine="720"/>
      </w:pPr>
      <w:r w:rsidRPr="005905B6">
        <w:rPr>
          <w:rFonts w:ascii="Garamond" w:eastAsia="Garamond" w:hAnsi="Garamond" w:cs="Garamond"/>
          <w:b/>
        </w:rPr>
        <w:t>Additional Assignments:</w:t>
      </w:r>
      <w:r w:rsidRPr="005905B6">
        <w:rPr>
          <w:rFonts w:ascii="Garamond" w:eastAsia="Garamond" w:hAnsi="Garamond" w:cs="Garamond"/>
        </w:rPr>
        <w:t xml:space="preserve"> The course instructor reserves the right to require individual students to complete additional assignments based on their performance, progress, and needs related to course materials. Contingencies related to these assignments will be described on an as-needed basis. </w:t>
      </w:r>
    </w:p>
    <w:p w14:paraId="4F34486B" w14:textId="77777777" w:rsidR="00934D37" w:rsidRPr="005905B6" w:rsidRDefault="0012783A">
      <w:pPr>
        <w:spacing w:before="240" w:after="240"/>
      </w:pPr>
      <w:r w:rsidRPr="005905B6">
        <w:rPr>
          <w:rFonts w:ascii="Garamond" w:eastAsia="Garamond" w:hAnsi="Garamond" w:cs="Garamond"/>
          <w:b/>
          <w:color w:val="331900"/>
          <w:sz w:val="28"/>
          <w:szCs w:val="28"/>
        </w:rPr>
        <w:t>Part 4: Grading</w:t>
      </w:r>
    </w:p>
    <w:p w14:paraId="23CB216A" w14:textId="2C6F53B7" w:rsidR="00934D37" w:rsidRDefault="0012783A">
      <w:pPr>
        <w:spacing w:before="240" w:after="240"/>
        <w:rPr>
          <w:rFonts w:ascii="Garamond" w:eastAsia="Garamond" w:hAnsi="Garamond" w:cs="Garamond"/>
        </w:rPr>
      </w:pPr>
      <w:r w:rsidRPr="005905B6">
        <w:rPr>
          <w:rFonts w:ascii="Garamond" w:eastAsia="Garamond" w:hAnsi="Garamond" w:cs="Garamond"/>
        </w:rPr>
        <w:t xml:space="preserve">Grades are determined by a weighted system based on the categories shown in the table below. Within each category, each instance (e.g., each homework assignment or quiz) counts for an equal proportion of the category weight. Thus, it is possible to determine the number of percentage points each instance contributes to your final grade as shown below. All instances are graded on a 0 to 100 scale. The relationship between final percentage points and the letter grade assigned in the class is shown in </w:t>
      </w:r>
      <w:r w:rsidR="00487B6F">
        <w:rPr>
          <w:rFonts w:ascii="Garamond" w:eastAsia="Garamond" w:hAnsi="Garamond" w:cs="Garamond"/>
        </w:rPr>
        <w:t>the table below</w:t>
      </w:r>
      <w:r w:rsidRPr="005905B6">
        <w:rPr>
          <w:rFonts w:ascii="Garamond" w:eastAsia="Garamond" w:hAnsi="Garamond" w:cs="Garamond"/>
        </w:rPr>
        <w:t xml:space="preserve">. </w:t>
      </w:r>
    </w:p>
    <w:p w14:paraId="6BF4218C" w14:textId="16A050A7" w:rsidR="00467871" w:rsidRDefault="00467871">
      <w:pPr>
        <w:rPr>
          <w:rFonts w:ascii="Garamond" w:eastAsia="Garamond" w:hAnsi="Garamond" w:cs="Garamond"/>
        </w:rPr>
      </w:pPr>
    </w:p>
    <w:p w14:paraId="1EB7667B" w14:textId="693D4965" w:rsidR="00467871" w:rsidRDefault="00467871">
      <w:pPr>
        <w:spacing w:before="240" w:after="240"/>
      </w:pPr>
    </w:p>
    <w:tbl>
      <w:tblPr>
        <w:tblStyle w:val="a0"/>
        <w:tblpPr w:leftFromText="180" w:rightFromText="180" w:vertAnchor="page" w:horzAnchor="margin" w:tblpXSpec="center" w:tblpY="2395"/>
        <w:tblW w:w="59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20"/>
        <w:gridCol w:w="2520"/>
      </w:tblGrid>
      <w:tr w:rsidR="00F3341B" w:rsidRPr="005905B6" w14:paraId="2D54EC73" w14:textId="77777777" w:rsidTr="00F3341B">
        <w:tc>
          <w:tcPr>
            <w:tcW w:w="3420" w:type="dxa"/>
            <w:shd w:val="clear" w:color="auto" w:fill="BFBFBF" w:themeFill="background1" w:themeFillShade="BF"/>
          </w:tcPr>
          <w:p w14:paraId="3853B992" w14:textId="77777777" w:rsidR="00F3341B" w:rsidRPr="005905B6" w:rsidRDefault="00F3341B" w:rsidP="00F3341B">
            <w:pPr>
              <w:spacing w:before="240" w:after="240"/>
              <w:contextualSpacing w:val="0"/>
              <w:jc w:val="center"/>
            </w:pPr>
            <w:r w:rsidRPr="005905B6">
              <w:lastRenderedPageBreak/>
              <w:br w:type="page"/>
            </w:r>
            <w:r w:rsidRPr="005905B6">
              <w:rPr>
                <w:rFonts w:ascii="Garamond" w:eastAsia="Garamond" w:hAnsi="Garamond" w:cs="Garamond"/>
                <w:b/>
                <w:color w:val="331900"/>
                <w:sz w:val="28"/>
                <w:szCs w:val="28"/>
              </w:rPr>
              <w:t>Final Percentage Required</w:t>
            </w:r>
          </w:p>
        </w:tc>
        <w:tc>
          <w:tcPr>
            <w:tcW w:w="2520" w:type="dxa"/>
            <w:shd w:val="clear" w:color="auto" w:fill="BFBFBF" w:themeFill="background1" w:themeFillShade="BF"/>
          </w:tcPr>
          <w:p w14:paraId="7F02E695" w14:textId="77777777" w:rsidR="00F3341B" w:rsidRPr="005905B6" w:rsidRDefault="00F3341B" w:rsidP="00F3341B">
            <w:pPr>
              <w:spacing w:before="240" w:after="240"/>
              <w:contextualSpacing w:val="0"/>
              <w:jc w:val="center"/>
            </w:pPr>
            <w:r w:rsidRPr="005905B6">
              <w:rPr>
                <w:rFonts w:ascii="Garamond" w:eastAsia="Garamond" w:hAnsi="Garamond" w:cs="Garamond"/>
                <w:b/>
                <w:color w:val="331900"/>
                <w:sz w:val="28"/>
                <w:szCs w:val="28"/>
              </w:rPr>
              <w:t>To Earn the Grade</w:t>
            </w:r>
          </w:p>
        </w:tc>
      </w:tr>
      <w:tr w:rsidR="00F3341B" w:rsidRPr="005905B6" w14:paraId="2B822E6B" w14:textId="77777777" w:rsidTr="00F3341B">
        <w:trPr>
          <w:trHeight w:val="288"/>
        </w:trPr>
        <w:tc>
          <w:tcPr>
            <w:tcW w:w="3420" w:type="dxa"/>
            <w:shd w:val="clear" w:color="auto" w:fill="auto"/>
          </w:tcPr>
          <w:p w14:paraId="2DFFB73E" w14:textId="77777777" w:rsidR="00F3341B" w:rsidRDefault="00F3341B" w:rsidP="00F3341B">
            <w:pPr>
              <w:spacing w:before="240" w:after="240"/>
              <w:jc w:val="center"/>
              <w:rPr>
                <w:rFonts w:ascii="Garamond" w:eastAsia="Garamond" w:hAnsi="Garamond" w:cs="Garamond"/>
                <w:b/>
                <w:color w:val="331900"/>
                <w:sz w:val="28"/>
                <w:szCs w:val="28"/>
              </w:rPr>
            </w:pPr>
            <w:r w:rsidRPr="005905B6">
              <w:rPr>
                <w:rFonts w:ascii="Garamond" w:eastAsia="Garamond" w:hAnsi="Garamond" w:cs="Garamond"/>
                <w:b/>
                <w:color w:val="331900"/>
                <w:sz w:val="28"/>
                <w:szCs w:val="28"/>
              </w:rPr>
              <w:t>9</w:t>
            </w:r>
            <w:r>
              <w:rPr>
                <w:rFonts w:ascii="Garamond" w:eastAsia="Garamond" w:hAnsi="Garamond" w:cs="Garamond"/>
                <w:b/>
                <w:color w:val="331900"/>
                <w:sz w:val="28"/>
                <w:szCs w:val="28"/>
              </w:rPr>
              <w:t>3</w:t>
            </w:r>
          </w:p>
        </w:tc>
        <w:tc>
          <w:tcPr>
            <w:tcW w:w="2520" w:type="dxa"/>
            <w:shd w:val="clear" w:color="auto" w:fill="auto"/>
          </w:tcPr>
          <w:p w14:paraId="46259998" w14:textId="77777777" w:rsidR="00F3341B" w:rsidRDefault="00F3341B" w:rsidP="00F3341B">
            <w:pPr>
              <w:spacing w:before="240" w:after="240"/>
              <w:jc w:val="center"/>
              <w:rPr>
                <w:rFonts w:ascii="Garamond" w:eastAsia="Garamond" w:hAnsi="Garamond" w:cs="Garamond"/>
                <w:b/>
                <w:color w:val="331900"/>
                <w:sz w:val="28"/>
                <w:szCs w:val="28"/>
              </w:rPr>
            </w:pPr>
            <w:r w:rsidRPr="005905B6">
              <w:rPr>
                <w:rFonts w:ascii="Garamond" w:eastAsia="Garamond" w:hAnsi="Garamond" w:cs="Garamond"/>
                <w:b/>
                <w:color w:val="331900"/>
                <w:sz w:val="28"/>
                <w:szCs w:val="28"/>
              </w:rPr>
              <w:t>A</w:t>
            </w:r>
          </w:p>
        </w:tc>
      </w:tr>
      <w:tr w:rsidR="00F3341B" w:rsidRPr="005905B6" w14:paraId="5BE90D36" w14:textId="77777777" w:rsidTr="00F3341B">
        <w:trPr>
          <w:trHeight w:val="288"/>
        </w:trPr>
        <w:tc>
          <w:tcPr>
            <w:tcW w:w="3420" w:type="dxa"/>
            <w:shd w:val="clear" w:color="auto" w:fill="E7E6E6" w:themeFill="background2"/>
          </w:tcPr>
          <w:p w14:paraId="3C3B7C50"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90</w:t>
            </w:r>
          </w:p>
        </w:tc>
        <w:tc>
          <w:tcPr>
            <w:tcW w:w="2520" w:type="dxa"/>
            <w:shd w:val="clear" w:color="auto" w:fill="E7E6E6" w:themeFill="background2"/>
          </w:tcPr>
          <w:p w14:paraId="511CE0CE"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A-</w:t>
            </w:r>
          </w:p>
        </w:tc>
      </w:tr>
      <w:tr w:rsidR="00F3341B" w:rsidRPr="005905B6" w14:paraId="36FCEFF5" w14:textId="77777777" w:rsidTr="00F3341B">
        <w:trPr>
          <w:trHeight w:val="288"/>
        </w:trPr>
        <w:tc>
          <w:tcPr>
            <w:tcW w:w="3420" w:type="dxa"/>
            <w:shd w:val="clear" w:color="auto" w:fill="auto"/>
          </w:tcPr>
          <w:p w14:paraId="16ACAA4F" w14:textId="77777777" w:rsidR="00F3341B" w:rsidRDefault="00F3341B" w:rsidP="00F3341B">
            <w:pPr>
              <w:spacing w:before="240" w:after="240"/>
              <w:jc w:val="center"/>
              <w:rPr>
                <w:rFonts w:ascii="Garamond" w:eastAsia="Garamond" w:hAnsi="Garamond" w:cs="Garamond"/>
                <w:b/>
                <w:color w:val="331900"/>
                <w:sz w:val="28"/>
                <w:szCs w:val="28"/>
              </w:rPr>
            </w:pPr>
            <w:r w:rsidRPr="005905B6">
              <w:rPr>
                <w:rFonts w:ascii="Garamond" w:eastAsia="Garamond" w:hAnsi="Garamond" w:cs="Garamond"/>
                <w:b/>
                <w:color w:val="331900"/>
                <w:sz w:val="28"/>
                <w:szCs w:val="28"/>
              </w:rPr>
              <w:t>8</w:t>
            </w:r>
            <w:r>
              <w:rPr>
                <w:rFonts w:ascii="Garamond" w:eastAsia="Garamond" w:hAnsi="Garamond" w:cs="Garamond"/>
                <w:b/>
                <w:color w:val="331900"/>
                <w:sz w:val="28"/>
                <w:szCs w:val="28"/>
              </w:rPr>
              <w:t>7</w:t>
            </w:r>
          </w:p>
        </w:tc>
        <w:tc>
          <w:tcPr>
            <w:tcW w:w="2520" w:type="dxa"/>
            <w:shd w:val="clear" w:color="auto" w:fill="auto"/>
          </w:tcPr>
          <w:p w14:paraId="790E5C6E" w14:textId="77777777" w:rsidR="00F3341B" w:rsidRDefault="00F3341B" w:rsidP="00F3341B">
            <w:pPr>
              <w:spacing w:before="240" w:after="240"/>
              <w:jc w:val="center"/>
              <w:rPr>
                <w:rFonts w:ascii="Garamond" w:eastAsia="Garamond" w:hAnsi="Garamond" w:cs="Garamond"/>
                <w:b/>
                <w:color w:val="331900"/>
                <w:sz w:val="28"/>
                <w:szCs w:val="28"/>
              </w:rPr>
            </w:pPr>
            <w:r w:rsidRPr="005905B6">
              <w:rPr>
                <w:rFonts w:ascii="Garamond" w:eastAsia="Garamond" w:hAnsi="Garamond" w:cs="Garamond"/>
                <w:b/>
                <w:color w:val="331900"/>
                <w:sz w:val="28"/>
                <w:szCs w:val="28"/>
              </w:rPr>
              <w:t>B</w:t>
            </w:r>
            <w:r>
              <w:rPr>
                <w:rFonts w:ascii="Garamond" w:eastAsia="Garamond" w:hAnsi="Garamond" w:cs="Garamond"/>
                <w:b/>
                <w:color w:val="331900"/>
                <w:sz w:val="28"/>
                <w:szCs w:val="28"/>
              </w:rPr>
              <w:t>+</w:t>
            </w:r>
          </w:p>
        </w:tc>
      </w:tr>
      <w:tr w:rsidR="00F3341B" w:rsidRPr="005905B6" w14:paraId="16639367" w14:textId="77777777" w:rsidTr="00F3341B">
        <w:trPr>
          <w:trHeight w:val="288"/>
        </w:trPr>
        <w:tc>
          <w:tcPr>
            <w:tcW w:w="3420" w:type="dxa"/>
            <w:shd w:val="clear" w:color="auto" w:fill="E7E6E6" w:themeFill="background2"/>
          </w:tcPr>
          <w:p w14:paraId="208E578F"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83</w:t>
            </w:r>
          </w:p>
        </w:tc>
        <w:tc>
          <w:tcPr>
            <w:tcW w:w="2520" w:type="dxa"/>
            <w:shd w:val="clear" w:color="auto" w:fill="E7E6E6" w:themeFill="background2"/>
          </w:tcPr>
          <w:p w14:paraId="0FC1BC5A"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B</w:t>
            </w:r>
          </w:p>
        </w:tc>
      </w:tr>
      <w:tr w:rsidR="00F3341B" w:rsidRPr="005905B6" w14:paraId="65CE2751" w14:textId="77777777" w:rsidTr="00F3341B">
        <w:trPr>
          <w:trHeight w:val="288"/>
        </w:trPr>
        <w:tc>
          <w:tcPr>
            <w:tcW w:w="3420" w:type="dxa"/>
            <w:shd w:val="clear" w:color="auto" w:fill="auto"/>
          </w:tcPr>
          <w:p w14:paraId="051A8D92"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8</w:t>
            </w:r>
            <w:r w:rsidRPr="005905B6">
              <w:rPr>
                <w:rFonts w:ascii="Garamond" w:eastAsia="Garamond" w:hAnsi="Garamond" w:cs="Garamond"/>
                <w:b/>
                <w:color w:val="331900"/>
                <w:sz w:val="28"/>
                <w:szCs w:val="28"/>
              </w:rPr>
              <w:t>0</w:t>
            </w:r>
          </w:p>
        </w:tc>
        <w:tc>
          <w:tcPr>
            <w:tcW w:w="2520" w:type="dxa"/>
            <w:shd w:val="clear" w:color="auto" w:fill="auto"/>
          </w:tcPr>
          <w:p w14:paraId="66B5C186"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B-</w:t>
            </w:r>
          </w:p>
        </w:tc>
      </w:tr>
      <w:tr w:rsidR="00F3341B" w:rsidRPr="005905B6" w14:paraId="4E6A986C" w14:textId="77777777" w:rsidTr="00F3341B">
        <w:trPr>
          <w:trHeight w:val="288"/>
        </w:trPr>
        <w:tc>
          <w:tcPr>
            <w:tcW w:w="3420" w:type="dxa"/>
            <w:shd w:val="clear" w:color="auto" w:fill="E7E6E6" w:themeFill="background2"/>
          </w:tcPr>
          <w:p w14:paraId="30C72F02"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77</w:t>
            </w:r>
          </w:p>
        </w:tc>
        <w:tc>
          <w:tcPr>
            <w:tcW w:w="2520" w:type="dxa"/>
            <w:shd w:val="clear" w:color="auto" w:fill="E7E6E6" w:themeFill="background2"/>
          </w:tcPr>
          <w:p w14:paraId="64633EBC"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C+</w:t>
            </w:r>
          </w:p>
        </w:tc>
      </w:tr>
      <w:tr w:rsidR="00F3341B" w:rsidRPr="005905B6" w14:paraId="5D79B189" w14:textId="77777777" w:rsidTr="00F3341B">
        <w:trPr>
          <w:trHeight w:val="288"/>
        </w:trPr>
        <w:tc>
          <w:tcPr>
            <w:tcW w:w="3420" w:type="dxa"/>
            <w:shd w:val="clear" w:color="auto" w:fill="auto"/>
          </w:tcPr>
          <w:p w14:paraId="6A66572D"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73</w:t>
            </w:r>
          </w:p>
        </w:tc>
        <w:tc>
          <w:tcPr>
            <w:tcW w:w="2520" w:type="dxa"/>
            <w:shd w:val="clear" w:color="auto" w:fill="auto"/>
          </w:tcPr>
          <w:p w14:paraId="732B416C"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C</w:t>
            </w:r>
          </w:p>
        </w:tc>
      </w:tr>
      <w:tr w:rsidR="00F3341B" w:rsidRPr="005905B6" w14:paraId="719140FE" w14:textId="77777777" w:rsidTr="00F3341B">
        <w:trPr>
          <w:trHeight w:val="288"/>
        </w:trPr>
        <w:tc>
          <w:tcPr>
            <w:tcW w:w="3420" w:type="dxa"/>
            <w:shd w:val="clear" w:color="auto" w:fill="E7E6E6" w:themeFill="background2"/>
          </w:tcPr>
          <w:p w14:paraId="209CC4CA"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70</w:t>
            </w:r>
          </w:p>
        </w:tc>
        <w:tc>
          <w:tcPr>
            <w:tcW w:w="2520" w:type="dxa"/>
            <w:shd w:val="clear" w:color="auto" w:fill="E7E6E6" w:themeFill="background2"/>
          </w:tcPr>
          <w:p w14:paraId="39364210"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C-</w:t>
            </w:r>
          </w:p>
        </w:tc>
      </w:tr>
      <w:tr w:rsidR="00F3341B" w:rsidRPr="005905B6" w14:paraId="1EE987CF" w14:textId="77777777" w:rsidTr="00F3341B">
        <w:trPr>
          <w:trHeight w:val="288"/>
        </w:trPr>
        <w:tc>
          <w:tcPr>
            <w:tcW w:w="3420" w:type="dxa"/>
            <w:shd w:val="clear" w:color="auto" w:fill="auto"/>
          </w:tcPr>
          <w:p w14:paraId="6C7740AA"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65</w:t>
            </w:r>
          </w:p>
        </w:tc>
        <w:tc>
          <w:tcPr>
            <w:tcW w:w="2520" w:type="dxa"/>
            <w:shd w:val="clear" w:color="auto" w:fill="auto"/>
          </w:tcPr>
          <w:p w14:paraId="35F8A548"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D+</w:t>
            </w:r>
          </w:p>
        </w:tc>
      </w:tr>
      <w:tr w:rsidR="00F3341B" w:rsidRPr="005905B6" w14:paraId="6ADA38E5" w14:textId="77777777" w:rsidTr="00F3341B">
        <w:trPr>
          <w:trHeight w:val="288"/>
        </w:trPr>
        <w:tc>
          <w:tcPr>
            <w:tcW w:w="3420" w:type="dxa"/>
            <w:shd w:val="clear" w:color="auto" w:fill="E7E6E6" w:themeFill="background2"/>
          </w:tcPr>
          <w:p w14:paraId="000BE313"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60</w:t>
            </w:r>
          </w:p>
        </w:tc>
        <w:tc>
          <w:tcPr>
            <w:tcW w:w="2520" w:type="dxa"/>
            <w:shd w:val="clear" w:color="auto" w:fill="E7E6E6" w:themeFill="background2"/>
          </w:tcPr>
          <w:p w14:paraId="6312FF55"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D</w:t>
            </w:r>
          </w:p>
        </w:tc>
      </w:tr>
      <w:tr w:rsidR="00F3341B" w:rsidRPr="005905B6" w14:paraId="5DFAD1EF" w14:textId="77777777" w:rsidTr="00F3341B">
        <w:trPr>
          <w:trHeight w:val="288"/>
        </w:trPr>
        <w:tc>
          <w:tcPr>
            <w:tcW w:w="3420" w:type="dxa"/>
            <w:shd w:val="clear" w:color="auto" w:fill="auto"/>
          </w:tcPr>
          <w:p w14:paraId="50C58893"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59</w:t>
            </w:r>
          </w:p>
        </w:tc>
        <w:tc>
          <w:tcPr>
            <w:tcW w:w="2520" w:type="dxa"/>
            <w:shd w:val="clear" w:color="auto" w:fill="auto"/>
          </w:tcPr>
          <w:p w14:paraId="45155215" w14:textId="77777777" w:rsidR="00F3341B" w:rsidRDefault="00F3341B" w:rsidP="00F3341B">
            <w:pPr>
              <w:spacing w:before="240" w:after="240"/>
              <w:jc w:val="center"/>
              <w:rPr>
                <w:rFonts w:ascii="Garamond" w:eastAsia="Garamond" w:hAnsi="Garamond" w:cs="Garamond"/>
                <w:b/>
                <w:color w:val="331900"/>
                <w:sz w:val="28"/>
                <w:szCs w:val="28"/>
              </w:rPr>
            </w:pPr>
            <w:r>
              <w:rPr>
                <w:rFonts w:ascii="Garamond" w:eastAsia="Garamond" w:hAnsi="Garamond" w:cs="Garamond"/>
                <w:b/>
                <w:color w:val="331900"/>
                <w:sz w:val="28"/>
                <w:szCs w:val="28"/>
              </w:rPr>
              <w:t>F</w:t>
            </w:r>
          </w:p>
        </w:tc>
      </w:tr>
    </w:tbl>
    <w:p w14:paraId="6F358A4B" w14:textId="740760F2" w:rsidR="00467871" w:rsidRDefault="00467871">
      <w:pPr>
        <w:spacing w:before="240" w:after="240"/>
      </w:pPr>
    </w:p>
    <w:p w14:paraId="5A1F0DF0" w14:textId="74668AEC" w:rsidR="00467871" w:rsidRDefault="00467871">
      <w:pPr>
        <w:spacing w:before="240" w:after="240"/>
      </w:pPr>
    </w:p>
    <w:p w14:paraId="1CEC7EAA" w14:textId="37C40E35" w:rsidR="00467871" w:rsidRDefault="00467871">
      <w:pPr>
        <w:spacing w:before="240" w:after="240"/>
      </w:pPr>
    </w:p>
    <w:p w14:paraId="7761E7E9" w14:textId="020ABBA0" w:rsidR="00467871" w:rsidRDefault="00467871">
      <w:pPr>
        <w:spacing w:before="240" w:after="240"/>
      </w:pPr>
    </w:p>
    <w:p w14:paraId="70CCA4D7" w14:textId="75DCC364" w:rsidR="00467871" w:rsidRDefault="00467871">
      <w:pPr>
        <w:spacing w:before="240" w:after="240"/>
      </w:pPr>
    </w:p>
    <w:p w14:paraId="3140CAD7" w14:textId="1DB26928" w:rsidR="00467871" w:rsidRDefault="00467871">
      <w:pPr>
        <w:spacing w:before="240" w:after="240"/>
      </w:pPr>
    </w:p>
    <w:p w14:paraId="6078EF35" w14:textId="1A7DAFA1" w:rsidR="00467871" w:rsidRDefault="00467871">
      <w:pPr>
        <w:spacing w:before="240" w:after="240"/>
      </w:pPr>
    </w:p>
    <w:p w14:paraId="62C77220" w14:textId="18723023" w:rsidR="00467871" w:rsidRDefault="00467871">
      <w:pPr>
        <w:spacing w:before="240" w:after="240"/>
      </w:pPr>
    </w:p>
    <w:p w14:paraId="6FAD6183" w14:textId="6982E4A2" w:rsidR="00467871" w:rsidRDefault="00467871">
      <w:pPr>
        <w:spacing w:before="240" w:after="240"/>
      </w:pPr>
    </w:p>
    <w:p w14:paraId="5D8A1967" w14:textId="1C1711BD" w:rsidR="00467871" w:rsidRDefault="00467871">
      <w:pPr>
        <w:spacing w:before="240" w:after="240"/>
      </w:pPr>
    </w:p>
    <w:p w14:paraId="3C105202" w14:textId="5926E21A" w:rsidR="00F3341B" w:rsidRDefault="00F3341B">
      <w:pPr>
        <w:spacing w:before="240" w:after="240"/>
      </w:pPr>
    </w:p>
    <w:p w14:paraId="43BCF54F" w14:textId="77777777" w:rsidR="00F3341B" w:rsidRPr="005905B6" w:rsidRDefault="00F3341B">
      <w:pPr>
        <w:spacing w:before="240" w:after="240"/>
      </w:pPr>
    </w:p>
    <w:tbl>
      <w:tblPr>
        <w:tblStyle w:val="PlainTable3"/>
        <w:tblW w:w="8840" w:type="dxa"/>
        <w:jc w:val="center"/>
        <w:tblLayout w:type="fixed"/>
        <w:tblLook w:val="0400" w:firstRow="0" w:lastRow="0" w:firstColumn="0" w:lastColumn="0" w:noHBand="0" w:noVBand="1"/>
      </w:tblPr>
      <w:tblGrid>
        <w:gridCol w:w="2270"/>
        <w:gridCol w:w="2250"/>
        <w:gridCol w:w="1710"/>
        <w:gridCol w:w="2610"/>
      </w:tblGrid>
      <w:tr w:rsidR="003A1FF9" w:rsidRPr="00155919" w14:paraId="697E228F" w14:textId="77777777" w:rsidTr="00487B6F">
        <w:trPr>
          <w:cnfStyle w:val="000000100000" w:firstRow="0" w:lastRow="0" w:firstColumn="0" w:lastColumn="0" w:oddVBand="0" w:evenVBand="0" w:oddHBand="1" w:evenHBand="0" w:firstRowFirstColumn="0" w:firstRowLastColumn="0" w:lastRowFirstColumn="0" w:lastRowLastColumn="0"/>
          <w:trHeight w:hRule="exact" w:val="1387"/>
          <w:jc w:val="center"/>
        </w:trPr>
        <w:tc>
          <w:tcPr>
            <w:tcW w:w="2270" w:type="dxa"/>
            <w:vAlign w:val="center"/>
          </w:tcPr>
          <w:p w14:paraId="42CDB29A" w14:textId="77777777" w:rsidR="003A1FF9" w:rsidRPr="008433E6" w:rsidRDefault="003A1FF9" w:rsidP="00487B6F">
            <w:pPr>
              <w:spacing w:before="240" w:after="240"/>
              <w:rPr>
                <w:b/>
              </w:rPr>
            </w:pPr>
            <w:r w:rsidRPr="008433E6">
              <w:rPr>
                <w:rFonts w:ascii="Garamond" w:eastAsia="Garamond" w:hAnsi="Garamond" w:cs="Garamond"/>
                <w:b/>
                <w:color w:val="auto"/>
              </w:rPr>
              <w:t>Category</w:t>
            </w:r>
          </w:p>
        </w:tc>
        <w:tc>
          <w:tcPr>
            <w:tcW w:w="2250" w:type="dxa"/>
          </w:tcPr>
          <w:p w14:paraId="66A658E3" w14:textId="15868CD7" w:rsidR="003A1FF9" w:rsidRPr="008433E6" w:rsidRDefault="003A1FF9" w:rsidP="003A1FF9">
            <w:pPr>
              <w:spacing w:before="240"/>
              <w:jc w:val="center"/>
              <w:rPr>
                <w:rFonts w:ascii="Garamond" w:eastAsia="Garamond" w:hAnsi="Garamond" w:cs="Garamond"/>
                <w:b/>
              </w:rPr>
            </w:pPr>
            <w:r w:rsidRPr="008433E6">
              <w:rPr>
                <w:rFonts w:ascii="Garamond" w:eastAsia="Garamond" w:hAnsi="Garamond" w:cs="Garamond"/>
                <w:b/>
              </w:rPr>
              <w:t>Individual instance contribution to final grade</w:t>
            </w:r>
          </w:p>
        </w:tc>
        <w:tc>
          <w:tcPr>
            <w:tcW w:w="1710" w:type="dxa"/>
          </w:tcPr>
          <w:p w14:paraId="1E586E7B" w14:textId="296DF7A9" w:rsidR="003A1FF9" w:rsidRPr="008433E6" w:rsidRDefault="003A1FF9" w:rsidP="003A1FF9">
            <w:pPr>
              <w:spacing w:before="240"/>
              <w:jc w:val="center"/>
              <w:rPr>
                <w:rFonts w:ascii="Garamond" w:eastAsia="Garamond" w:hAnsi="Garamond" w:cs="Garamond"/>
                <w:b/>
              </w:rPr>
            </w:pPr>
            <w:r w:rsidRPr="008433E6">
              <w:rPr>
                <w:rFonts w:ascii="Garamond" w:eastAsia="Garamond" w:hAnsi="Garamond" w:cs="Garamond"/>
                <w:b/>
              </w:rPr>
              <w:t>Instances Within Category</w:t>
            </w:r>
          </w:p>
        </w:tc>
        <w:tc>
          <w:tcPr>
            <w:tcW w:w="2610" w:type="dxa"/>
          </w:tcPr>
          <w:p w14:paraId="6849A8A4" w14:textId="1D07B39A" w:rsidR="003A1FF9" w:rsidRPr="008433E6" w:rsidRDefault="003A1FF9" w:rsidP="003A1FF9">
            <w:pPr>
              <w:spacing w:before="240"/>
              <w:jc w:val="center"/>
              <w:rPr>
                <w:b/>
              </w:rPr>
            </w:pPr>
            <w:r w:rsidRPr="008433E6">
              <w:rPr>
                <w:rFonts w:ascii="Garamond" w:eastAsia="Garamond" w:hAnsi="Garamond" w:cs="Garamond"/>
                <w:b/>
              </w:rPr>
              <w:t>Category Weight</w:t>
            </w:r>
          </w:p>
          <w:p w14:paraId="6CD78E97" w14:textId="77777777" w:rsidR="003A1FF9" w:rsidRPr="008433E6" w:rsidRDefault="003A1FF9" w:rsidP="003A1FF9">
            <w:pPr>
              <w:jc w:val="center"/>
              <w:rPr>
                <w:b/>
              </w:rPr>
            </w:pPr>
            <w:r w:rsidRPr="008433E6">
              <w:rPr>
                <w:rFonts w:ascii="Garamond" w:eastAsia="Garamond" w:hAnsi="Garamond" w:cs="Garamond"/>
                <w:b/>
              </w:rPr>
              <w:t>(% of total for all category instances combined)</w:t>
            </w:r>
          </w:p>
        </w:tc>
      </w:tr>
      <w:tr w:rsidR="003A1FF9" w:rsidRPr="00155919" w14:paraId="63E80118" w14:textId="77777777" w:rsidTr="00174CC4">
        <w:trPr>
          <w:trHeight w:hRule="exact" w:val="576"/>
          <w:jc w:val="center"/>
        </w:trPr>
        <w:tc>
          <w:tcPr>
            <w:tcW w:w="2270" w:type="dxa"/>
          </w:tcPr>
          <w:p w14:paraId="2700B7D2" w14:textId="56341B77" w:rsidR="003A1FF9" w:rsidRPr="004E2AE4" w:rsidRDefault="003A27D8" w:rsidP="003A1FF9">
            <w:pPr>
              <w:spacing w:before="240" w:after="240"/>
              <w:rPr>
                <w:rFonts w:ascii="Garamond" w:hAnsi="Garamond"/>
              </w:rPr>
            </w:pPr>
            <w:r w:rsidRPr="004E2AE4">
              <w:rPr>
                <w:rFonts w:ascii="Garamond" w:eastAsia="Garamond" w:hAnsi="Garamond" w:cs="Garamond"/>
              </w:rPr>
              <w:t>A</w:t>
            </w:r>
            <w:r w:rsidR="008433E6" w:rsidRPr="004E2AE4">
              <w:rPr>
                <w:rFonts w:ascii="Garamond" w:eastAsia="Garamond" w:hAnsi="Garamond" w:cs="Garamond"/>
              </w:rPr>
              <w:t>ctivities</w:t>
            </w:r>
          </w:p>
        </w:tc>
        <w:tc>
          <w:tcPr>
            <w:tcW w:w="2250" w:type="dxa"/>
          </w:tcPr>
          <w:p w14:paraId="018EEA07" w14:textId="07A17B9E" w:rsidR="003A1FF9" w:rsidRPr="004E2AE4" w:rsidRDefault="003A1FF9" w:rsidP="003A1FF9">
            <w:pPr>
              <w:spacing w:before="240" w:after="240"/>
              <w:jc w:val="center"/>
              <w:rPr>
                <w:rFonts w:ascii="Garamond" w:eastAsia="Garamond" w:hAnsi="Garamond" w:cs="Garamond"/>
              </w:rPr>
            </w:pPr>
            <w:r w:rsidRPr="004E2AE4">
              <w:rPr>
                <w:rFonts w:ascii="Garamond" w:eastAsia="Garamond" w:hAnsi="Garamond" w:cs="Garamond"/>
              </w:rPr>
              <w:t>1</w:t>
            </w:r>
            <w:r w:rsidR="00BC11C9">
              <w:rPr>
                <w:rFonts w:ascii="Garamond" w:eastAsia="Garamond" w:hAnsi="Garamond" w:cs="Garamond"/>
              </w:rPr>
              <w:t>.5</w:t>
            </w:r>
          </w:p>
        </w:tc>
        <w:tc>
          <w:tcPr>
            <w:tcW w:w="1710" w:type="dxa"/>
          </w:tcPr>
          <w:p w14:paraId="43EA44DE" w14:textId="27FA45D7" w:rsidR="003A1FF9" w:rsidRPr="004E2AE4" w:rsidRDefault="004030B5" w:rsidP="003A1FF9">
            <w:pPr>
              <w:spacing w:before="240" w:after="240"/>
              <w:jc w:val="center"/>
              <w:rPr>
                <w:rFonts w:ascii="Garamond" w:eastAsia="Garamond" w:hAnsi="Garamond" w:cs="Garamond"/>
              </w:rPr>
            </w:pPr>
            <w:r>
              <w:rPr>
                <w:rFonts w:ascii="Garamond" w:eastAsia="Garamond" w:hAnsi="Garamond" w:cs="Garamond"/>
              </w:rPr>
              <w:t>6</w:t>
            </w:r>
          </w:p>
        </w:tc>
        <w:tc>
          <w:tcPr>
            <w:tcW w:w="2610" w:type="dxa"/>
          </w:tcPr>
          <w:p w14:paraId="6198AE08" w14:textId="12088952" w:rsidR="003A1FF9" w:rsidRPr="004E2AE4" w:rsidRDefault="00BC11C9" w:rsidP="00174CC4">
            <w:pPr>
              <w:spacing w:before="240" w:after="240"/>
              <w:jc w:val="center"/>
              <w:rPr>
                <w:rFonts w:ascii="Garamond" w:hAnsi="Garamond"/>
              </w:rPr>
            </w:pPr>
            <w:r>
              <w:rPr>
                <w:rFonts w:ascii="Garamond" w:eastAsia="Garamond" w:hAnsi="Garamond" w:cs="Garamond"/>
              </w:rPr>
              <w:t>9</w:t>
            </w:r>
          </w:p>
        </w:tc>
      </w:tr>
      <w:tr w:rsidR="003A1FF9" w:rsidRPr="00155919" w14:paraId="0D181815" w14:textId="77777777" w:rsidTr="00174CC4">
        <w:trPr>
          <w:cnfStyle w:val="000000100000" w:firstRow="0" w:lastRow="0" w:firstColumn="0" w:lastColumn="0" w:oddVBand="0" w:evenVBand="0" w:oddHBand="1" w:evenHBand="0" w:firstRowFirstColumn="0" w:firstRowLastColumn="0" w:lastRowFirstColumn="0" w:lastRowLastColumn="0"/>
          <w:trHeight w:hRule="exact" w:val="576"/>
          <w:jc w:val="center"/>
        </w:trPr>
        <w:tc>
          <w:tcPr>
            <w:tcW w:w="2270" w:type="dxa"/>
          </w:tcPr>
          <w:p w14:paraId="567EEB81" w14:textId="5AC686A2" w:rsidR="003A1FF9" w:rsidRPr="004E2AE4" w:rsidRDefault="003A1FF9" w:rsidP="003A1FF9">
            <w:pPr>
              <w:spacing w:before="240" w:after="240"/>
              <w:rPr>
                <w:rFonts w:ascii="Garamond" w:hAnsi="Garamond"/>
              </w:rPr>
            </w:pPr>
            <w:r w:rsidRPr="004E2AE4">
              <w:rPr>
                <w:rFonts w:ascii="Garamond" w:eastAsia="Garamond" w:hAnsi="Garamond" w:cs="Garamond"/>
              </w:rPr>
              <w:t>Homework</w:t>
            </w:r>
            <w:r w:rsidR="00BC11C9">
              <w:rPr>
                <w:rFonts w:ascii="Garamond" w:eastAsia="Garamond" w:hAnsi="Garamond" w:cs="Garamond"/>
              </w:rPr>
              <w:t>s</w:t>
            </w:r>
            <w:r w:rsidRPr="004E2AE4">
              <w:rPr>
                <w:rFonts w:ascii="Garamond" w:eastAsia="Garamond" w:hAnsi="Garamond" w:cs="Garamond"/>
              </w:rPr>
              <w:t xml:space="preserve"> </w:t>
            </w:r>
          </w:p>
        </w:tc>
        <w:tc>
          <w:tcPr>
            <w:tcW w:w="2250" w:type="dxa"/>
          </w:tcPr>
          <w:p w14:paraId="49F19D98" w14:textId="5660AB84" w:rsidR="003A1FF9" w:rsidRPr="004E2AE4" w:rsidRDefault="003A1FF9" w:rsidP="003A1FF9">
            <w:pPr>
              <w:spacing w:before="240" w:after="240"/>
              <w:jc w:val="center"/>
              <w:rPr>
                <w:rFonts w:ascii="Garamond" w:eastAsia="Garamond" w:hAnsi="Garamond" w:cs="Garamond"/>
              </w:rPr>
            </w:pPr>
            <w:r w:rsidRPr="004E2AE4">
              <w:rPr>
                <w:rFonts w:ascii="Garamond" w:eastAsia="Garamond" w:hAnsi="Garamond" w:cs="Garamond"/>
              </w:rPr>
              <w:t>1</w:t>
            </w:r>
            <w:r w:rsidR="00BC11C9">
              <w:rPr>
                <w:rFonts w:ascii="Garamond" w:eastAsia="Garamond" w:hAnsi="Garamond" w:cs="Garamond"/>
              </w:rPr>
              <w:t>.5</w:t>
            </w:r>
          </w:p>
        </w:tc>
        <w:tc>
          <w:tcPr>
            <w:tcW w:w="1710" w:type="dxa"/>
          </w:tcPr>
          <w:p w14:paraId="56133B9B" w14:textId="38CA0F56" w:rsidR="003A1FF9" w:rsidRPr="004E2AE4" w:rsidRDefault="000931DA" w:rsidP="003A1FF9">
            <w:pPr>
              <w:spacing w:before="240" w:after="240"/>
              <w:jc w:val="center"/>
              <w:rPr>
                <w:rFonts w:ascii="Garamond" w:eastAsia="Garamond" w:hAnsi="Garamond" w:cs="Garamond"/>
              </w:rPr>
            </w:pPr>
            <w:r>
              <w:rPr>
                <w:rFonts w:ascii="Garamond" w:eastAsia="Garamond" w:hAnsi="Garamond" w:cs="Garamond"/>
              </w:rPr>
              <w:t>8</w:t>
            </w:r>
          </w:p>
        </w:tc>
        <w:tc>
          <w:tcPr>
            <w:tcW w:w="2610" w:type="dxa"/>
          </w:tcPr>
          <w:p w14:paraId="5E1DA262" w14:textId="5B35FB7B" w:rsidR="003A1FF9" w:rsidRPr="004E2AE4" w:rsidRDefault="00BC11C9" w:rsidP="003A1FF9">
            <w:pPr>
              <w:spacing w:before="240" w:after="240"/>
              <w:jc w:val="center"/>
              <w:rPr>
                <w:rFonts w:ascii="Garamond" w:hAnsi="Garamond"/>
              </w:rPr>
            </w:pPr>
            <w:r>
              <w:rPr>
                <w:rFonts w:ascii="Garamond" w:eastAsia="Garamond" w:hAnsi="Garamond" w:cs="Garamond"/>
              </w:rPr>
              <w:t>12</w:t>
            </w:r>
          </w:p>
        </w:tc>
      </w:tr>
      <w:tr w:rsidR="003A1FF9" w:rsidRPr="00155919" w14:paraId="5776F8F8" w14:textId="77777777" w:rsidTr="00174CC4">
        <w:trPr>
          <w:trHeight w:hRule="exact" w:val="576"/>
          <w:jc w:val="center"/>
        </w:trPr>
        <w:tc>
          <w:tcPr>
            <w:tcW w:w="2270" w:type="dxa"/>
          </w:tcPr>
          <w:p w14:paraId="4FFC792F" w14:textId="21ABE6EB" w:rsidR="003A1FF9" w:rsidRPr="004E2AE4" w:rsidRDefault="003A1FF9" w:rsidP="003A1FF9">
            <w:pPr>
              <w:spacing w:before="240" w:after="240"/>
              <w:rPr>
                <w:rFonts w:ascii="Garamond" w:hAnsi="Garamond"/>
              </w:rPr>
            </w:pPr>
            <w:r w:rsidRPr="004E2AE4">
              <w:rPr>
                <w:rFonts w:ascii="Garamond" w:eastAsia="Garamond" w:hAnsi="Garamond" w:cs="Garamond"/>
              </w:rPr>
              <w:t>Quiz</w:t>
            </w:r>
            <w:r w:rsidR="00BC11C9">
              <w:rPr>
                <w:rFonts w:ascii="Garamond" w:eastAsia="Garamond" w:hAnsi="Garamond" w:cs="Garamond"/>
              </w:rPr>
              <w:t>zes</w:t>
            </w:r>
          </w:p>
        </w:tc>
        <w:tc>
          <w:tcPr>
            <w:tcW w:w="2250" w:type="dxa"/>
          </w:tcPr>
          <w:p w14:paraId="024497C2" w14:textId="52FFAA89" w:rsidR="003A1FF9" w:rsidRPr="004E2AE4" w:rsidRDefault="00467871" w:rsidP="003A1FF9">
            <w:pPr>
              <w:spacing w:before="240" w:after="240"/>
              <w:jc w:val="center"/>
              <w:rPr>
                <w:rFonts w:ascii="Garamond" w:eastAsia="Garamond" w:hAnsi="Garamond" w:cs="Garamond"/>
              </w:rPr>
            </w:pPr>
            <w:r>
              <w:rPr>
                <w:rFonts w:ascii="Garamond" w:eastAsia="Garamond" w:hAnsi="Garamond" w:cs="Garamond"/>
              </w:rPr>
              <w:t>2</w:t>
            </w:r>
          </w:p>
        </w:tc>
        <w:tc>
          <w:tcPr>
            <w:tcW w:w="1710" w:type="dxa"/>
          </w:tcPr>
          <w:p w14:paraId="428D7901" w14:textId="31E31F5D" w:rsidR="003A1FF9" w:rsidRPr="004E2AE4" w:rsidRDefault="00756112" w:rsidP="003A1FF9">
            <w:pPr>
              <w:spacing w:before="240" w:after="240"/>
              <w:jc w:val="center"/>
              <w:rPr>
                <w:rFonts w:ascii="Garamond" w:eastAsia="Garamond" w:hAnsi="Garamond" w:cs="Garamond"/>
              </w:rPr>
            </w:pPr>
            <w:r w:rsidRPr="004E2AE4">
              <w:rPr>
                <w:rFonts w:ascii="Garamond" w:eastAsia="Garamond" w:hAnsi="Garamond" w:cs="Garamond"/>
              </w:rPr>
              <w:t>1</w:t>
            </w:r>
            <w:r w:rsidR="00054DE1">
              <w:rPr>
                <w:rFonts w:ascii="Garamond" w:eastAsia="Garamond" w:hAnsi="Garamond" w:cs="Garamond"/>
              </w:rPr>
              <w:t>5</w:t>
            </w:r>
          </w:p>
        </w:tc>
        <w:tc>
          <w:tcPr>
            <w:tcW w:w="2610" w:type="dxa"/>
          </w:tcPr>
          <w:p w14:paraId="088CCF4C" w14:textId="687EC133" w:rsidR="003A1FF9" w:rsidRPr="004E2AE4" w:rsidRDefault="00467871" w:rsidP="003A1FF9">
            <w:pPr>
              <w:spacing w:before="240" w:after="240"/>
              <w:jc w:val="center"/>
              <w:rPr>
                <w:rFonts w:ascii="Garamond" w:hAnsi="Garamond"/>
              </w:rPr>
            </w:pPr>
            <w:r>
              <w:rPr>
                <w:rFonts w:ascii="Garamond" w:hAnsi="Garamond"/>
              </w:rPr>
              <w:t>3</w:t>
            </w:r>
            <w:r w:rsidR="00054DE1">
              <w:rPr>
                <w:rFonts w:ascii="Garamond" w:hAnsi="Garamond"/>
              </w:rPr>
              <w:t>0</w:t>
            </w:r>
          </w:p>
          <w:p w14:paraId="1CF95D7E" w14:textId="77777777" w:rsidR="00641C4E" w:rsidRPr="004E2AE4" w:rsidRDefault="00641C4E" w:rsidP="003A1FF9">
            <w:pPr>
              <w:spacing w:before="240" w:after="240"/>
              <w:jc w:val="center"/>
              <w:rPr>
                <w:rFonts w:ascii="Garamond" w:hAnsi="Garamond"/>
              </w:rPr>
            </w:pPr>
          </w:p>
          <w:p w14:paraId="23C1EA1A" w14:textId="2599638D" w:rsidR="00641C4E" w:rsidRPr="004E2AE4" w:rsidRDefault="00641C4E" w:rsidP="003A1FF9">
            <w:pPr>
              <w:spacing w:before="240" w:after="240"/>
              <w:jc w:val="center"/>
              <w:rPr>
                <w:rFonts w:ascii="Garamond" w:hAnsi="Garamond"/>
              </w:rPr>
            </w:pPr>
          </w:p>
        </w:tc>
      </w:tr>
      <w:tr w:rsidR="003A1FF9" w:rsidRPr="00155919" w14:paraId="219104CB" w14:textId="77777777" w:rsidTr="00174CC4">
        <w:trPr>
          <w:cnfStyle w:val="000000100000" w:firstRow="0" w:lastRow="0" w:firstColumn="0" w:lastColumn="0" w:oddVBand="0" w:evenVBand="0" w:oddHBand="1" w:evenHBand="0" w:firstRowFirstColumn="0" w:firstRowLastColumn="0" w:lastRowFirstColumn="0" w:lastRowLastColumn="0"/>
          <w:trHeight w:hRule="exact" w:val="576"/>
          <w:jc w:val="center"/>
        </w:trPr>
        <w:tc>
          <w:tcPr>
            <w:tcW w:w="2270" w:type="dxa"/>
          </w:tcPr>
          <w:p w14:paraId="0A3A1472" w14:textId="0EE07836" w:rsidR="003A1FF9" w:rsidRPr="004E2AE4" w:rsidRDefault="004B0CA5" w:rsidP="003A1FF9">
            <w:pPr>
              <w:spacing w:before="240" w:after="240"/>
              <w:rPr>
                <w:rFonts w:ascii="Garamond" w:hAnsi="Garamond"/>
              </w:rPr>
            </w:pPr>
            <w:r>
              <w:rPr>
                <w:rFonts w:ascii="Garamond" w:eastAsia="Garamond" w:hAnsi="Garamond" w:cs="Garamond"/>
              </w:rPr>
              <w:t>Midterm</w:t>
            </w:r>
            <w:r w:rsidR="003A1FF9" w:rsidRPr="004E2AE4">
              <w:rPr>
                <w:rFonts w:ascii="Garamond" w:eastAsia="Garamond" w:hAnsi="Garamond" w:cs="Garamond"/>
              </w:rPr>
              <w:tab/>
            </w:r>
          </w:p>
        </w:tc>
        <w:tc>
          <w:tcPr>
            <w:tcW w:w="2250" w:type="dxa"/>
          </w:tcPr>
          <w:p w14:paraId="42B1EE24" w14:textId="77B1E056" w:rsidR="003A1FF9" w:rsidRPr="004E2AE4" w:rsidRDefault="0032476B" w:rsidP="003A1FF9">
            <w:pPr>
              <w:spacing w:before="240" w:after="240"/>
              <w:jc w:val="center"/>
              <w:rPr>
                <w:rFonts w:ascii="Garamond" w:eastAsia="Garamond" w:hAnsi="Garamond" w:cs="Garamond"/>
              </w:rPr>
            </w:pPr>
            <w:r>
              <w:rPr>
                <w:rFonts w:ascii="Garamond" w:eastAsia="Garamond" w:hAnsi="Garamond" w:cs="Garamond"/>
              </w:rPr>
              <w:t>8</w:t>
            </w:r>
          </w:p>
        </w:tc>
        <w:tc>
          <w:tcPr>
            <w:tcW w:w="1710" w:type="dxa"/>
          </w:tcPr>
          <w:p w14:paraId="5431605A" w14:textId="676CDB35" w:rsidR="003A1FF9" w:rsidRPr="004E2AE4" w:rsidRDefault="004B0CA5" w:rsidP="003A1FF9">
            <w:pPr>
              <w:spacing w:before="240" w:after="240"/>
              <w:jc w:val="center"/>
              <w:rPr>
                <w:rFonts w:ascii="Garamond" w:eastAsia="Garamond" w:hAnsi="Garamond" w:cs="Garamond"/>
              </w:rPr>
            </w:pPr>
            <w:r>
              <w:rPr>
                <w:rFonts w:ascii="Garamond" w:eastAsia="Garamond" w:hAnsi="Garamond" w:cs="Garamond"/>
              </w:rPr>
              <w:t>1</w:t>
            </w:r>
          </w:p>
        </w:tc>
        <w:tc>
          <w:tcPr>
            <w:tcW w:w="2610" w:type="dxa"/>
          </w:tcPr>
          <w:p w14:paraId="712EFE6D" w14:textId="34B6C6D3" w:rsidR="003A1FF9" w:rsidRPr="004E2AE4" w:rsidRDefault="0032476B" w:rsidP="00756112">
            <w:pPr>
              <w:spacing w:before="240" w:after="240"/>
              <w:jc w:val="center"/>
              <w:rPr>
                <w:rFonts w:ascii="Garamond" w:hAnsi="Garamond"/>
              </w:rPr>
            </w:pPr>
            <w:r>
              <w:rPr>
                <w:rFonts w:ascii="Garamond" w:eastAsia="Garamond" w:hAnsi="Garamond" w:cs="Garamond"/>
              </w:rPr>
              <w:t>8</w:t>
            </w:r>
          </w:p>
        </w:tc>
      </w:tr>
      <w:tr w:rsidR="00BC11C9" w:rsidRPr="00155919" w14:paraId="03D1C0FE" w14:textId="77777777" w:rsidTr="00174CC4">
        <w:trPr>
          <w:trHeight w:hRule="exact" w:val="576"/>
          <w:jc w:val="center"/>
        </w:trPr>
        <w:tc>
          <w:tcPr>
            <w:tcW w:w="2270" w:type="dxa"/>
          </w:tcPr>
          <w:p w14:paraId="53719C83" w14:textId="483CFE38" w:rsidR="00BC11C9" w:rsidRPr="002B58E6" w:rsidRDefault="004B0CA5" w:rsidP="00BC11C9">
            <w:pPr>
              <w:spacing w:before="240" w:after="240"/>
              <w:rPr>
                <w:rFonts w:ascii="Garamond" w:hAnsi="Garamond"/>
              </w:rPr>
            </w:pPr>
            <w:r>
              <w:rPr>
                <w:rFonts w:ascii="Garamond" w:eastAsia="Garamond" w:hAnsi="Garamond" w:cs="Garamond"/>
              </w:rPr>
              <w:t>Final</w:t>
            </w:r>
          </w:p>
        </w:tc>
        <w:tc>
          <w:tcPr>
            <w:tcW w:w="2250" w:type="dxa"/>
          </w:tcPr>
          <w:p w14:paraId="7174584B" w14:textId="63860E71" w:rsidR="00BC11C9" w:rsidRPr="002B58E6" w:rsidRDefault="004B0CA5" w:rsidP="00BC11C9">
            <w:pPr>
              <w:spacing w:before="240" w:after="240"/>
              <w:jc w:val="center"/>
              <w:rPr>
                <w:rFonts w:ascii="Garamond" w:eastAsia="Garamond" w:hAnsi="Garamond" w:cs="Garamond"/>
              </w:rPr>
            </w:pPr>
            <w:r>
              <w:rPr>
                <w:rFonts w:ascii="Garamond" w:eastAsia="Garamond" w:hAnsi="Garamond" w:cs="Garamond"/>
              </w:rPr>
              <w:t>9</w:t>
            </w:r>
          </w:p>
        </w:tc>
        <w:tc>
          <w:tcPr>
            <w:tcW w:w="1710" w:type="dxa"/>
          </w:tcPr>
          <w:p w14:paraId="0A715F13" w14:textId="5D37706A" w:rsidR="00BC11C9" w:rsidRPr="002B58E6" w:rsidRDefault="004B0CA5" w:rsidP="00BC11C9">
            <w:pPr>
              <w:spacing w:before="240" w:after="240"/>
              <w:jc w:val="center"/>
              <w:rPr>
                <w:rFonts w:ascii="Garamond" w:eastAsia="Garamond" w:hAnsi="Garamond" w:cs="Garamond"/>
              </w:rPr>
            </w:pPr>
            <w:r>
              <w:rPr>
                <w:rFonts w:ascii="Garamond" w:eastAsia="Garamond" w:hAnsi="Garamond" w:cs="Garamond"/>
              </w:rPr>
              <w:t>1</w:t>
            </w:r>
          </w:p>
        </w:tc>
        <w:tc>
          <w:tcPr>
            <w:tcW w:w="2610" w:type="dxa"/>
          </w:tcPr>
          <w:p w14:paraId="488E3358" w14:textId="7C8192B5" w:rsidR="00BC11C9" w:rsidRPr="002B58E6" w:rsidRDefault="004B0CA5" w:rsidP="00BC11C9">
            <w:pPr>
              <w:spacing w:before="240" w:after="240"/>
              <w:jc w:val="center"/>
              <w:rPr>
                <w:rFonts w:ascii="Garamond" w:hAnsi="Garamond"/>
              </w:rPr>
            </w:pPr>
            <w:r>
              <w:rPr>
                <w:rFonts w:ascii="Garamond" w:eastAsia="Garamond" w:hAnsi="Garamond" w:cs="Garamond"/>
              </w:rPr>
              <w:t>9</w:t>
            </w:r>
          </w:p>
        </w:tc>
      </w:tr>
      <w:tr w:rsidR="004B0CA5" w:rsidRPr="00155919" w14:paraId="63D62572" w14:textId="77777777" w:rsidTr="004B0CA5">
        <w:trPr>
          <w:cnfStyle w:val="000000100000" w:firstRow="0" w:lastRow="0" w:firstColumn="0" w:lastColumn="0" w:oddVBand="0" w:evenVBand="0" w:oddHBand="1" w:evenHBand="0" w:firstRowFirstColumn="0" w:firstRowLastColumn="0" w:lastRowFirstColumn="0" w:lastRowLastColumn="0"/>
          <w:trHeight w:hRule="exact" w:val="576"/>
          <w:jc w:val="center"/>
        </w:trPr>
        <w:tc>
          <w:tcPr>
            <w:tcW w:w="2270" w:type="dxa"/>
          </w:tcPr>
          <w:p w14:paraId="41D1170A" w14:textId="1CBB99B7" w:rsidR="004B0CA5" w:rsidRDefault="004B0CA5" w:rsidP="004B0CA5">
            <w:pPr>
              <w:spacing w:before="240" w:after="240"/>
              <w:rPr>
                <w:rFonts w:ascii="Garamond" w:eastAsia="Garamond" w:hAnsi="Garamond" w:cs="Garamond"/>
              </w:rPr>
            </w:pPr>
            <w:r>
              <w:rPr>
                <w:rFonts w:ascii="Garamond" w:eastAsia="Garamond" w:hAnsi="Garamond" w:cs="Garamond"/>
              </w:rPr>
              <w:t>Article Summaries</w:t>
            </w:r>
          </w:p>
        </w:tc>
        <w:tc>
          <w:tcPr>
            <w:tcW w:w="2250" w:type="dxa"/>
          </w:tcPr>
          <w:p w14:paraId="0D6DA112" w14:textId="16E71418" w:rsidR="004B0CA5" w:rsidRDefault="004B0CA5" w:rsidP="004B0CA5">
            <w:pPr>
              <w:spacing w:before="240" w:after="240"/>
              <w:jc w:val="center"/>
              <w:rPr>
                <w:rFonts w:ascii="Garamond" w:eastAsia="Garamond" w:hAnsi="Garamond" w:cs="Garamond"/>
              </w:rPr>
            </w:pPr>
            <w:r>
              <w:rPr>
                <w:rFonts w:ascii="Garamond" w:eastAsia="Garamond" w:hAnsi="Garamond" w:cs="Garamond"/>
              </w:rPr>
              <w:t>8</w:t>
            </w:r>
          </w:p>
        </w:tc>
        <w:tc>
          <w:tcPr>
            <w:tcW w:w="1710" w:type="dxa"/>
          </w:tcPr>
          <w:p w14:paraId="41C8D920" w14:textId="39FA95BE" w:rsidR="004B0CA5" w:rsidRDefault="004B0CA5" w:rsidP="004B0CA5">
            <w:pPr>
              <w:spacing w:before="240" w:after="240"/>
              <w:jc w:val="center"/>
              <w:rPr>
                <w:rFonts w:ascii="Garamond" w:eastAsia="Garamond" w:hAnsi="Garamond" w:cs="Garamond"/>
              </w:rPr>
            </w:pPr>
            <w:r>
              <w:rPr>
                <w:rFonts w:ascii="Garamond" w:eastAsia="Garamond" w:hAnsi="Garamond" w:cs="Garamond"/>
              </w:rPr>
              <w:t>4</w:t>
            </w:r>
          </w:p>
        </w:tc>
        <w:tc>
          <w:tcPr>
            <w:tcW w:w="2610" w:type="dxa"/>
          </w:tcPr>
          <w:p w14:paraId="513E7332" w14:textId="5D4F61C4" w:rsidR="004B0CA5" w:rsidRDefault="004B0CA5" w:rsidP="004B0CA5">
            <w:pPr>
              <w:spacing w:before="240" w:after="240"/>
              <w:jc w:val="center"/>
              <w:rPr>
                <w:rFonts w:ascii="Garamond" w:eastAsia="Garamond" w:hAnsi="Garamond" w:cs="Garamond"/>
              </w:rPr>
            </w:pPr>
            <w:r>
              <w:rPr>
                <w:rFonts w:ascii="Garamond" w:eastAsia="Garamond" w:hAnsi="Garamond" w:cs="Garamond"/>
              </w:rPr>
              <w:t>32</w:t>
            </w:r>
          </w:p>
        </w:tc>
      </w:tr>
    </w:tbl>
    <w:p w14:paraId="7BA09DAA" w14:textId="733690ED" w:rsidR="0073152B" w:rsidRPr="005905B6" w:rsidRDefault="0073152B"/>
    <w:p w14:paraId="0F62D893" w14:textId="77777777" w:rsidR="003270E3" w:rsidRPr="005905B6" w:rsidRDefault="003270E3">
      <w:pPr>
        <w:sectPr w:rsidR="003270E3" w:rsidRPr="005905B6" w:rsidSect="005E39B4">
          <w:headerReference w:type="even" r:id="rId11"/>
          <w:headerReference w:type="default" r:id="rId12"/>
          <w:footerReference w:type="even" r:id="rId13"/>
          <w:footerReference w:type="default" r:id="rId14"/>
          <w:headerReference w:type="first" r:id="rId15"/>
          <w:footerReference w:type="first" r:id="rId16"/>
          <w:pgSz w:w="12240" w:h="15840"/>
          <w:pgMar w:top="1440" w:right="1008" w:bottom="1440" w:left="1008" w:header="720" w:footer="720" w:gutter="0"/>
          <w:pgNumType w:start="1"/>
          <w:cols w:space="720"/>
          <w:titlePg/>
        </w:sectPr>
      </w:pPr>
    </w:p>
    <w:p w14:paraId="6F65911B" w14:textId="60C4C5F4" w:rsidR="005D6E36" w:rsidRPr="005905B6" w:rsidRDefault="0012783A" w:rsidP="0071110B">
      <w:pPr>
        <w:spacing w:before="240" w:after="240"/>
        <w:rPr>
          <w:rFonts w:asciiTheme="majorBidi" w:hAnsiTheme="majorBidi" w:cstheme="majorBidi"/>
        </w:rPr>
      </w:pPr>
      <w:r w:rsidRPr="005905B6">
        <w:rPr>
          <w:rFonts w:ascii="Garamond" w:eastAsia="Garamond" w:hAnsi="Garamond" w:cs="Garamond"/>
          <w:b/>
          <w:color w:val="331900"/>
          <w:sz w:val="28"/>
          <w:szCs w:val="28"/>
        </w:rPr>
        <w:lastRenderedPageBreak/>
        <w:t>Part 5: Schedule</w:t>
      </w:r>
      <w:r w:rsidR="0076690C" w:rsidRPr="005905B6">
        <w:t xml:space="preserve"> </w:t>
      </w:r>
    </w:p>
    <w:tbl>
      <w:tblPr>
        <w:tblW w:w="13104" w:type="dxa"/>
        <w:tblLook w:val="04A0" w:firstRow="1" w:lastRow="0" w:firstColumn="1" w:lastColumn="0" w:noHBand="0" w:noVBand="1"/>
      </w:tblPr>
      <w:tblGrid>
        <w:gridCol w:w="1123"/>
        <w:gridCol w:w="1577"/>
        <w:gridCol w:w="2442"/>
        <w:gridCol w:w="2823"/>
        <w:gridCol w:w="2164"/>
        <w:gridCol w:w="2975"/>
      </w:tblGrid>
      <w:tr w:rsidR="00741C3C" w:rsidRPr="005905B6" w14:paraId="54ACB436" w14:textId="77777777" w:rsidTr="00155919">
        <w:trPr>
          <w:trHeight w:val="648"/>
        </w:trPr>
        <w:tc>
          <w:tcPr>
            <w:tcW w:w="1123" w:type="dxa"/>
            <w:tcBorders>
              <w:top w:val="nil"/>
              <w:left w:val="nil"/>
              <w:bottom w:val="nil"/>
              <w:right w:val="nil"/>
            </w:tcBorders>
            <w:shd w:val="clear" w:color="auto" w:fill="auto"/>
            <w:vAlign w:val="center"/>
            <w:hideMark/>
          </w:tcPr>
          <w:p w14:paraId="1E140FEB" w14:textId="72468F4E" w:rsidR="005D6E36" w:rsidRPr="005905B6" w:rsidRDefault="00155919" w:rsidP="00D963A3">
            <w:pPr>
              <w:jc w:val="center"/>
              <w:rPr>
                <w:rFonts w:asciiTheme="minorBidi" w:hAnsiTheme="minorBidi" w:cstheme="minorBidi"/>
                <w:b/>
                <w:bCs/>
              </w:rPr>
            </w:pPr>
            <w:r>
              <w:rPr>
                <w:rFonts w:asciiTheme="minorBidi" w:hAnsiTheme="minorBidi" w:cstheme="minorBidi"/>
                <w:b/>
                <w:bCs/>
              </w:rPr>
              <w:t>Week</w:t>
            </w:r>
          </w:p>
        </w:tc>
        <w:tc>
          <w:tcPr>
            <w:tcW w:w="1577" w:type="dxa"/>
            <w:tcBorders>
              <w:top w:val="nil"/>
              <w:left w:val="nil"/>
              <w:bottom w:val="nil"/>
              <w:right w:val="nil"/>
            </w:tcBorders>
            <w:shd w:val="clear" w:color="auto" w:fill="auto"/>
            <w:vAlign w:val="center"/>
            <w:hideMark/>
          </w:tcPr>
          <w:p w14:paraId="02B37860" w14:textId="5F27C67B" w:rsidR="005D6E36" w:rsidRPr="005905B6" w:rsidRDefault="005D6E36" w:rsidP="00D963A3">
            <w:pPr>
              <w:jc w:val="center"/>
              <w:rPr>
                <w:rFonts w:asciiTheme="minorBidi" w:hAnsiTheme="minorBidi" w:cstheme="minorBidi"/>
                <w:b/>
                <w:bCs/>
              </w:rPr>
            </w:pPr>
            <w:r w:rsidRPr="005905B6">
              <w:rPr>
                <w:rFonts w:asciiTheme="minorBidi" w:hAnsiTheme="minorBidi" w:cstheme="minorBidi"/>
                <w:b/>
                <w:bCs/>
              </w:rPr>
              <w:t>Date</w:t>
            </w:r>
          </w:p>
        </w:tc>
        <w:tc>
          <w:tcPr>
            <w:tcW w:w="2442" w:type="dxa"/>
            <w:tcBorders>
              <w:top w:val="nil"/>
              <w:left w:val="nil"/>
              <w:bottom w:val="nil"/>
              <w:right w:val="nil"/>
            </w:tcBorders>
            <w:shd w:val="clear" w:color="auto" w:fill="auto"/>
            <w:vAlign w:val="center"/>
            <w:hideMark/>
          </w:tcPr>
          <w:p w14:paraId="3A1DB1B9" w14:textId="5469FA22" w:rsidR="005D6E36" w:rsidRPr="005905B6" w:rsidRDefault="00155919" w:rsidP="00D963A3">
            <w:pPr>
              <w:jc w:val="center"/>
              <w:rPr>
                <w:rFonts w:asciiTheme="minorBidi" w:hAnsiTheme="minorBidi" w:cstheme="minorBidi"/>
                <w:b/>
                <w:bCs/>
              </w:rPr>
            </w:pPr>
            <w:r>
              <w:rPr>
                <w:rFonts w:asciiTheme="minorBidi" w:hAnsiTheme="minorBidi" w:cstheme="minorBidi"/>
                <w:b/>
                <w:bCs/>
              </w:rPr>
              <w:t>Lecture(s)</w:t>
            </w:r>
          </w:p>
        </w:tc>
        <w:tc>
          <w:tcPr>
            <w:tcW w:w="2823" w:type="dxa"/>
            <w:tcBorders>
              <w:top w:val="nil"/>
              <w:left w:val="nil"/>
              <w:bottom w:val="nil"/>
              <w:right w:val="nil"/>
            </w:tcBorders>
            <w:shd w:val="clear" w:color="auto" w:fill="auto"/>
            <w:vAlign w:val="center"/>
            <w:hideMark/>
          </w:tcPr>
          <w:p w14:paraId="2037DE8D" w14:textId="2F60CC4A" w:rsidR="005D6E36" w:rsidRPr="005905B6" w:rsidRDefault="00155919" w:rsidP="00D963A3">
            <w:pPr>
              <w:jc w:val="center"/>
              <w:rPr>
                <w:rFonts w:asciiTheme="minorBidi" w:hAnsiTheme="minorBidi" w:cstheme="minorBidi"/>
                <w:b/>
                <w:bCs/>
              </w:rPr>
            </w:pPr>
            <w:r>
              <w:rPr>
                <w:rFonts w:asciiTheme="minorBidi" w:hAnsiTheme="minorBidi" w:cstheme="minorBidi"/>
                <w:b/>
                <w:bCs/>
              </w:rPr>
              <w:t>Activity</w:t>
            </w:r>
          </w:p>
        </w:tc>
        <w:tc>
          <w:tcPr>
            <w:tcW w:w="2164" w:type="dxa"/>
            <w:tcBorders>
              <w:top w:val="nil"/>
              <w:left w:val="nil"/>
              <w:bottom w:val="nil"/>
              <w:right w:val="nil"/>
            </w:tcBorders>
            <w:shd w:val="clear" w:color="auto" w:fill="auto"/>
            <w:vAlign w:val="center"/>
            <w:hideMark/>
          </w:tcPr>
          <w:p w14:paraId="1A6197A0" w14:textId="4D1DCA71" w:rsidR="005D6E36" w:rsidRPr="005905B6" w:rsidRDefault="00155919" w:rsidP="00D963A3">
            <w:pPr>
              <w:jc w:val="center"/>
              <w:rPr>
                <w:rFonts w:asciiTheme="minorBidi" w:hAnsiTheme="minorBidi" w:cstheme="minorBidi"/>
                <w:b/>
                <w:bCs/>
              </w:rPr>
            </w:pPr>
            <w:r>
              <w:rPr>
                <w:rFonts w:asciiTheme="minorBidi" w:hAnsiTheme="minorBidi" w:cstheme="minorBidi"/>
                <w:b/>
                <w:bCs/>
              </w:rPr>
              <w:t>Homework</w:t>
            </w:r>
            <w:r w:rsidR="00CC2576">
              <w:rPr>
                <w:rFonts w:asciiTheme="minorBidi" w:hAnsiTheme="minorBidi" w:cstheme="minorBidi"/>
                <w:b/>
                <w:bCs/>
              </w:rPr>
              <w:t>/</w:t>
            </w:r>
            <w:r>
              <w:rPr>
                <w:rFonts w:asciiTheme="minorBidi" w:hAnsiTheme="minorBidi" w:cstheme="minorBidi"/>
                <w:b/>
                <w:bCs/>
              </w:rPr>
              <w:t xml:space="preserve"> Assignment</w:t>
            </w:r>
            <w:r w:rsidR="00CC2576">
              <w:rPr>
                <w:rFonts w:asciiTheme="minorBidi" w:hAnsiTheme="minorBidi" w:cstheme="minorBidi"/>
                <w:b/>
                <w:bCs/>
              </w:rPr>
              <w:t>(s)</w:t>
            </w:r>
          </w:p>
        </w:tc>
        <w:tc>
          <w:tcPr>
            <w:tcW w:w="2975" w:type="dxa"/>
            <w:tcBorders>
              <w:top w:val="nil"/>
              <w:left w:val="nil"/>
              <w:bottom w:val="nil"/>
              <w:right w:val="nil"/>
            </w:tcBorders>
            <w:shd w:val="clear" w:color="auto" w:fill="auto"/>
            <w:vAlign w:val="center"/>
            <w:hideMark/>
          </w:tcPr>
          <w:p w14:paraId="2D0284C8" w14:textId="3B0F4834" w:rsidR="005D6E36" w:rsidRPr="005905B6" w:rsidRDefault="00155919" w:rsidP="00D963A3">
            <w:pPr>
              <w:jc w:val="center"/>
              <w:rPr>
                <w:rFonts w:asciiTheme="minorBidi" w:hAnsiTheme="minorBidi" w:cstheme="minorBidi"/>
                <w:b/>
                <w:bCs/>
              </w:rPr>
            </w:pPr>
            <w:r>
              <w:rPr>
                <w:rFonts w:asciiTheme="minorBidi" w:hAnsiTheme="minorBidi" w:cstheme="minorBidi"/>
                <w:b/>
                <w:bCs/>
              </w:rPr>
              <w:t>Quiz</w:t>
            </w:r>
            <w:r w:rsidR="00CC2576">
              <w:rPr>
                <w:rFonts w:asciiTheme="minorBidi" w:hAnsiTheme="minorBidi" w:cstheme="minorBidi"/>
                <w:b/>
                <w:bCs/>
              </w:rPr>
              <w:t>(zes)</w:t>
            </w:r>
            <w:r>
              <w:rPr>
                <w:rFonts w:asciiTheme="minorBidi" w:hAnsiTheme="minorBidi" w:cstheme="minorBidi"/>
                <w:b/>
                <w:bCs/>
              </w:rPr>
              <w:t>/Exam</w:t>
            </w:r>
          </w:p>
        </w:tc>
      </w:tr>
      <w:tr w:rsidR="00741C3C" w:rsidRPr="005905B6" w14:paraId="218BA47C" w14:textId="77777777" w:rsidTr="00155919">
        <w:trPr>
          <w:trHeight w:val="315"/>
        </w:trPr>
        <w:tc>
          <w:tcPr>
            <w:tcW w:w="1123" w:type="dxa"/>
            <w:tcBorders>
              <w:top w:val="nil"/>
              <w:left w:val="nil"/>
              <w:bottom w:val="nil"/>
              <w:right w:val="nil"/>
            </w:tcBorders>
            <w:shd w:val="clear" w:color="auto" w:fill="auto"/>
            <w:noWrap/>
            <w:vAlign w:val="center"/>
            <w:hideMark/>
          </w:tcPr>
          <w:p w14:paraId="008A675E" w14:textId="77777777" w:rsidR="005D6E36" w:rsidRPr="005905B6" w:rsidRDefault="005D6E36" w:rsidP="00D963A3">
            <w:pPr>
              <w:jc w:val="center"/>
              <w:rPr>
                <w:rFonts w:asciiTheme="minorBidi" w:hAnsiTheme="minorBidi" w:cstheme="minorBidi"/>
              </w:rPr>
            </w:pPr>
            <w:r w:rsidRPr="005905B6">
              <w:rPr>
                <w:rFonts w:asciiTheme="minorBidi" w:hAnsiTheme="minorBidi" w:cstheme="minorBidi"/>
              </w:rPr>
              <w:t>1</w:t>
            </w:r>
          </w:p>
        </w:tc>
        <w:tc>
          <w:tcPr>
            <w:tcW w:w="1577" w:type="dxa"/>
            <w:tcBorders>
              <w:top w:val="nil"/>
              <w:left w:val="nil"/>
              <w:bottom w:val="nil"/>
              <w:right w:val="nil"/>
            </w:tcBorders>
            <w:shd w:val="clear" w:color="auto" w:fill="auto"/>
            <w:noWrap/>
            <w:vAlign w:val="center"/>
          </w:tcPr>
          <w:p w14:paraId="58AC3C44" w14:textId="25BBA837" w:rsidR="005D6E36" w:rsidRPr="005905B6" w:rsidRDefault="00467871" w:rsidP="00D963A3">
            <w:pPr>
              <w:jc w:val="center"/>
              <w:rPr>
                <w:rFonts w:asciiTheme="minorBidi" w:hAnsiTheme="minorBidi" w:cstheme="minorBidi"/>
              </w:rPr>
            </w:pPr>
            <w:r>
              <w:rPr>
                <w:rFonts w:asciiTheme="minorBidi" w:hAnsiTheme="minorBidi" w:cstheme="minorBidi"/>
              </w:rPr>
              <w:t>1/9</w:t>
            </w:r>
            <w:r w:rsidR="00155919">
              <w:rPr>
                <w:rFonts w:asciiTheme="minorBidi" w:hAnsiTheme="minorBidi" w:cstheme="minorBidi"/>
              </w:rPr>
              <w:t>-</w:t>
            </w:r>
            <w:r w:rsidR="000931DA">
              <w:rPr>
                <w:rFonts w:asciiTheme="minorBidi" w:hAnsiTheme="minorBidi" w:cstheme="minorBidi"/>
              </w:rPr>
              <w:t>1/15</w:t>
            </w:r>
          </w:p>
        </w:tc>
        <w:tc>
          <w:tcPr>
            <w:tcW w:w="2442" w:type="dxa"/>
            <w:tcBorders>
              <w:top w:val="nil"/>
              <w:left w:val="nil"/>
              <w:bottom w:val="nil"/>
              <w:right w:val="nil"/>
            </w:tcBorders>
            <w:shd w:val="clear" w:color="auto" w:fill="auto"/>
            <w:vAlign w:val="center"/>
            <w:hideMark/>
          </w:tcPr>
          <w:p w14:paraId="6290E29B" w14:textId="36E52520" w:rsidR="005D6E36" w:rsidRPr="005905B6" w:rsidRDefault="00155919" w:rsidP="00155919">
            <w:pPr>
              <w:jc w:val="center"/>
              <w:rPr>
                <w:rFonts w:asciiTheme="minorBidi" w:hAnsiTheme="minorBidi" w:cstheme="minorBidi"/>
              </w:rPr>
            </w:pPr>
            <w:r>
              <w:rPr>
                <w:rFonts w:asciiTheme="minorBidi" w:hAnsiTheme="minorBidi" w:cstheme="minorBidi"/>
              </w:rPr>
              <w:t>Course overview</w:t>
            </w:r>
          </w:p>
        </w:tc>
        <w:tc>
          <w:tcPr>
            <w:tcW w:w="2823" w:type="dxa"/>
            <w:tcBorders>
              <w:top w:val="nil"/>
              <w:left w:val="nil"/>
              <w:bottom w:val="nil"/>
              <w:right w:val="nil"/>
            </w:tcBorders>
            <w:shd w:val="clear" w:color="auto" w:fill="auto"/>
            <w:vAlign w:val="center"/>
            <w:hideMark/>
          </w:tcPr>
          <w:p w14:paraId="6B523ACF" w14:textId="7B499061" w:rsidR="005D6E36" w:rsidRPr="005905B6" w:rsidRDefault="00B050A3" w:rsidP="00155919">
            <w:pPr>
              <w:jc w:val="center"/>
              <w:rPr>
                <w:rFonts w:asciiTheme="minorBidi" w:hAnsiTheme="minorBidi" w:cstheme="minorBidi"/>
                <w:color w:val="auto"/>
              </w:rPr>
            </w:pPr>
            <w:r>
              <w:rPr>
                <w:rFonts w:asciiTheme="minorBidi" w:hAnsiTheme="minorBidi" w:cstheme="minorBidi"/>
                <w:color w:val="auto"/>
              </w:rPr>
              <w:t>Review syllabus</w:t>
            </w:r>
            <w:r w:rsidR="007127FC">
              <w:rPr>
                <w:rFonts w:asciiTheme="minorBidi" w:hAnsiTheme="minorBidi" w:cstheme="minorBidi"/>
                <w:color w:val="auto"/>
              </w:rPr>
              <w:t xml:space="preserve"> (no points)</w:t>
            </w:r>
          </w:p>
        </w:tc>
        <w:tc>
          <w:tcPr>
            <w:tcW w:w="2164" w:type="dxa"/>
            <w:tcBorders>
              <w:top w:val="nil"/>
              <w:left w:val="nil"/>
              <w:bottom w:val="nil"/>
              <w:right w:val="nil"/>
            </w:tcBorders>
            <w:shd w:val="clear" w:color="auto" w:fill="auto"/>
            <w:vAlign w:val="center"/>
            <w:hideMark/>
          </w:tcPr>
          <w:p w14:paraId="4CA7039F" w14:textId="55378E48" w:rsidR="005D6E36" w:rsidRPr="005905B6" w:rsidRDefault="00155919" w:rsidP="00155919">
            <w:pPr>
              <w:jc w:val="center"/>
              <w:rPr>
                <w:rFonts w:asciiTheme="minorBidi" w:hAnsiTheme="minorBidi" w:cstheme="minorBidi"/>
                <w:color w:val="auto"/>
              </w:rPr>
            </w:pPr>
            <w:r>
              <w:rPr>
                <w:rFonts w:asciiTheme="minorBidi" w:hAnsiTheme="minorBidi" w:cstheme="minorBidi"/>
                <w:color w:val="auto"/>
              </w:rPr>
              <w:t>Introduction video</w:t>
            </w:r>
          </w:p>
        </w:tc>
        <w:tc>
          <w:tcPr>
            <w:tcW w:w="2975" w:type="dxa"/>
            <w:tcBorders>
              <w:top w:val="nil"/>
              <w:left w:val="nil"/>
              <w:right w:val="nil"/>
            </w:tcBorders>
            <w:shd w:val="clear" w:color="auto" w:fill="auto"/>
            <w:vAlign w:val="center"/>
            <w:hideMark/>
          </w:tcPr>
          <w:p w14:paraId="3E42BE4F" w14:textId="60460D1F" w:rsidR="005D6E36" w:rsidRPr="005905B6" w:rsidRDefault="00B050A3" w:rsidP="00155919">
            <w:pPr>
              <w:jc w:val="center"/>
              <w:rPr>
                <w:rFonts w:asciiTheme="minorBidi" w:hAnsiTheme="minorBidi" w:cstheme="minorBidi"/>
              </w:rPr>
            </w:pPr>
            <w:r>
              <w:rPr>
                <w:rFonts w:asciiTheme="minorBidi" w:hAnsiTheme="minorBidi" w:cstheme="minorBidi"/>
              </w:rPr>
              <w:t>Syllabus</w:t>
            </w:r>
          </w:p>
        </w:tc>
      </w:tr>
      <w:tr w:rsidR="00741C3C" w:rsidRPr="005905B6" w14:paraId="4985DD1E" w14:textId="77777777" w:rsidTr="00155919">
        <w:trPr>
          <w:trHeight w:val="351"/>
        </w:trPr>
        <w:tc>
          <w:tcPr>
            <w:tcW w:w="1123" w:type="dxa"/>
            <w:tcBorders>
              <w:top w:val="nil"/>
              <w:left w:val="nil"/>
              <w:bottom w:val="nil"/>
              <w:right w:val="nil"/>
            </w:tcBorders>
            <w:shd w:val="clear" w:color="000000" w:fill="D9D9D9"/>
            <w:noWrap/>
            <w:vAlign w:val="center"/>
            <w:hideMark/>
          </w:tcPr>
          <w:p w14:paraId="0531DCFA" w14:textId="7500CC0B" w:rsidR="005D6E36" w:rsidRPr="00CC2576" w:rsidRDefault="00CC2576" w:rsidP="00D963A3">
            <w:pPr>
              <w:jc w:val="center"/>
              <w:rPr>
                <w:rFonts w:asciiTheme="minorBidi" w:hAnsiTheme="minorBidi" w:cstheme="minorBidi"/>
              </w:rPr>
            </w:pPr>
            <w:r w:rsidRPr="00CC2576">
              <w:rPr>
                <w:rFonts w:asciiTheme="minorBidi" w:hAnsiTheme="minorBidi" w:cstheme="minorBidi"/>
              </w:rPr>
              <w:t>2</w:t>
            </w:r>
          </w:p>
        </w:tc>
        <w:tc>
          <w:tcPr>
            <w:tcW w:w="1577" w:type="dxa"/>
            <w:tcBorders>
              <w:top w:val="nil"/>
              <w:left w:val="nil"/>
              <w:bottom w:val="nil"/>
              <w:right w:val="nil"/>
            </w:tcBorders>
            <w:shd w:val="clear" w:color="000000" w:fill="D9D9D9"/>
            <w:noWrap/>
            <w:vAlign w:val="center"/>
          </w:tcPr>
          <w:p w14:paraId="64F71193" w14:textId="44911434" w:rsidR="005D6E36" w:rsidRPr="005905B6" w:rsidRDefault="000931DA" w:rsidP="00D963A3">
            <w:pPr>
              <w:jc w:val="center"/>
              <w:rPr>
                <w:rFonts w:asciiTheme="minorBidi" w:hAnsiTheme="minorBidi" w:cstheme="minorBidi"/>
                <w:color w:val="auto"/>
              </w:rPr>
            </w:pPr>
            <w:r>
              <w:rPr>
                <w:rFonts w:asciiTheme="minorBidi" w:hAnsiTheme="minorBidi" w:cstheme="minorBidi"/>
                <w:color w:val="auto"/>
              </w:rPr>
              <w:t>1/16</w:t>
            </w:r>
            <w:r w:rsidR="00155919">
              <w:rPr>
                <w:rFonts w:asciiTheme="minorBidi" w:hAnsiTheme="minorBidi" w:cstheme="minorBidi"/>
                <w:color w:val="auto"/>
              </w:rPr>
              <w:t>-</w:t>
            </w:r>
            <w:r>
              <w:rPr>
                <w:rFonts w:asciiTheme="minorBidi" w:hAnsiTheme="minorBidi" w:cstheme="minorBidi"/>
                <w:color w:val="auto"/>
              </w:rPr>
              <w:t>1/22</w:t>
            </w:r>
          </w:p>
        </w:tc>
        <w:tc>
          <w:tcPr>
            <w:tcW w:w="2442" w:type="dxa"/>
            <w:tcBorders>
              <w:top w:val="nil"/>
              <w:left w:val="nil"/>
              <w:bottom w:val="nil"/>
              <w:right w:val="nil"/>
            </w:tcBorders>
            <w:shd w:val="clear" w:color="000000" w:fill="D9D9D9"/>
            <w:vAlign w:val="center"/>
            <w:hideMark/>
          </w:tcPr>
          <w:p w14:paraId="756A1B6D" w14:textId="4E8F9623" w:rsidR="005D6E36" w:rsidRPr="005905B6" w:rsidRDefault="00155919" w:rsidP="00155919">
            <w:pPr>
              <w:jc w:val="center"/>
              <w:rPr>
                <w:rFonts w:asciiTheme="minorBidi" w:hAnsiTheme="minorBidi" w:cstheme="minorBidi"/>
              </w:rPr>
            </w:pPr>
            <w:r>
              <w:rPr>
                <w:rFonts w:asciiTheme="minorBidi" w:hAnsiTheme="minorBidi" w:cstheme="minorBidi"/>
              </w:rPr>
              <w:t>Developing research ideas &amp; Reading scientific articles</w:t>
            </w:r>
          </w:p>
        </w:tc>
        <w:tc>
          <w:tcPr>
            <w:tcW w:w="2823" w:type="dxa"/>
            <w:tcBorders>
              <w:top w:val="nil"/>
              <w:left w:val="nil"/>
              <w:bottom w:val="nil"/>
              <w:right w:val="nil"/>
            </w:tcBorders>
            <w:shd w:val="clear" w:color="000000" w:fill="D9D9D9"/>
            <w:vAlign w:val="center"/>
            <w:hideMark/>
          </w:tcPr>
          <w:p w14:paraId="02AB1B70" w14:textId="3D91A5D8" w:rsidR="005D6E36" w:rsidRPr="005905B6" w:rsidRDefault="00155919" w:rsidP="00155919">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D9D9D9" w:themeFill="background1" w:themeFillShade="D9"/>
            <w:vAlign w:val="center"/>
            <w:hideMark/>
          </w:tcPr>
          <w:p w14:paraId="79484E75" w14:textId="7E2A732E" w:rsidR="005D6E36" w:rsidRPr="005905B6" w:rsidRDefault="00155919" w:rsidP="00155919">
            <w:pPr>
              <w:jc w:val="center"/>
              <w:rPr>
                <w:rFonts w:asciiTheme="minorBidi" w:hAnsiTheme="minorBidi" w:cstheme="minorBidi"/>
              </w:rPr>
            </w:pPr>
            <w:r>
              <w:rPr>
                <w:rFonts w:asciiTheme="minorBidi" w:hAnsiTheme="minorBidi" w:cstheme="minorBidi"/>
              </w:rPr>
              <w:t>-</w:t>
            </w:r>
          </w:p>
        </w:tc>
        <w:tc>
          <w:tcPr>
            <w:tcW w:w="2975" w:type="dxa"/>
            <w:shd w:val="clear" w:color="auto" w:fill="D9D9D9" w:themeFill="background1" w:themeFillShade="D9"/>
            <w:vAlign w:val="center"/>
            <w:hideMark/>
          </w:tcPr>
          <w:p w14:paraId="65F6D63D" w14:textId="0FA3135C" w:rsidR="005D6E36" w:rsidRPr="005905B6" w:rsidRDefault="008D61B3" w:rsidP="00155919">
            <w:pPr>
              <w:jc w:val="center"/>
              <w:rPr>
                <w:rFonts w:asciiTheme="minorBidi" w:hAnsiTheme="minorBidi" w:cstheme="minorBidi"/>
              </w:rPr>
            </w:pPr>
            <w:r w:rsidRPr="005905B6">
              <w:rPr>
                <w:rFonts w:asciiTheme="minorBidi" w:hAnsiTheme="minorBidi" w:cstheme="minorBidi"/>
              </w:rPr>
              <w:t xml:space="preserve">Developing </w:t>
            </w:r>
            <w:r w:rsidR="00155919">
              <w:rPr>
                <w:rFonts w:asciiTheme="minorBidi" w:hAnsiTheme="minorBidi" w:cstheme="minorBidi"/>
              </w:rPr>
              <w:t>r</w:t>
            </w:r>
            <w:r w:rsidRPr="005905B6">
              <w:rPr>
                <w:rFonts w:asciiTheme="minorBidi" w:hAnsiTheme="minorBidi" w:cstheme="minorBidi"/>
              </w:rPr>
              <w:t xml:space="preserve">esearch </w:t>
            </w:r>
            <w:r w:rsidR="00155919">
              <w:rPr>
                <w:rFonts w:asciiTheme="minorBidi" w:hAnsiTheme="minorBidi" w:cstheme="minorBidi"/>
              </w:rPr>
              <w:t>i</w:t>
            </w:r>
            <w:r w:rsidRPr="005905B6">
              <w:rPr>
                <w:rFonts w:asciiTheme="minorBidi" w:hAnsiTheme="minorBidi" w:cstheme="minorBidi"/>
              </w:rPr>
              <w:t>deas</w:t>
            </w:r>
            <w:r w:rsidR="00155919">
              <w:rPr>
                <w:rFonts w:asciiTheme="minorBidi" w:hAnsiTheme="minorBidi" w:cstheme="minorBidi"/>
              </w:rPr>
              <w:t xml:space="preserve"> &amp; Reading scientific articles</w:t>
            </w:r>
          </w:p>
        </w:tc>
      </w:tr>
      <w:tr w:rsidR="00741C3C" w:rsidRPr="005905B6" w14:paraId="4695C9E6" w14:textId="77777777" w:rsidTr="00155919">
        <w:trPr>
          <w:trHeight w:val="351"/>
        </w:trPr>
        <w:tc>
          <w:tcPr>
            <w:tcW w:w="1123" w:type="dxa"/>
            <w:tcBorders>
              <w:top w:val="nil"/>
              <w:left w:val="nil"/>
              <w:bottom w:val="nil"/>
              <w:right w:val="nil"/>
            </w:tcBorders>
            <w:shd w:val="clear" w:color="auto" w:fill="auto"/>
            <w:noWrap/>
            <w:vAlign w:val="center"/>
            <w:hideMark/>
          </w:tcPr>
          <w:p w14:paraId="2F80A483" w14:textId="6027D6CC" w:rsidR="005D6E36" w:rsidRPr="005905B6" w:rsidRDefault="005D6E36" w:rsidP="00D963A3">
            <w:pPr>
              <w:jc w:val="center"/>
              <w:rPr>
                <w:rFonts w:asciiTheme="minorBidi" w:hAnsiTheme="minorBidi" w:cstheme="minorBidi"/>
              </w:rPr>
            </w:pPr>
            <w:r w:rsidRPr="005905B6">
              <w:rPr>
                <w:rFonts w:asciiTheme="minorBidi" w:hAnsiTheme="minorBidi" w:cstheme="minorBidi"/>
              </w:rPr>
              <w:t>3</w:t>
            </w:r>
          </w:p>
        </w:tc>
        <w:tc>
          <w:tcPr>
            <w:tcW w:w="1577" w:type="dxa"/>
            <w:tcBorders>
              <w:top w:val="nil"/>
              <w:left w:val="nil"/>
              <w:bottom w:val="nil"/>
              <w:right w:val="nil"/>
            </w:tcBorders>
            <w:shd w:val="clear" w:color="auto" w:fill="auto"/>
            <w:noWrap/>
            <w:vAlign w:val="center"/>
          </w:tcPr>
          <w:p w14:paraId="7533FC8B" w14:textId="434C4CEA" w:rsidR="005D6E36" w:rsidRPr="005905B6" w:rsidRDefault="000931DA" w:rsidP="00D963A3">
            <w:pPr>
              <w:jc w:val="center"/>
              <w:rPr>
                <w:rFonts w:asciiTheme="minorBidi" w:hAnsiTheme="minorBidi" w:cstheme="minorBidi"/>
              </w:rPr>
            </w:pPr>
            <w:r>
              <w:rPr>
                <w:rFonts w:asciiTheme="minorBidi" w:hAnsiTheme="minorBidi" w:cstheme="minorBidi"/>
              </w:rPr>
              <w:t>1/23</w:t>
            </w:r>
            <w:r w:rsidR="00155919">
              <w:rPr>
                <w:rFonts w:asciiTheme="minorBidi" w:hAnsiTheme="minorBidi" w:cstheme="minorBidi"/>
              </w:rPr>
              <w:t>-</w:t>
            </w:r>
            <w:r>
              <w:rPr>
                <w:rFonts w:asciiTheme="minorBidi" w:hAnsiTheme="minorBidi" w:cstheme="minorBidi"/>
              </w:rPr>
              <w:t>1/29</w:t>
            </w:r>
          </w:p>
        </w:tc>
        <w:tc>
          <w:tcPr>
            <w:tcW w:w="2442" w:type="dxa"/>
            <w:tcBorders>
              <w:top w:val="nil"/>
              <w:left w:val="nil"/>
              <w:bottom w:val="nil"/>
              <w:right w:val="nil"/>
            </w:tcBorders>
            <w:shd w:val="clear" w:color="auto" w:fill="auto"/>
            <w:vAlign w:val="center"/>
            <w:hideMark/>
          </w:tcPr>
          <w:p w14:paraId="666C6139" w14:textId="6010748D" w:rsidR="005D6E36" w:rsidRPr="005905B6" w:rsidRDefault="00CC2576" w:rsidP="00155919">
            <w:pPr>
              <w:jc w:val="center"/>
              <w:rPr>
                <w:rFonts w:asciiTheme="minorBidi" w:hAnsiTheme="minorBidi" w:cstheme="minorBidi"/>
              </w:rPr>
            </w:pPr>
            <w:r>
              <w:rPr>
                <w:rFonts w:asciiTheme="minorBidi" w:hAnsiTheme="minorBidi" w:cstheme="minorBidi"/>
              </w:rPr>
              <w:t>Causation/control</w:t>
            </w:r>
            <w:r w:rsidR="00A205E2">
              <w:rPr>
                <w:rFonts w:asciiTheme="minorBidi" w:hAnsiTheme="minorBidi" w:cstheme="minorBidi"/>
              </w:rPr>
              <w:t xml:space="preserve"> &amp; Literature search</w:t>
            </w:r>
          </w:p>
        </w:tc>
        <w:tc>
          <w:tcPr>
            <w:tcW w:w="2823" w:type="dxa"/>
            <w:tcBorders>
              <w:top w:val="nil"/>
              <w:left w:val="nil"/>
              <w:bottom w:val="nil"/>
              <w:right w:val="nil"/>
            </w:tcBorders>
            <w:shd w:val="clear" w:color="auto" w:fill="auto"/>
            <w:vAlign w:val="center"/>
            <w:hideMark/>
          </w:tcPr>
          <w:p w14:paraId="66DAA3F1" w14:textId="09C1AE58" w:rsidR="005D6E36" w:rsidRPr="005905B6" w:rsidRDefault="00FF721A" w:rsidP="00155919">
            <w:pPr>
              <w:jc w:val="center"/>
              <w:rPr>
                <w:rFonts w:asciiTheme="minorBidi" w:hAnsiTheme="minorBidi" w:cstheme="minorBidi"/>
                <w:color w:val="auto"/>
              </w:rPr>
            </w:pPr>
            <w:r>
              <w:rPr>
                <w:rFonts w:asciiTheme="minorBidi" w:hAnsiTheme="minorBidi" w:cstheme="minorBidi"/>
                <w:color w:val="auto"/>
              </w:rPr>
              <w:t>Literature search</w:t>
            </w:r>
          </w:p>
        </w:tc>
        <w:tc>
          <w:tcPr>
            <w:tcW w:w="2164" w:type="dxa"/>
            <w:tcBorders>
              <w:top w:val="nil"/>
              <w:left w:val="nil"/>
              <w:bottom w:val="nil"/>
            </w:tcBorders>
            <w:shd w:val="clear" w:color="auto" w:fill="auto"/>
            <w:vAlign w:val="center"/>
            <w:hideMark/>
          </w:tcPr>
          <w:p w14:paraId="6CD04564" w14:textId="0ADE5082" w:rsidR="005D6E36" w:rsidRPr="005905B6" w:rsidRDefault="00FF721A" w:rsidP="00155919">
            <w:pPr>
              <w:jc w:val="center"/>
              <w:rPr>
                <w:rFonts w:asciiTheme="minorBidi" w:hAnsiTheme="minorBidi" w:cstheme="minorBidi"/>
                <w:color w:val="FFC000"/>
              </w:rPr>
            </w:pPr>
            <w:r>
              <w:rPr>
                <w:rFonts w:asciiTheme="minorBidi" w:hAnsiTheme="minorBidi" w:cstheme="minorBidi"/>
                <w:color w:val="auto"/>
              </w:rPr>
              <w:t xml:space="preserve">Literature search &amp; </w:t>
            </w:r>
            <w:r w:rsidR="00CC2576">
              <w:rPr>
                <w:rFonts w:asciiTheme="minorBidi" w:hAnsiTheme="minorBidi" w:cstheme="minorBidi"/>
                <w:color w:val="auto"/>
              </w:rPr>
              <w:t>Threats to internal validity</w:t>
            </w:r>
          </w:p>
        </w:tc>
        <w:tc>
          <w:tcPr>
            <w:tcW w:w="2975" w:type="dxa"/>
            <w:shd w:val="clear" w:color="auto" w:fill="auto"/>
            <w:vAlign w:val="center"/>
            <w:hideMark/>
          </w:tcPr>
          <w:p w14:paraId="0D02FC4D" w14:textId="304A9AF3" w:rsidR="005D6E36" w:rsidRPr="005905B6" w:rsidRDefault="00CC2576" w:rsidP="00155919">
            <w:pPr>
              <w:jc w:val="center"/>
              <w:rPr>
                <w:rFonts w:asciiTheme="minorBidi" w:hAnsiTheme="minorBidi" w:cstheme="minorBidi"/>
              </w:rPr>
            </w:pPr>
            <w:r>
              <w:rPr>
                <w:rFonts w:asciiTheme="minorBidi" w:hAnsiTheme="minorBidi" w:cstheme="minorBidi"/>
              </w:rPr>
              <w:t>Causation/control</w:t>
            </w:r>
          </w:p>
        </w:tc>
      </w:tr>
      <w:tr w:rsidR="00741C3C" w:rsidRPr="005905B6" w14:paraId="4E2F6606" w14:textId="77777777" w:rsidTr="00155919">
        <w:trPr>
          <w:trHeight w:val="450"/>
        </w:trPr>
        <w:tc>
          <w:tcPr>
            <w:tcW w:w="1123" w:type="dxa"/>
            <w:tcBorders>
              <w:top w:val="nil"/>
              <w:left w:val="nil"/>
              <w:bottom w:val="nil"/>
              <w:right w:val="nil"/>
            </w:tcBorders>
            <w:shd w:val="clear" w:color="000000" w:fill="D9D9D9"/>
            <w:noWrap/>
            <w:vAlign w:val="center"/>
            <w:hideMark/>
          </w:tcPr>
          <w:p w14:paraId="7B6F51AC" w14:textId="7C7BC140" w:rsidR="005D6E36" w:rsidRPr="005905B6" w:rsidRDefault="000022C9" w:rsidP="00D963A3">
            <w:pPr>
              <w:jc w:val="center"/>
              <w:rPr>
                <w:rFonts w:asciiTheme="minorBidi" w:hAnsiTheme="minorBidi" w:cstheme="minorBidi"/>
              </w:rPr>
            </w:pPr>
            <w:r w:rsidRPr="005905B6">
              <w:rPr>
                <w:rFonts w:asciiTheme="minorBidi" w:hAnsiTheme="minorBidi" w:cstheme="minorBidi"/>
              </w:rPr>
              <w:t>4</w:t>
            </w:r>
          </w:p>
        </w:tc>
        <w:tc>
          <w:tcPr>
            <w:tcW w:w="1577" w:type="dxa"/>
            <w:tcBorders>
              <w:top w:val="nil"/>
              <w:left w:val="nil"/>
              <w:bottom w:val="nil"/>
              <w:right w:val="nil"/>
            </w:tcBorders>
            <w:shd w:val="clear" w:color="000000" w:fill="D9D9D9"/>
            <w:noWrap/>
            <w:vAlign w:val="center"/>
          </w:tcPr>
          <w:p w14:paraId="789D1A82" w14:textId="6DFA7C91" w:rsidR="005D6E36" w:rsidRPr="005905B6" w:rsidRDefault="000931DA" w:rsidP="00D963A3">
            <w:pPr>
              <w:jc w:val="center"/>
              <w:rPr>
                <w:rFonts w:asciiTheme="minorBidi" w:hAnsiTheme="minorBidi" w:cstheme="minorBidi"/>
              </w:rPr>
            </w:pPr>
            <w:r>
              <w:rPr>
                <w:rFonts w:asciiTheme="minorBidi" w:hAnsiTheme="minorBidi" w:cstheme="minorBidi"/>
              </w:rPr>
              <w:t>1/30</w:t>
            </w:r>
            <w:r w:rsidR="00155919">
              <w:rPr>
                <w:rFonts w:asciiTheme="minorBidi" w:hAnsiTheme="minorBidi" w:cstheme="minorBidi"/>
              </w:rPr>
              <w:t>-</w:t>
            </w:r>
            <w:r>
              <w:rPr>
                <w:rFonts w:asciiTheme="minorBidi" w:hAnsiTheme="minorBidi" w:cstheme="minorBidi"/>
              </w:rPr>
              <w:t>2/5</w:t>
            </w:r>
          </w:p>
        </w:tc>
        <w:tc>
          <w:tcPr>
            <w:tcW w:w="2442" w:type="dxa"/>
            <w:tcBorders>
              <w:top w:val="nil"/>
              <w:left w:val="nil"/>
              <w:bottom w:val="nil"/>
              <w:right w:val="nil"/>
            </w:tcBorders>
            <w:shd w:val="clear" w:color="000000" w:fill="D9D9D9"/>
            <w:vAlign w:val="center"/>
            <w:hideMark/>
          </w:tcPr>
          <w:p w14:paraId="3E0EE423" w14:textId="7045FBF6" w:rsidR="005D6E36" w:rsidRPr="005905B6" w:rsidRDefault="00CC2576" w:rsidP="00155919">
            <w:pPr>
              <w:jc w:val="center"/>
              <w:rPr>
                <w:rFonts w:asciiTheme="minorBidi" w:hAnsiTheme="minorBidi" w:cstheme="minorBidi"/>
              </w:rPr>
            </w:pPr>
            <w:r>
              <w:rPr>
                <w:rFonts w:asciiTheme="minorBidi" w:hAnsiTheme="minorBidi" w:cstheme="minorBidi"/>
              </w:rPr>
              <w:t>Research design &amp; Experimental design (group)</w:t>
            </w:r>
          </w:p>
        </w:tc>
        <w:tc>
          <w:tcPr>
            <w:tcW w:w="2823" w:type="dxa"/>
            <w:tcBorders>
              <w:top w:val="nil"/>
              <w:left w:val="nil"/>
              <w:bottom w:val="nil"/>
              <w:right w:val="nil"/>
            </w:tcBorders>
            <w:shd w:val="clear" w:color="000000" w:fill="D9D9D9"/>
            <w:vAlign w:val="center"/>
            <w:hideMark/>
          </w:tcPr>
          <w:p w14:paraId="5C52F6BE" w14:textId="025AD401" w:rsidR="005D6E36" w:rsidRPr="005905B6" w:rsidRDefault="000931DA" w:rsidP="00155919">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D9D9D9" w:themeFill="background1" w:themeFillShade="D9"/>
            <w:vAlign w:val="center"/>
            <w:hideMark/>
          </w:tcPr>
          <w:p w14:paraId="75D0C3AB" w14:textId="079270A2" w:rsidR="005D6E36" w:rsidRPr="005905B6" w:rsidRDefault="00CC2576" w:rsidP="00155919">
            <w:pPr>
              <w:jc w:val="center"/>
              <w:rPr>
                <w:rFonts w:asciiTheme="minorBidi" w:hAnsiTheme="minorBidi" w:cstheme="minorBidi"/>
              </w:rPr>
            </w:pPr>
            <w:r>
              <w:rPr>
                <w:rFonts w:asciiTheme="minorBidi" w:hAnsiTheme="minorBidi" w:cstheme="minorBidi"/>
              </w:rPr>
              <w:t>-</w:t>
            </w:r>
          </w:p>
        </w:tc>
        <w:tc>
          <w:tcPr>
            <w:tcW w:w="2975" w:type="dxa"/>
            <w:shd w:val="clear" w:color="auto" w:fill="D9D9D9" w:themeFill="background1" w:themeFillShade="D9"/>
            <w:vAlign w:val="center"/>
            <w:hideMark/>
          </w:tcPr>
          <w:p w14:paraId="64EF5F7F" w14:textId="13605455" w:rsidR="005D6E36" w:rsidRPr="005905B6" w:rsidRDefault="00CC2576" w:rsidP="00155919">
            <w:pPr>
              <w:jc w:val="center"/>
              <w:rPr>
                <w:rFonts w:asciiTheme="minorBidi" w:hAnsiTheme="minorBidi" w:cstheme="minorBidi"/>
              </w:rPr>
            </w:pPr>
            <w:r>
              <w:rPr>
                <w:rFonts w:asciiTheme="minorBidi" w:hAnsiTheme="minorBidi" w:cstheme="minorBidi"/>
              </w:rPr>
              <w:t>Research design &amp; experimental design (group)</w:t>
            </w:r>
          </w:p>
        </w:tc>
      </w:tr>
      <w:tr w:rsidR="00741C3C" w:rsidRPr="005905B6" w14:paraId="0C7670FD" w14:textId="77777777" w:rsidTr="00155919">
        <w:trPr>
          <w:trHeight w:val="531"/>
        </w:trPr>
        <w:tc>
          <w:tcPr>
            <w:tcW w:w="1123" w:type="dxa"/>
            <w:tcBorders>
              <w:top w:val="nil"/>
              <w:left w:val="nil"/>
              <w:bottom w:val="nil"/>
              <w:right w:val="nil"/>
            </w:tcBorders>
            <w:shd w:val="clear" w:color="auto" w:fill="auto"/>
            <w:noWrap/>
            <w:vAlign w:val="center"/>
            <w:hideMark/>
          </w:tcPr>
          <w:p w14:paraId="0B69DAAF" w14:textId="152E278C" w:rsidR="005D6E36" w:rsidRPr="005905B6" w:rsidRDefault="005D6E36" w:rsidP="00D963A3">
            <w:pPr>
              <w:jc w:val="center"/>
              <w:rPr>
                <w:rFonts w:asciiTheme="minorBidi" w:hAnsiTheme="minorBidi" w:cstheme="minorBidi"/>
              </w:rPr>
            </w:pPr>
            <w:r w:rsidRPr="005905B6">
              <w:rPr>
                <w:rFonts w:asciiTheme="minorBidi" w:hAnsiTheme="minorBidi" w:cstheme="minorBidi"/>
              </w:rPr>
              <w:t>5</w:t>
            </w:r>
          </w:p>
        </w:tc>
        <w:tc>
          <w:tcPr>
            <w:tcW w:w="1577" w:type="dxa"/>
            <w:tcBorders>
              <w:top w:val="nil"/>
              <w:left w:val="nil"/>
              <w:bottom w:val="nil"/>
              <w:right w:val="nil"/>
            </w:tcBorders>
            <w:shd w:val="clear" w:color="auto" w:fill="auto"/>
            <w:noWrap/>
            <w:vAlign w:val="center"/>
          </w:tcPr>
          <w:p w14:paraId="76F731A1" w14:textId="1969391E" w:rsidR="005D6E36" w:rsidRPr="005905B6" w:rsidRDefault="000931DA" w:rsidP="00D963A3">
            <w:pPr>
              <w:jc w:val="center"/>
              <w:rPr>
                <w:rFonts w:asciiTheme="minorBidi" w:hAnsiTheme="minorBidi" w:cstheme="minorBidi"/>
              </w:rPr>
            </w:pPr>
            <w:r>
              <w:rPr>
                <w:rFonts w:asciiTheme="minorBidi" w:hAnsiTheme="minorBidi" w:cstheme="minorBidi"/>
              </w:rPr>
              <w:t>2/6</w:t>
            </w:r>
            <w:r w:rsidR="00155919">
              <w:rPr>
                <w:rFonts w:asciiTheme="minorBidi" w:hAnsiTheme="minorBidi" w:cstheme="minorBidi"/>
              </w:rPr>
              <w:t>-</w:t>
            </w:r>
            <w:r>
              <w:rPr>
                <w:rFonts w:asciiTheme="minorBidi" w:hAnsiTheme="minorBidi" w:cstheme="minorBidi"/>
              </w:rPr>
              <w:t>2/12</w:t>
            </w:r>
          </w:p>
        </w:tc>
        <w:tc>
          <w:tcPr>
            <w:tcW w:w="2442" w:type="dxa"/>
            <w:tcBorders>
              <w:top w:val="nil"/>
              <w:left w:val="nil"/>
              <w:bottom w:val="nil"/>
              <w:right w:val="nil"/>
            </w:tcBorders>
            <w:shd w:val="clear" w:color="auto" w:fill="auto"/>
            <w:vAlign w:val="center"/>
            <w:hideMark/>
          </w:tcPr>
          <w:p w14:paraId="0437E753" w14:textId="2D4393BC" w:rsidR="005D6E36" w:rsidRPr="005905B6" w:rsidRDefault="00CC2576" w:rsidP="00155919">
            <w:pPr>
              <w:jc w:val="center"/>
              <w:rPr>
                <w:rFonts w:asciiTheme="minorBidi" w:hAnsiTheme="minorBidi" w:cstheme="minorBidi"/>
              </w:rPr>
            </w:pPr>
            <w:r>
              <w:rPr>
                <w:rFonts w:asciiTheme="minorBidi" w:hAnsiTheme="minorBidi" w:cstheme="minorBidi"/>
              </w:rPr>
              <w:t>Experimental design (single)</w:t>
            </w:r>
          </w:p>
        </w:tc>
        <w:tc>
          <w:tcPr>
            <w:tcW w:w="2823" w:type="dxa"/>
            <w:tcBorders>
              <w:top w:val="nil"/>
              <w:left w:val="nil"/>
              <w:bottom w:val="nil"/>
              <w:right w:val="nil"/>
            </w:tcBorders>
            <w:shd w:val="clear" w:color="auto" w:fill="auto"/>
            <w:vAlign w:val="center"/>
            <w:hideMark/>
          </w:tcPr>
          <w:p w14:paraId="6FB21C1D" w14:textId="4356459E" w:rsidR="005D6E36" w:rsidRPr="005905B6" w:rsidRDefault="00650918" w:rsidP="00155919">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auto"/>
            <w:vAlign w:val="center"/>
            <w:hideMark/>
          </w:tcPr>
          <w:p w14:paraId="1EED70E2" w14:textId="6B80B2BF" w:rsidR="005D6E36" w:rsidRPr="00650918" w:rsidRDefault="00650918" w:rsidP="00155919">
            <w:pPr>
              <w:jc w:val="center"/>
              <w:rPr>
                <w:rFonts w:asciiTheme="minorBidi" w:hAnsiTheme="minorBidi" w:cstheme="minorBidi"/>
              </w:rPr>
            </w:pPr>
            <w:r>
              <w:rPr>
                <w:rFonts w:asciiTheme="minorBidi" w:hAnsiTheme="minorBidi" w:cstheme="minorBidi"/>
              </w:rPr>
              <w:t>-</w:t>
            </w:r>
          </w:p>
        </w:tc>
        <w:tc>
          <w:tcPr>
            <w:tcW w:w="2975" w:type="dxa"/>
            <w:shd w:val="clear" w:color="auto" w:fill="auto"/>
            <w:vAlign w:val="center"/>
            <w:hideMark/>
          </w:tcPr>
          <w:p w14:paraId="16105AC2" w14:textId="02EB580F" w:rsidR="005D6E36" w:rsidRPr="005905B6" w:rsidRDefault="00CC2576" w:rsidP="00155919">
            <w:pPr>
              <w:jc w:val="center"/>
              <w:rPr>
                <w:rFonts w:asciiTheme="minorBidi" w:hAnsiTheme="minorBidi" w:cstheme="minorBidi"/>
              </w:rPr>
            </w:pPr>
            <w:r>
              <w:rPr>
                <w:rFonts w:asciiTheme="minorBidi" w:hAnsiTheme="minorBidi" w:cstheme="minorBidi"/>
              </w:rPr>
              <w:t>Experimental design (single)</w:t>
            </w:r>
          </w:p>
        </w:tc>
      </w:tr>
      <w:tr w:rsidR="00741C3C" w:rsidRPr="005905B6" w14:paraId="37FA7E93" w14:textId="77777777" w:rsidTr="00155919">
        <w:trPr>
          <w:trHeight w:val="315"/>
        </w:trPr>
        <w:tc>
          <w:tcPr>
            <w:tcW w:w="1123" w:type="dxa"/>
            <w:tcBorders>
              <w:top w:val="nil"/>
              <w:left w:val="nil"/>
              <w:bottom w:val="nil"/>
              <w:right w:val="nil"/>
            </w:tcBorders>
            <w:shd w:val="clear" w:color="000000" w:fill="D9D9D9"/>
            <w:noWrap/>
            <w:vAlign w:val="center"/>
            <w:hideMark/>
          </w:tcPr>
          <w:p w14:paraId="36D94957" w14:textId="77777777" w:rsidR="005D6E36" w:rsidRPr="005905B6" w:rsidRDefault="005D6E36" w:rsidP="00D963A3">
            <w:pPr>
              <w:jc w:val="center"/>
              <w:rPr>
                <w:rFonts w:asciiTheme="minorBidi" w:hAnsiTheme="minorBidi" w:cstheme="minorBidi"/>
              </w:rPr>
            </w:pPr>
            <w:r w:rsidRPr="005905B6">
              <w:rPr>
                <w:rFonts w:asciiTheme="minorBidi" w:hAnsiTheme="minorBidi" w:cstheme="minorBidi"/>
              </w:rPr>
              <w:t>6</w:t>
            </w:r>
          </w:p>
        </w:tc>
        <w:tc>
          <w:tcPr>
            <w:tcW w:w="1577" w:type="dxa"/>
            <w:tcBorders>
              <w:top w:val="nil"/>
              <w:left w:val="nil"/>
              <w:bottom w:val="nil"/>
              <w:right w:val="nil"/>
            </w:tcBorders>
            <w:shd w:val="clear" w:color="000000" w:fill="D9D9D9"/>
            <w:noWrap/>
            <w:vAlign w:val="center"/>
          </w:tcPr>
          <w:p w14:paraId="48DF679F" w14:textId="1DDA6CE2" w:rsidR="005D6E36" w:rsidRPr="005905B6" w:rsidRDefault="000931DA" w:rsidP="00D963A3">
            <w:pPr>
              <w:jc w:val="center"/>
              <w:rPr>
                <w:rFonts w:asciiTheme="minorBidi" w:hAnsiTheme="minorBidi" w:cstheme="minorBidi"/>
              </w:rPr>
            </w:pPr>
            <w:r>
              <w:rPr>
                <w:rFonts w:asciiTheme="minorBidi" w:hAnsiTheme="minorBidi" w:cstheme="minorBidi"/>
              </w:rPr>
              <w:t>2/1</w:t>
            </w:r>
            <w:r w:rsidR="00155919">
              <w:rPr>
                <w:rFonts w:asciiTheme="minorBidi" w:hAnsiTheme="minorBidi" w:cstheme="minorBidi"/>
              </w:rPr>
              <w:t>3-</w:t>
            </w:r>
            <w:r>
              <w:rPr>
                <w:rFonts w:asciiTheme="minorBidi" w:hAnsiTheme="minorBidi" w:cstheme="minorBidi"/>
              </w:rPr>
              <w:t>2/19</w:t>
            </w:r>
          </w:p>
        </w:tc>
        <w:tc>
          <w:tcPr>
            <w:tcW w:w="2442" w:type="dxa"/>
            <w:tcBorders>
              <w:top w:val="nil"/>
              <w:left w:val="nil"/>
              <w:bottom w:val="nil"/>
              <w:right w:val="nil"/>
            </w:tcBorders>
            <w:shd w:val="clear" w:color="000000" w:fill="D9D9D9"/>
            <w:vAlign w:val="center"/>
            <w:hideMark/>
          </w:tcPr>
          <w:p w14:paraId="3D971082" w14:textId="0A8E094B" w:rsidR="005D6E36" w:rsidRPr="005905B6" w:rsidRDefault="00CC2576" w:rsidP="00155919">
            <w:pPr>
              <w:jc w:val="center"/>
              <w:rPr>
                <w:rFonts w:asciiTheme="minorBidi" w:hAnsiTheme="minorBidi" w:cstheme="minorBidi"/>
              </w:rPr>
            </w:pPr>
            <w:r>
              <w:rPr>
                <w:rFonts w:asciiTheme="minorBidi" w:hAnsiTheme="minorBidi" w:cstheme="minorBidi"/>
              </w:rPr>
              <w:t>Visual analysis &amp; Measurement (basic)</w:t>
            </w:r>
          </w:p>
        </w:tc>
        <w:tc>
          <w:tcPr>
            <w:tcW w:w="2823" w:type="dxa"/>
            <w:tcBorders>
              <w:top w:val="nil"/>
              <w:left w:val="nil"/>
              <w:bottom w:val="nil"/>
              <w:right w:val="nil"/>
            </w:tcBorders>
            <w:shd w:val="clear" w:color="000000" w:fill="D9D9D9"/>
            <w:vAlign w:val="center"/>
            <w:hideMark/>
          </w:tcPr>
          <w:p w14:paraId="67612B95" w14:textId="6053CCF8" w:rsidR="005D6E36" w:rsidRPr="005905B6" w:rsidRDefault="00CC2576" w:rsidP="00155919">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D9D9D9" w:themeFill="background1" w:themeFillShade="D9"/>
            <w:vAlign w:val="center"/>
            <w:hideMark/>
          </w:tcPr>
          <w:p w14:paraId="15D1E399" w14:textId="09EB2C00" w:rsidR="005D6E36" w:rsidRPr="005905B6" w:rsidRDefault="00CC2576" w:rsidP="00155919">
            <w:pPr>
              <w:jc w:val="center"/>
              <w:rPr>
                <w:rFonts w:asciiTheme="minorBidi" w:hAnsiTheme="minorBidi" w:cstheme="minorBidi"/>
              </w:rPr>
            </w:pPr>
            <w:r>
              <w:rPr>
                <w:rFonts w:asciiTheme="minorBidi" w:hAnsiTheme="minorBidi" w:cstheme="minorBidi"/>
              </w:rPr>
              <w:t>-</w:t>
            </w:r>
          </w:p>
        </w:tc>
        <w:tc>
          <w:tcPr>
            <w:tcW w:w="2975" w:type="dxa"/>
            <w:shd w:val="clear" w:color="auto" w:fill="D9D9D9" w:themeFill="background1" w:themeFillShade="D9"/>
            <w:vAlign w:val="center"/>
            <w:hideMark/>
          </w:tcPr>
          <w:p w14:paraId="301530B6" w14:textId="60809FDC" w:rsidR="005D6E36" w:rsidRPr="005905B6" w:rsidRDefault="00CC2576" w:rsidP="00155919">
            <w:pPr>
              <w:jc w:val="center"/>
              <w:rPr>
                <w:rFonts w:asciiTheme="minorBidi" w:hAnsiTheme="minorBidi" w:cstheme="minorBidi"/>
              </w:rPr>
            </w:pPr>
            <w:r>
              <w:rPr>
                <w:rFonts w:asciiTheme="minorBidi" w:hAnsiTheme="minorBidi" w:cstheme="minorBidi"/>
              </w:rPr>
              <w:t>Visual analysis &amp; Measurement (basic)</w:t>
            </w:r>
          </w:p>
        </w:tc>
      </w:tr>
      <w:tr w:rsidR="00741C3C" w:rsidRPr="005905B6" w14:paraId="7535E157" w14:textId="77777777" w:rsidTr="00155919">
        <w:trPr>
          <w:trHeight w:val="330"/>
        </w:trPr>
        <w:tc>
          <w:tcPr>
            <w:tcW w:w="1123" w:type="dxa"/>
            <w:tcBorders>
              <w:top w:val="nil"/>
              <w:left w:val="nil"/>
              <w:bottom w:val="nil"/>
              <w:right w:val="nil"/>
            </w:tcBorders>
            <w:shd w:val="clear" w:color="auto" w:fill="auto"/>
            <w:noWrap/>
            <w:vAlign w:val="center"/>
            <w:hideMark/>
          </w:tcPr>
          <w:p w14:paraId="1FD699AE" w14:textId="77777777" w:rsidR="005D6E36" w:rsidRPr="005905B6" w:rsidRDefault="005D6E36" w:rsidP="00D963A3">
            <w:pPr>
              <w:jc w:val="center"/>
              <w:rPr>
                <w:rFonts w:asciiTheme="minorBidi" w:hAnsiTheme="minorBidi" w:cstheme="minorBidi"/>
              </w:rPr>
            </w:pPr>
            <w:r w:rsidRPr="005905B6">
              <w:rPr>
                <w:rFonts w:asciiTheme="minorBidi" w:hAnsiTheme="minorBidi" w:cstheme="minorBidi"/>
              </w:rPr>
              <w:t>7</w:t>
            </w:r>
          </w:p>
        </w:tc>
        <w:tc>
          <w:tcPr>
            <w:tcW w:w="1577" w:type="dxa"/>
            <w:tcBorders>
              <w:top w:val="nil"/>
              <w:left w:val="nil"/>
              <w:bottom w:val="nil"/>
              <w:right w:val="nil"/>
            </w:tcBorders>
            <w:shd w:val="clear" w:color="auto" w:fill="auto"/>
            <w:noWrap/>
            <w:vAlign w:val="center"/>
          </w:tcPr>
          <w:p w14:paraId="06D27E9B" w14:textId="44B8F282" w:rsidR="005D6E36" w:rsidRPr="005905B6" w:rsidRDefault="000931DA" w:rsidP="00D963A3">
            <w:pPr>
              <w:jc w:val="center"/>
              <w:rPr>
                <w:rFonts w:asciiTheme="minorBidi" w:hAnsiTheme="minorBidi" w:cstheme="minorBidi"/>
              </w:rPr>
            </w:pPr>
            <w:r>
              <w:rPr>
                <w:rFonts w:asciiTheme="minorBidi" w:hAnsiTheme="minorBidi" w:cstheme="minorBidi"/>
              </w:rPr>
              <w:t>2/2</w:t>
            </w:r>
            <w:r w:rsidR="00155919">
              <w:rPr>
                <w:rFonts w:asciiTheme="minorBidi" w:hAnsiTheme="minorBidi" w:cstheme="minorBidi"/>
              </w:rPr>
              <w:t>0-</w:t>
            </w:r>
            <w:r>
              <w:rPr>
                <w:rFonts w:asciiTheme="minorBidi" w:hAnsiTheme="minorBidi" w:cstheme="minorBidi"/>
              </w:rPr>
              <w:t>2/26</w:t>
            </w:r>
          </w:p>
        </w:tc>
        <w:tc>
          <w:tcPr>
            <w:tcW w:w="2442" w:type="dxa"/>
            <w:tcBorders>
              <w:top w:val="nil"/>
              <w:left w:val="nil"/>
              <w:bottom w:val="nil"/>
              <w:right w:val="nil"/>
            </w:tcBorders>
            <w:shd w:val="clear" w:color="auto" w:fill="auto"/>
            <w:vAlign w:val="center"/>
            <w:hideMark/>
          </w:tcPr>
          <w:p w14:paraId="544FC458" w14:textId="126E12C0" w:rsidR="005D6E36" w:rsidRPr="005905B6" w:rsidRDefault="00C77D20" w:rsidP="00155919">
            <w:pPr>
              <w:jc w:val="center"/>
              <w:rPr>
                <w:rFonts w:asciiTheme="minorBidi" w:hAnsiTheme="minorBidi" w:cstheme="minorBidi"/>
              </w:rPr>
            </w:pPr>
            <w:r>
              <w:rPr>
                <w:rFonts w:asciiTheme="minorBidi" w:hAnsiTheme="minorBidi" w:cstheme="minorBidi"/>
              </w:rPr>
              <w:t>Operational definitions</w:t>
            </w:r>
          </w:p>
        </w:tc>
        <w:tc>
          <w:tcPr>
            <w:tcW w:w="2823" w:type="dxa"/>
            <w:tcBorders>
              <w:top w:val="nil"/>
              <w:left w:val="nil"/>
              <w:bottom w:val="nil"/>
              <w:right w:val="nil"/>
            </w:tcBorders>
            <w:shd w:val="clear" w:color="auto" w:fill="auto"/>
            <w:vAlign w:val="center"/>
            <w:hideMark/>
          </w:tcPr>
          <w:p w14:paraId="132C3B1D" w14:textId="2E1C0EB8" w:rsidR="005D6E36" w:rsidRPr="005905B6" w:rsidRDefault="00CC2576" w:rsidP="00155919">
            <w:pPr>
              <w:jc w:val="center"/>
              <w:rPr>
                <w:rFonts w:asciiTheme="minorBidi" w:hAnsiTheme="minorBidi" w:cstheme="minorBidi"/>
              </w:rPr>
            </w:pPr>
            <w:r>
              <w:rPr>
                <w:rFonts w:asciiTheme="minorBidi" w:hAnsiTheme="minorBidi" w:cstheme="minorBidi"/>
              </w:rPr>
              <w:t>Operational definitions</w:t>
            </w:r>
          </w:p>
        </w:tc>
        <w:tc>
          <w:tcPr>
            <w:tcW w:w="2164" w:type="dxa"/>
            <w:tcBorders>
              <w:top w:val="nil"/>
              <w:left w:val="nil"/>
              <w:bottom w:val="nil"/>
            </w:tcBorders>
            <w:shd w:val="clear" w:color="auto" w:fill="auto"/>
            <w:vAlign w:val="center"/>
            <w:hideMark/>
          </w:tcPr>
          <w:p w14:paraId="22E48487" w14:textId="5AD78DAB" w:rsidR="005D6E36" w:rsidRPr="005905B6" w:rsidRDefault="00CC2576" w:rsidP="00155919">
            <w:pPr>
              <w:jc w:val="center"/>
              <w:rPr>
                <w:rFonts w:asciiTheme="minorBidi" w:hAnsiTheme="minorBidi" w:cstheme="minorBidi"/>
              </w:rPr>
            </w:pPr>
            <w:r>
              <w:rPr>
                <w:rFonts w:asciiTheme="minorBidi" w:hAnsiTheme="minorBidi" w:cstheme="minorBidi"/>
              </w:rPr>
              <w:t>Operational definitions</w:t>
            </w:r>
          </w:p>
        </w:tc>
        <w:tc>
          <w:tcPr>
            <w:tcW w:w="2975" w:type="dxa"/>
            <w:shd w:val="clear" w:color="auto" w:fill="auto"/>
            <w:vAlign w:val="center"/>
            <w:hideMark/>
          </w:tcPr>
          <w:p w14:paraId="33BD0357" w14:textId="56FAE42F" w:rsidR="005D6E36" w:rsidRPr="005905B6" w:rsidRDefault="00CC2576" w:rsidP="00155919">
            <w:pPr>
              <w:jc w:val="center"/>
              <w:rPr>
                <w:rFonts w:asciiTheme="minorBidi" w:hAnsiTheme="minorBidi" w:cstheme="minorBidi"/>
              </w:rPr>
            </w:pPr>
            <w:r>
              <w:rPr>
                <w:rFonts w:asciiTheme="minorBidi" w:hAnsiTheme="minorBidi" w:cstheme="minorBidi"/>
              </w:rPr>
              <w:t>Midterm (cumulative)</w:t>
            </w:r>
          </w:p>
        </w:tc>
      </w:tr>
      <w:tr w:rsidR="00741C3C" w:rsidRPr="005905B6" w14:paraId="302297D6" w14:textId="77777777" w:rsidTr="00155919">
        <w:trPr>
          <w:trHeight w:val="315"/>
        </w:trPr>
        <w:tc>
          <w:tcPr>
            <w:tcW w:w="1123" w:type="dxa"/>
            <w:tcBorders>
              <w:top w:val="nil"/>
              <w:left w:val="nil"/>
              <w:bottom w:val="nil"/>
              <w:right w:val="nil"/>
            </w:tcBorders>
            <w:shd w:val="clear" w:color="000000" w:fill="D9D9D9"/>
            <w:noWrap/>
            <w:vAlign w:val="center"/>
          </w:tcPr>
          <w:p w14:paraId="2F12C469" w14:textId="44E85471" w:rsidR="00706323" w:rsidRPr="005905B6" w:rsidRDefault="00706323" w:rsidP="00D963A3">
            <w:pPr>
              <w:jc w:val="center"/>
              <w:rPr>
                <w:rFonts w:asciiTheme="minorBidi" w:hAnsiTheme="minorBidi" w:cstheme="minorBidi"/>
              </w:rPr>
            </w:pPr>
            <w:r w:rsidRPr="005905B6">
              <w:rPr>
                <w:rFonts w:asciiTheme="minorBidi" w:hAnsiTheme="minorBidi" w:cstheme="minorBidi"/>
              </w:rPr>
              <w:t>8</w:t>
            </w:r>
          </w:p>
        </w:tc>
        <w:tc>
          <w:tcPr>
            <w:tcW w:w="1577" w:type="dxa"/>
            <w:tcBorders>
              <w:top w:val="nil"/>
              <w:left w:val="nil"/>
              <w:bottom w:val="nil"/>
              <w:right w:val="nil"/>
            </w:tcBorders>
            <w:shd w:val="clear" w:color="000000" w:fill="D9D9D9"/>
            <w:noWrap/>
            <w:vAlign w:val="center"/>
          </w:tcPr>
          <w:p w14:paraId="7E05C915" w14:textId="4E3B8C57" w:rsidR="00706323" w:rsidRPr="005905B6" w:rsidRDefault="000931DA" w:rsidP="00D963A3">
            <w:pPr>
              <w:jc w:val="center"/>
              <w:rPr>
                <w:rFonts w:asciiTheme="minorBidi" w:hAnsiTheme="minorBidi" w:cstheme="minorBidi"/>
              </w:rPr>
            </w:pPr>
            <w:r>
              <w:rPr>
                <w:rFonts w:asciiTheme="minorBidi" w:hAnsiTheme="minorBidi" w:cstheme="minorBidi"/>
              </w:rPr>
              <w:t>2/27</w:t>
            </w:r>
            <w:r w:rsidR="00155919">
              <w:rPr>
                <w:rFonts w:asciiTheme="minorBidi" w:hAnsiTheme="minorBidi" w:cstheme="minorBidi"/>
              </w:rPr>
              <w:t>-</w:t>
            </w:r>
            <w:r>
              <w:rPr>
                <w:rFonts w:asciiTheme="minorBidi" w:hAnsiTheme="minorBidi" w:cstheme="minorBidi"/>
              </w:rPr>
              <w:t>3/5</w:t>
            </w:r>
          </w:p>
        </w:tc>
        <w:tc>
          <w:tcPr>
            <w:tcW w:w="2442" w:type="dxa"/>
            <w:tcBorders>
              <w:top w:val="nil"/>
              <w:left w:val="nil"/>
              <w:bottom w:val="nil"/>
              <w:right w:val="nil"/>
            </w:tcBorders>
            <w:shd w:val="clear" w:color="000000" w:fill="D9D9D9"/>
            <w:vAlign w:val="center"/>
          </w:tcPr>
          <w:p w14:paraId="3F001BC5" w14:textId="5C87A8DE" w:rsidR="00706323" w:rsidRPr="005905B6" w:rsidRDefault="00CC2576" w:rsidP="00155919">
            <w:pPr>
              <w:jc w:val="center"/>
              <w:rPr>
                <w:rFonts w:asciiTheme="minorBidi" w:hAnsiTheme="minorBidi" w:cstheme="minorBidi"/>
              </w:rPr>
            </w:pPr>
            <w:r>
              <w:rPr>
                <w:rFonts w:asciiTheme="minorBidi" w:hAnsiTheme="minorBidi" w:cstheme="minorBidi"/>
              </w:rPr>
              <w:t xml:space="preserve">Measurement (methods </w:t>
            </w:r>
            <w:r w:rsidR="004030B5">
              <w:rPr>
                <w:rFonts w:asciiTheme="minorBidi" w:hAnsiTheme="minorBidi" w:cstheme="minorBidi"/>
              </w:rPr>
              <w:t>and</w:t>
            </w:r>
            <w:r>
              <w:rPr>
                <w:rFonts w:asciiTheme="minorBidi" w:hAnsiTheme="minorBidi" w:cstheme="minorBidi"/>
              </w:rPr>
              <w:t xml:space="preserve"> procedures)</w:t>
            </w:r>
            <w:r w:rsidR="004030B5">
              <w:rPr>
                <w:rFonts w:asciiTheme="minorBidi" w:hAnsiTheme="minorBidi" w:cstheme="minorBidi"/>
              </w:rPr>
              <w:t xml:space="preserve"> &amp; Measurement/IOA</w:t>
            </w:r>
          </w:p>
        </w:tc>
        <w:tc>
          <w:tcPr>
            <w:tcW w:w="2823" w:type="dxa"/>
            <w:tcBorders>
              <w:top w:val="nil"/>
              <w:left w:val="nil"/>
              <w:bottom w:val="nil"/>
              <w:right w:val="nil"/>
            </w:tcBorders>
            <w:shd w:val="clear" w:color="000000" w:fill="D9D9D9"/>
            <w:vAlign w:val="center"/>
          </w:tcPr>
          <w:p w14:paraId="02363933" w14:textId="2336E90E" w:rsidR="00706323" w:rsidRPr="005905B6" w:rsidRDefault="004030B5" w:rsidP="00155919">
            <w:pPr>
              <w:jc w:val="center"/>
              <w:rPr>
                <w:rFonts w:asciiTheme="minorBidi" w:hAnsiTheme="minorBidi" w:cstheme="minorBidi"/>
              </w:rPr>
            </w:pPr>
            <w:r>
              <w:rPr>
                <w:rFonts w:asciiTheme="minorBidi" w:hAnsiTheme="minorBidi" w:cstheme="minorBidi"/>
              </w:rPr>
              <w:t>Measurement/IOA</w:t>
            </w:r>
          </w:p>
        </w:tc>
        <w:tc>
          <w:tcPr>
            <w:tcW w:w="2164" w:type="dxa"/>
            <w:tcBorders>
              <w:top w:val="nil"/>
              <w:left w:val="nil"/>
              <w:bottom w:val="nil"/>
            </w:tcBorders>
            <w:shd w:val="clear" w:color="auto" w:fill="D9D9D9" w:themeFill="background1" w:themeFillShade="D9"/>
            <w:vAlign w:val="center"/>
          </w:tcPr>
          <w:p w14:paraId="753D0AD4" w14:textId="6F03A2F7" w:rsidR="00706323" w:rsidRPr="004030B5" w:rsidRDefault="004030B5" w:rsidP="00155919">
            <w:pPr>
              <w:jc w:val="center"/>
              <w:rPr>
                <w:rFonts w:asciiTheme="minorBidi" w:hAnsiTheme="minorBidi" w:cstheme="minorBidi"/>
                <w:b/>
                <w:bCs/>
              </w:rPr>
            </w:pPr>
            <w:r>
              <w:rPr>
                <w:rFonts w:asciiTheme="minorBidi" w:hAnsiTheme="minorBidi" w:cstheme="minorBidi"/>
              </w:rPr>
              <w:t>Measurement/IOA</w:t>
            </w:r>
          </w:p>
        </w:tc>
        <w:tc>
          <w:tcPr>
            <w:tcW w:w="2975" w:type="dxa"/>
            <w:shd w:val="clear" w:color="auto" w:fill="D9D9D9" w:themeFill="background1" w:themeFillShade="D9"/>
            <w:vAlign w:val="center"/>
          </w:tcPr>
          <w:p w14:paraId="41D554CA" w14:textId="1CEAD095" w:rsidR="00706323" w:rsidRPr="005905B6" w:rsidRDefault="00CC2576" w:rsidP="00155919">
            <w:pPr>
              <w:jc w:val="center"/>
              <w:rPr>
                <w:rFonts w:asciiTheme="minorBidi" w:hAnsiTheme="minorBidi" w:cstheme="minorBidi"/>
              </w:rPr>
            </w:pPr>
            <w:r>
              <w:rPr>
                <w:rFonts w:asciiTheme="minorBidi" w:hAnsiTheme="minorBidi" w:cstheme="minorBidi"/>
              </w:rPr>
              <w:t xml:space="preserve">Measurement (methods </w:t>
            </w:r>
            <w:r w:rsidR="004030B5">
              <w:rPr>
                <w:rFonts w:asciiTheme="minorBidi" w:hAnsiTheme="minorBidi" w:cstheme="minorBidi"/>
              </w:rPr>
              <w:t>and</w:t>
            </w:r>
            <w:r>
              <w:rPr>
                <w:rFonts w:asciiTheme="minorBidi" w:hAnsiTheme="minorBidi" w:cstheme="minorBidi"/>
              </w:rPr>
              <w:t xml:space="preserve"> procedures)</w:t>
            </w:r>
          </w:p>
        </w:tc>
      </w:tr>
      <w:tr w:rsidR="00BE356A" w:rsidRPr="005905B6" w14:paraId="706A58AF" w14:textId="77777777" w:rsidTr="00155919">
        <w:trPr>
          <w:trHeight w:val="306"/>
        </w:trPr>
        <w:tc>
          <w:tcPr>
            <w:tcW w:w="1123" w:type="dxa"/>
            <w:tcBorders>
              <w:top w:val="nil"/>
              <w:left w:val="nil"/>
              <w:bottom w:val="nil"/>
              <w:right w:val="nil"/>
            </w:tcBorders>
            <w:shd w:val="clear" w:color="auto" w:fill="auto"/>
            <w:noWrap/>
            <w:vAlign w:val="bottom"/>
          </w:tcPr>
          <w:p w14:paraId="28ED1F67" w14:textId="77777777" w:rsidR="00BE356A" w:rsidRPr="005905B6" w:rsidRDefault="00BE356A" w:rsidP="00706323">
            <w:pPr>
              <w:jc w:val="center"/>
              <w:rPr>
                <w:rFonts w:asciiTheme="minorBidi" w:hAnsiTheme="minorBidi" w:cstheme="minorBidi"/>
              </w:rPr>
            </w:pPr>
          </w:p>
        </w:tc>
        <w:tc>
          <w:tcPr>
            <w:tcW w:w="1577" w:type="dxa"/>
            <w:tcBorders>
              <w:top w:val="nil"/>
              <w:left w:val="nil"/>
              <w:bottom w:val="nil"/>
              <w:right w:val="nil"/>
            </w:tcBorders>
            <w:shd w:val="clear" w:color="auto" w:fill="auto"/>
            <w:noWrap/>
            <w:vAlign w:val="bottom"/>
          </w:tcPr>
          <w:p w14:paraId="2BDA8D4F" w14:textId="77777777" w:rsidR="00BE356A" w:rsidRPr="005905B6" w:rsidRDefault="00BE356A" w:rsidP="00741C3C">
            <w:pPr>
              <w:jc w:val="center"/>
              <w:rPr>
                <w:rFonts w:asciiTheme="minorBidi" w:hAnsiTheme="minorBidi" w:cstheme="minorBidi"/>
              </w:rPr>
            </w:pPr>
          </w:p>
        </w:tc>
        <w:tc>
          <w:tcPr>
            <w:tcW w:w="2442" w:type="dxa"/>
            <w:tcBorders>
              <w:top w:val="nil"/>
              <w:left w:val="nil"/>
              <w:bottom w:val="nil"/>
              <w:right w:val="nil"/>
            </w:tcBorders>
            <w:shd w:val="clear" w:color="auto" w:fill="auto"/>
            <w:vAlign w:val="bottom"/>
          </w:tcPr>
          <w:p w14:paraId="7A6BCFD6" w14:textId="77777777" w:rsidR="00BE356A" w:rsidRPr="005905B6" w:rsidRDefault="00BE356A" w:rsidP="00155919">
            <w:pPr>
              <w:jc w:val="center"/>
              <w:rPr>
                <w:rFonts w:asciiTheme="minorBidi" w:hAnsiTheme="minorBidi" w:cstheme="minorBidi"/>
              </w:rPr>
            </w:pPr>
          </w:p>
        </w:tc>
        <w:tc>
          <w:tcPr>
            <w:tcW w:w="2823" w:type="dxa"/>
            <w:tcBorders>
              <w:top w:val="nil"/>
              <w:left w:val="nil"/>
              <w:bottom w:val="nil"/>
              <w:right w:val="nil"/>
            </w:tcBorders>
            <w:shd w:val="clear" w:color="auto" w:fill="auto"/>
            <w:vAlign w:val="bottom"/>
          </w:tcPr>
          <w:p w14:paraId="1511312B" w14:textId="77777777" w:rsidR="00BE356A" w:rsidRPr="005905B6" w:rsidRDefault="00BE356A" w:rsidP="00155919">
            <w:pPr>
              <w:jc w:val="center"/>
              <w:rPr>
                <w:rFonts w:asciiTheme="minorBidi" w:hAnsiTheme="minorBidi" w:cstheme="minorBidi"/>
              </w:rPr>
            </w:pPr>
          </w:p>
        </w:tc>
        <w:tc>
          <w:tcPr>
            <w:tcW w:w="2164" w:type="dxa"/>
            <w:tcBorders>
              <w:top w:val="nil"/>
              <w:left w:val="nil"/>
              <w:bottom w:val="nil"/>
            </w:tcBorders>
            <w:shd w:val="clear" w:color="auto" w:fill="auto"/>
            <w:vAlign w:val="bottom"/>
          </w:tcPr>
          <w:p w14:paraId="4F97EBCD" w14:textId="77777777" w:rsidR="00BE356A" w:rsidRPr="006557D4" w:rsidRDefault="00BE356A" w:rsidP="00155919">
            <w:pPr>
              <w:jc w:val="center"/>
              <w:rPr>
                <w:rFonts w:asciiTheme="minorBidi" w:hAnsiTheme="minorBidi" w:cstheme="minorBidi"/>
              </w:rPr>
            </w:pPr>
          </w:p>
        </w:tc>
        <w:tc>
          <w:tcPr>
            <w:tcW w:w="2975" w:type="dxa"/>
            <w:shd w:val="clear" w:color="auto" w:fill="auto"/>
            <w:vAlign w:val="bottom"/>
          </w:tcPr>
          <w:p w14:paraId="123E059F" w14:textId="77777777" w:rsidR="00BE356A" w:rsidRDefault="00BE356A" w:rsidP="00155919">
            <w:pPr>
              <w:jc w:val="center"/>
              <w:rPr>
                <w:rFonts w:asciiTheme="minorBidi" w:hAnsiTheme="minorBidi" w:cstheme="minorBidi"/>
              </w:rPr>
            </w:pPr>
          </w:p>
        </w:tc>
      </w:tr>
    </w:tbl>
    <w:p w14:paraId="2BCA32FE" w14:textId="77777777" w:rsidR="004030B5" w:rsidRDefault="004030B5">
      <w:r>
        <w:br w:type="page"/>
      </w:r>
    </w:p>
    <w:tbl>
      <w:tblPr>
        <w:tblW w:w="13104" w:type="dxa"/>
        <w:tblLook w:val="04A0" w:firstRow="1" w:lastRow="0" w:firstColumn="1" w:lastColumn="0" w:noHBand="0" w:noVBand="1"/>
      </w:tblPr>
      <w:tblGrid>
        <w:gridCol w:w="1123"/>
        <w:gridCol w:w="1577"/>
        <w:gridCol w:w="2442"/>
        <w:gridCol w:w="2823"/>
        <w:gridCol w:w="2164"/>
        <w:gridCol w:w="2975"/>
      </w:tblGrid>
      <w:tr w:rsidR="00A227B8" w:rsidRPr="005905B6" w14:paraId="3746BBD1" w14:textId="77777777" w:rsidTr="00155919">
        <w:trPr>
          <w:trHeight w:val="300"/>
        </w:trPr>
        <w:tc>
          <w:tcPr>
            <w:tcW w:w="1123" w:type="dxa"/>
            <w:tcBorders>
              <w:top w:val="nil"/>
              <w:left w:val="nil"/>
              <w:bottom w:val="nil"/>
              <w:right w:val="nil"/>
            </w:tcBorders>
            <w:shd w:val="clear" w:color="auto" w:fill="auto"/>
            <w:noWrap/>
            <w:vAlign w:val="center"/>
          </w:tcPr>
          <w:p w14:paraId="3F8C1A7B" w14:textId="2B746818" w:rsidR="00A227B8" w:rsidRPr="005905B6" w:rsidRDefault="00155919" w:rsidP="00D963A3">
            <w:pPr>
              <w:jc w:val="center"/>
              <w:rPr>
                <w:rFonts w:asciiTheme="minorBidi" w:hAnsiTheme="minorBidi" w:cstheme="minorBidi"/>
              </w:rPr>
            </w:pPr>
            <w:r>
              <w:rPr>
                <w:rFonts w:asciiTheme="minorBidi" w:hAnsiTheme="minorBidi" w:cstheme="minorBidi"/>
                <w:b/>
                <w:bCs/>
              </w:rPr>
              <w:lastRenderedPageBreak/>
              <w:t>Week</w:t>
            </w:r>
          </w:p>
        </w:tc>
        <w:tc>
          <w:tcPr>
            <w:tcW w:w="1577" w:type="dxa"/>
            <w:tcBorders>
              <w:top w:val="nil"/>
              <w:left w:val="nil"/>
              <w:bottom w:val="nil"/>
              <w:right w:val="nil"/>
            </w:tcBorders>
            <w:shd w:val="clear" w:color="auto" w:fill="auto"/>
            <w:noWrap/>
            <w:vAlign w:val="center"/>
          </w:tcPr>
          <w:p w14:paraId="7CE0AADC" w14:textId="7D7706D0" w:rsidR="00A227B8" w:rsidRPr="005905B6" w:rsidRDefault="00A227B8" w:rsidP="00D963A3">
            <w:pPr>
              <w:jc w:val="center"/>
              <w:rPr>
                <w:rFonts w:asciiTheme="minorBidi" w:hAnsiTheme="minorBidi" w:cstheme="minorBidi"/>
              </w:rPr>
            </w:pPr>
            <w:r w:rsidRPr="005905B6">
              <w:rPr>
                <w:rFonts w:asciiTheme="minorBidi" w:hAnsiTheme="minorBidi" w:cstheme="minorBidi"/>
                <w:b/>
                <w:bCs/>
              </w:rPr>
              <w:t>Date</w:t>
            </w:r>
          </w:p>
        </w:tc>
        <w:tc>
          <w:tcPr>
            <w:tcW w:w="2442" w:type="dxa"/>
            <w:tcBorders>
              <w:top w:val="nil"/>
              <w:left w:val="nil"/>
              <w:bottom w:val="nil"/>
              <w:right w:val="nil"/>
            </w:tcBorders>
            <w:shd w:val="clear" w:color="auto" w:fill="auto"/>
            <w:vAlign w:val="center"/>
          </w:tcPr>
          <w:p w14:paraId="5207B361" w14:textId="5082B6A5" w:rsidR="00A227B8" w:rsidRPr="005905B6" w:rsidRDefault="00155919" w:rsidP="00155919">
            <w:pPr>
              <w:jc w:val="center"/>
              <w:rPr>
                <w:rFonts w:asciiTheme="minorBidi" w:hAnsiTheme="minorBidi" w:cstheme="minorBidi"/>
              </w:rPr>
            </w:pPr>
            <w:r>
              <w:rPr>
                <w:rFonts w:asciiTheme="minorBidi" w:hAnsiTheme="minorBidi" w:cstheme="minorBidi"/>
                <w:b/>
                <w:bCs/>
              </w:rPr>
              <w:t>Lecture(s)</w:t>
            </w:r>
          </w:p>
        </w:tc>
        <w:tc>
          <w:tcPr>
            <w:tcW w:w="2823" w:type="dxa"/>
            <w:tcBorders>
              <w:top w:val="nil"/>
              <w:left w:val="nil"/>
              <w:bottom w:val="nil"/>
              <w:right w:val="nil"/>
            </w:tcBorders>
            <w:shd w:val="clear" w:color="auto" w:fill="auto"/>
            <w:vAlign w:val="center"/>
          </w:tcPr>
          <w:p w14:paraId="0C797B04" w14:textId="62C13DCF" w:rsidR="00A227B8" w:rsidRPr="005905B6" w:rsidRDefault="00155919" w:rsidP="00155919">
            <w:pPr>
              <w:jc w:val="center"/>
              <w:rPr>
                <w:rFonts w:asciiTheme="minorBidi" w:hAnsiTheme="minorBidi" w:cstheme="minorBidi"/>
              </w:rPr>
            </w:pPr>
            <w:r>
              <w:rPr>
                <w:rFonts w:asciiTheme="minorBidi" w:hAnsiTheme="minorBidi" w:cstheme="minorBidi"/>
                <w:b/>
                <w:bCs/>
              </w:rPr>
              <w:t>Activity</w:t>
            </w:r>
          </w:p>
        </w:tc>
        <w:tc>
          <w:tcPr>
            <w:tcW w:w="2164" w:type="dxa"/>
            <w:tcBorders>
              <w:top w:val="nil"/>
              <w:left w:val="nil"/>
              <w:bottom w:val="nil"/>
            </w:tcBorders>
            <w:shd w:val="clear" w:color="auto" w:fill="auto"/>
            <w:vAlign w:val="center"/>
          </w:tcPr>
          <w:p w14:paraId="2B70F5B6" w14:textId="6546B7AC" w:rsidR="00A227B8" w:rsidRPr="005905B6" w:rsidRDefault="00155919" w:rsidP="00155919">
            <w:pPr>
              <w:jc w:val="center"/>
              <w:rPr>
                <w:rFonts w:asciiTheme="minorBidi" w:hAnsiTheme="minorBidi" w:cstheme="minorBidi"/>
              </w:rPr>
            </w:pPr>
            <w:r>
              <w:rPr>
                <w:rFonts w:asciiTheme="minorBidi" w:hAnsiTheme="minorBidi" w:cstheme="minorBidi"/>
                <w:b/>
                <w:bCs/>
              </w:rPr>
              <w:t>Homework</w:t>
            </w:r>
            <w:r w:rsidR="00CC2576">
              <w:rPr>
                <w:rFonts w:asciiTheme="minorBidi" w:hAnsiTheme="minorBidi" w:cstheme="minorBidi"/>
                <w:b/>
                <w:bCs/>
              </w:rPr>
              <w:t>/</w:t>
            </w:r>
            <w:r>
              <w:rPr>
                <w:rFonts w:asciiTheme="minorBidi" w:hAnsiTheme="minorBidi" w:cstheme="minorBidi"/>
                <w:b/>
                <w:bCs/>
              </w:rPr>
              <w:t xml:space="preserve"> Assignment</w:t>
            </w:r>
          </w:p>
        </w:tc>
        <w:tc>
          <w:tcPr>
            <w:tcW w:w="2975" w:type="dxa"/>
            <w:shd w:val="clear" w:color="auto" w:fill="auto"/>
            <w:vAlign w:val="center"/>
          </w:tcPr>
          <w:p w14:paraId="278F15DE" w14:textId="1E088A21" w:rsidR="00A227B8" w:rsidRPr="005905B6" w:rsidRDefault="00155919" w:rsidP="00155919">
            <w:pPr>
              <w:jc w:val="center"/>
              <w:rPr>
                <w:rFonts w:asciiTheme="minorBidi" w:hAnsiTheme="minorBidi" w:cstheme="minorBidi"/>
              </w:rPr>
            </w:pPr>
            <w:r>
              <w:rPr>
                <w:rFonts w:asciiTheme="minorBidi" w:hAnsiTheme="minorBidi" w:cstheme="minorBidi"/>
                <w:b/>
                <w:bCs/>
              </w:rPr>
              <w:t>Quiz/Exam</w:t>
            </w:r>
          </w:p>
        </w:tc>
      </w:tr>
      <w:tr w:rsidR="004030B5" w:rsidRPr="005905B6" w14:paraId="4753B946" w14:textId="77777777" w:rsidTr="004030B5">
        <w:trPr>
          <w:trHeight w:val="648"/>
        </w:trPr>
        <w:tc>
          <w:tcPr>
            <w:tcW w:w="1123" w:type="dxa"/>
            <w:tcBorders>
              <w:top w:val="nil"/>
              <w:left w:val="nil"/>
              <w:bottom w:val="nil"/>
              <w:right w:val="nil"/>
            </w:tcBorders>
            <w:shd w:val="clear" w:color="auto" w:fill="D9D9D9" w:themeFill="background1" w:themeFillShade="D9"/>
            <w:noWrap/>
            <w:vAlign w:val="center"/>
          </w:tcPr>
          <w:p w14:paraId="263DB49F" w14:textId="614C6E32" w:rsidR="004030B5" w:rsidRPr="005905B6" w:rsidRDefault="004030B5" w:rsidP="004030B5">
            <w:pPr>
              <w:jc w:val="center"/>
              <w:rPr>
                <w:rFonts w:asciiTheme="minorBidi" w:hAnsiTheme="minorBidi" w:cstheme="minorBidi"/>
              </w:rPr>
            </w:pPr>
            <w:r w:rsidRPr="005905B6">
              <w:rPr>
                <w:rFonts w:asciiTheme="minorBidi" w:hAnsiTheme="minorBidi" w:cstheme="minorBidi"/>
              </w:rPr>
              <w:t>9</w:t>
            </w:r>
          </w:p>
        </w:tc>
        <w:tc>
          <w:tcPr>
            <w:tcW w:w="1577" w:type="dxa"/>
            <w:tcBorders>
              <w:top w:val="nil"/>
              <w:left w:val="nil"/>
              <w:bottom w:val="nil"/>
              <w:right w:val="nil"/>
            </w:tcBorders>
            <w:shd w:val="clear" w:color="auto" w:fill="D9D9D9" w:themeFill="background1" w:themeFillShade="D9"/>
            <w:noWrap/>
            <w:vAlign w:val="center"/>
          </w:tcPr>
          <w:p w14:paraId="2846F953" w14:textId="373AF719" w:rsidR="004030B5" w:rsidRDefault="004030B5" w:rsidP="004030B5">
            <w:pPr>
              <w:jc w:val="center"/>
              <w:rPr>
                <w:rFonts w:asciiTheme="minorBidi" w:hAnsiTheme="minorBidi" w:cstheme="minorBidi"/>
              </w:rPr>
            </w:pPr>
            <w:r>
              <w:rPr>
                <w:rFonts w:asciiTheme="minorBidi" w:hAnsiTheme="minorBidi" w:cstheme="minorBidi"/>
              </w:rPr>
              <w:t>3/6-3/12</w:t>
            </w:r>
          </w:p>
        </w:tc>
        <w:tc>
          <w:tcPr>
            <w:tcW w:w="2442" w:type="dxa"/>
            <w:tcBorders>
              <w:top w:val="nil"/>
              <w:left w:val="nil"/>
              <w:bottom w:val="nil"/>
              <w:right w:val="nil"/>
            </w:tcBorders>
            <w:shd w:val="clear" w:color="auto" w:fill="D9D9D9" w:themeFill="background1" w:themeFillShade="D9"/>
            <w:vAlign w:val="center"/>
          </w:tcPr>
          <w:p w14:paraId="45D7BC85" w14:textId="2CE30EAA" w:rsidR="004030B5" w:rsidRDefault="004030B5" w:rsidP="004030B5">
            <w:pPr>
              <w:jc w:val="center"/>
              <w:rPr>
                <w:rFonts w:asciiTheme="minorBidi" w:hAnsiTheme="minorBidi" w:cstheme="minorBidi"/>
              </w:rPr>
            </w:pPr>
            <w:r>
              <w:rPr>
                <w:rFonts w:asciiTheme="minorBidi" w:hAnsiTheme="minorBidi" w:cstheme="minorBidi"/>
              </w:rPr>
              <w:t>-</w:t>
            </w:r>
          </w:p>
        </w:tc>
        <w:tc>
          <w:tcPr>
            <w:tcW w:w="2823" w:type="dxa"/>
            <w:tcBorders>
              <w:top w:val="nil"/>
              <w:left w:val="nil"/>
              <w:bottom w:val="nil"/>
              <w:right w:val="nil"/>
            </w:tcBorders>
            <w:shd w:val="clear" w:color="auto" w:fill="D9D9D9" w:themeFill="background1" w:themeFillShade="D9"/>
            <w:vAlign w:val="center"/>
          </w:tcPr>
          <w:p w14:paraId="00680C38" w14:textId="777FC0F6" w:rsidR="004030B5" w:rsidRDefault="004030B5" w:rsidP="004030B5">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D9D9D9" w:themeFill="background1" w:themeFillShade="D9"/>
            <w:vAlign w:val="center"/>
          </w:tcPr>
          <w:p w14:paraId="32A961EA" w14:textId="462A46A6" w:rsidR="004030B5" w:rsidRDefault="004030B5" w:rsidP="004030B5">
            <w:pPr>
              <w:jc w:val="center"/>
              <w:rPr>
                <w:rFonts w:asciiTheme="minorBidi" w:hAnsiTheme="minorBidi" w:cstheme="minorBidi"/>
              </w:rPr>
            </w:pPr>
            <w:r>
              <w:rPr>
                <w:rFonts w:asciiTheme="minorBidi" w:hAnsiTheme="minorBidi" w:cstheme="minorBidi"/>
              </w:rPr>
              <w:t>-</w:t>
            </w:r>
          </w:p>
        </w:tc>
        <w:tc>
          <w:tcPr>
            <w:tcW w:w="2975" w:type="dxa"/>
            <w:shd w:val="clear" w:color="auto" w:fill="D9D9D9" w:themeFill="background1" w:themeFillShade="D9"/>
            <w:vAlign w:val="center"/>
          </w:tcPr>
          <w:p w14:paraId="271E0FE0" w14:textId="1A6227E9" w:rsidR="004030B5" w:rsidRDefault="004030B5" w:rsidP="004030B5">
            <w:pPr>
              <w:jc w:val="center"/>
              <w:rPr>
                <w:rFonts w:asciiTheme="minorBidi" w:hAnsiTheme="minorBidi" w:cstheme="minorBidi"/>
              </w:rPr>
            </w:pPr>
            <w:r>
              <w:rPr>
                <w:rFonts w:asciiTheme="minorBidi" w:hAnsiTheme="minorBidi" w:cstheme="minorBidi"/>
              </w:rPr>
              <w:t>-</w:t>
            </w:r>
          </w:p>
        </w:tc>
      </w:tr>
      <w:tr w:rsidR="004030B5" w:rsidRPr="005905B6" w14:paraId="2B8C886E" w14:textId="77777777" w:rsidTr="00CC2576">
        <w:trPr>
          <w:trHeight w:val="648"/>
        </w:trPr>
        <w:tc>
          <w:tcPr>
            <w:tcW w:w="1123" w:type="dxa"/>
            <w:tcBorders>
              <w:top w:val="nil"/>
              <w:left w:val="nil"/>
              <w:bottom w:val="nil"/>
              <w:right w:val="nil"/>
            </w:tcBorders>
            <w:shd w:val="clear" w:color="auto" w:fill="auto"/>
            <w:noWrap/>
            <w:vAlign w:val="center"/>
          </w:tcPr>
          <w:p w14:paraId="5B54A7B2" w14:textId="31DE2A6D" w:rsidR="004030B5" w:rsidRPr="005905B6" w:rsidRDefault="004030B5" w:rsidP="004030B5">
            <w:pPr>
              <w:jc w:val="center"/>
              <w:rPr>
                <w:rFonts w:asciiTheme="minorBidi" w:hAnsiTheme="minorBidi" w:cstheme="minorBidi"/>
              </w:rPr>
            </w:pPr>
            <w:r w:rsidRPr="005905B6">
              <w:rPr>
                <w:rFonts w:asciiTheme="minorBidi" w:hAnsiTheme="minorBidi" w:cstheme="minorBidi"/>
              </w:rPr>
              <w:t>10</w:t>
            </w:r>
          </w:p>
        </w:tc>
        <w:tc>
          <w:tcPr>
            <w:tcW w:w="1577" w:type="dxa"/>
            <w:tcBorders>
              <w:top w:val="nil"/>
              <w:left w:val="nil"/>
              <w:bottom w:val="nil"/>
              <w:right w:val="nil"/>
            </w:tcBorders>
            <w:shd w:val="clear" w:color="auto" w:fill="auto"/>
            <w:noWrap/>
            <w:vAlign w:val="center"/>
          </w:tcPr>
          <w:p w14:paraId="59B2333A" w14:textId="53EED506" w:rsidR="004030B5" w:rsidRPr="005905B6" w:rsidRDefault="004030B5" w:rsidP="004030B5">
            <w:pPr>
              <w:jc w:val="center"/>
              <w:rPr>
                <w:rFonts w:asciiTheme="minorBidi" w:hAnsiTheme="minorBidi" w:cstheme="minorBidi"/>
              </w:rPr>
            </w:pPr>
            <w:r>
              <w:rPr>
                <w:rFonts w:asciiTheme="minorBidi" w:hAnsiTheme="minorBidi" w:cstheme="minorBidi"/>
              </w:rPr>
              <w:t>3/13-3/19</w:t>
            </w:r>
          </w:p>
        </w:tc>
        <w:tc>
          <w:tcPr>
            <w:tcW w:w="2442" w:type="dxa"/>
            <w:tcBorders>
              <w:top w:val="nil"/>
              <w:left w:val="nil"/>
              <w:bottom w:val="nil"/>
              <w:right w:val="nil"/>
            </w:tcBorders>
            <w:shd w:val="clear" w:color="auto" w:fill="auto"/>
            <w:vAlign w:val="center"/>
          </w:tcPr>
          <w:p w14:paraId="24641090" w14:textId="58970BD5" w:rsidR="004030B5" w:rsidRPr="005905B6" w:rsidRDefault="004030B5" w:rsidP="004030B5">
            <w:pPr>
              <w:jc w:val="center"/>
              <w:rPr>
                <w:rFonts w:asciiTheme="minorBidi" w:hAnsiTheme="minorBidi" w:cstheme="minorBidi"/>
              </w:rPr>
            </w:pPr>
            <w:r>
              <w:rPr>
                <w:rFonts w:asciiTheme="minorBidi" w:hAnsiTheme="minorBidi" w:cstheme="minorBidi"/>
              </w:rPr>
              <w:t>-</w:t>
            </w:r>
          </w:p>
        </w:tc>
        <w:tc>
          <w:tcPr>
            <w:tcW w:w="2823" w:type="dxa"/>
            <w:tcBorders>
              <w:top w:val="nil"/>
              <w:left w:val="nil"/>
              <w:bottom w:val="nil"/>
              <w:right w:val="nil"/>
            </w:tcBorders>
            <w:shd w:val="clear" w:color="auto" w:fill="auto"/>
            <w:vAlign w:val="center"/>
          </w:tcPr>
          <w:p w14:paraId="2DDC2BA5" w14:textId="18F42F00" w:rsidR="004030B5" w:rsidRPr="005905B6" w:rsidRDefault="004030B5" w:rsidP="004030B5">
            <w:pPr>
              <w:jc w:val="center"/>
              <w:rPr>
                <w:rFonts w:asciiTheme="minorBidi" w:hAnsiTheme="minorBidi" w:cstheme="minorBidi"/>
              </w:rPr>
            </w:pPr>
            <w:r>
              <w:rPr>
                <w:rFonts w:asciiTheme="minorBidi" w:hAnsiTheme="minorBidi" w:cstheme="minorBidi"/>
              </w:rPr>
              <w:t>Spreadsheets &amp; Graphs</w:t>
            </w:r>
          </w:p>
        </w:tc>
        <w:tc>
          <w:tcPr>
            <w:tcW w:w="2164" w:type="dxa"/>
            <w:tcBorders>
              <w:top w:val="nil"/>
              <w:left w:val="nil"/>
              <w:bottom w:val="nil"/>
            </w:tcBorders>
            <w:shd w:val="clear" w:color="auto" w:fill="auto"/>
            <w:vAlign w:val="center"/>
          </w:tcPr>
          <w:p w14:paraId="72832FC8" w14:textId="6ABBE532" w:rsidR="004030B5" w:rsidRPr="005905B6" w:rsidRDefault="004030B5" w:rsidP="004030B5">
            <w:pPr>
              <w:jc w:val="center"/>
              <w:rPr>
                <w:rFonts w:asciiTheme="minorBidi" w:hAnsiTheme="minorBidi" w:cstheme="minorBidi"/>
              </w:rPr>
            </w:pPr>
            <w:r>
              <w:rPr>
                <w:rFonts w:asciiTheme="minorBidi" w:hAnsiTheme="minorBidi" w:cstheme="minorBidi"/>
              </w:rPr>
              <w:t>Spreadsheets &amp; Graphs</w:t>
            </w:r>
          </w:p>
        </w:tc>
        <w:tc>
          <w:tcPr>
            <w:tcW w:w="2975" w:type="dxa"/>
            <w:shd w:val="clear" w:color="auto" w:fill="auto"/>
            <w:vAlign w:val="center"/>
          </w:tcPr>
          <w:p w14:paraId="2DCCF981" w14:textId="35ADDF1E" w:rsidR="004030B5" w:rsidRPr="005905B6" w:rsidRDefault="004030B5" w:rsidP="004030B5">
            <w:pPr>
              <w:jc w:val="center"/>
              <w:rPr>
                <w:rFonts w:asciiTheme="minorBidi" w:hAnsiTheme="minorBidi" w:cstheme="minorBidi"/>
              </w:rPr>
            </w:pPr>
            <w:r>
              <w:rPr>
                <w:rFonts w:asciiTheme="minorBidi" w:hAnsiTheme="minorBidi" w:cstheme="minorBidi"/>
              </w:rPr>
              <w:t>-</w:t>
            </w:r>
          </w:p>
        </w:tc>
      </w:tr>
      <w:tr w:rsidR="004030B5" w:rsidRPr="005905B6" w14:paraId="1D40C8AA" w14:textId="77777777" w:rsidTr="00CC2576">
        <w:trPr>
          <w:trHeight w:val="468"/>
        </w:trPr>
        <w:tc>
          <w:tcPr>
            <w:tcW w:w="1123" w:type="dxa"/>
            <w:tcBorders>
              <w:top w:val="nil"/>
              <w:left w:val="nil"/>
              <w:bottom w:val="nil"/>
              <w:right w:val="nil"/>
            </w:tcBorders>
            <w:shd w:val="clear" w:color="000000" w:fill="D9D9D9"/>
            <w:noWrap/>
            <w:vAlign w:val="center"/>
          </w:tcPr>
          <w:p w14:paraId="45393EB5" w14:textId="03B0813D" w:rsidR="004030B5" w:rsidRPr="005905B6" w:rsidRDefault="004030B5" w:rsidP="004030B5">
            <w:pPr>
              <w:jc w:val="center"/>
              <w:rPr>
                <w:rFonts w:asciiTheme="minorBidi" w:hAnsiTheme="minorBidi" w:cstheme="minorBidi"/>
              </w:rPr>
            </w:pPr>
            <w:r w:rsidRPr="005905B6">
              <w:rPr>
                <w:rFonts w:asciiTheme="minorBidi" w:hAnsiTheme="minorBidi" w:cstheme="minorBidi"/>
              </w:rPr>
              <w:t>11</w:t>
            </w:r>
          </w:p>
        </w:tc>
        <w:tc>
          <w:tcPr>
            <w:tcW w:w="1577" w:type="dxa"/>
            <w:tcBorders>
              <w:top w:val="nil"/>
              <w:left w:val="nil"/>
              <w:bottom w:val="nil"/>
              <w:right w:val="nil"/>
            </w:tcBorders>
            <w:shd w:val="clear" w:color="auto" w:fill="D9D9D9" w:themeFill="background1" w:themeFillShade="D9"/>
            <w:noWrap/>
            <w:vAlign w:val="center"/>
          </w:tcPr>
          <w:p w14:paraId="40278BA8" w14:textId="36F6E16E" w:rsidR="004030B5" w:rsidRPr="005905B6" w:rsidRDefault="004030B5" w:rsidP="004030B5">
            <w:pPr>
              <w:jc w:val="center"/>
              <w:rPr>
                <w:rFonts w:asciiTheme="minorBidi" w:hAnsiTheme="minorBidi" w:cstheme="minorBidi"/>
              </w:rPr>
            </w:pPr>
            <w:r>
              <w:rPr>
                <w:rFonts w:asciiTheme="minorBidi" w:hAnsiTheme="minorBidi" w:cstheme="minorBidi"/>
              </w:rPr>
              <w:t>3/20-3/26</w:t>
            </w:r>
          </w:p>
        </w:tc>
        <w:tc>
          <w:tcPr>
            <w:tcW w:w="2442" w:type="dxa"/>
            <w:tcBorders>
              <w:top w:val="nil"/>
              <w:left w:val="nil"/>
              <w:bottom w:val="nil"/>
              <w:right w:val="nil"/>
            </w:tcBorders>
            <w:shd w:val="clear" w:color="auto" w:fill="D9D9D9" w:themeFill="background1" w:themeFillShade="D9"/>
            <w:vAlign w:val="center"/>
          </w:tcPr>
          <w:p w14:paraId="48258712" w14:textId="28E57B0B" w:rsidR="004030B5" w:rsidRPr="005905B6" w:rsidRDefault="004030B5" w:rsidP="004030B5">
            <w:pPr>
              <w:jc w:val="center"/>
              <w:rPr>
                <w:rFonts w:asciiTheme="minorBidi" w:hAnsiTheme="minorBidi" w:cstheme="minorBidi"/>
              </w:rPr>
            </w:pPr>
            <w:r>
              <w:rPr>
                <w:rFonts w:asciiTheme="minorBidi" w:hAnsiTheme="minorBidi" w:cstheme="minorBidi"/>
              </w:rPr>
              <w:t>Survey research</w:t>
            </w:r>
          </w:p>
        </w:tc>
        <w:tc>
          <w:tcPr>
            <w:tcW w:w="2823" w:type="dxa"/>
            <w:tcBorders>
              <w:top w:val="nil"/>
              <w:left w:val="nil"/>
              <w:bottom w:val="nil"/>
              <w:right w:val="nil"/>
            </w:tcBorders>
            <w:shd w:val="clear" w:color="auto" w:fill="D9D9D9" w:themeFill="background1" w:themeFillShade="D9"/>
            <w:vAlign w:val="center"/>
          </w:tcPr>
          <w:p w14:paraId="62BB8B9D" w14:textId="0E12644A" w:rsidR="004030B5" w:rsidRPr="005905B6" w:rsidRDefault="004030B5" w:rsidP="004030B5">
            <w:pPr>
              <w:jc w:val="center"/>
              <w:rPr>
                <w:rFonts w:asciiTheme="minorBidi" w:hAnsiTheme="minorBidi" w:cstheme="minorBidi"/>
              </w:rPr>
            </w:pPr>
            <w:r>
              <w:rPr>
                <w:rFonts w:asciiTheme="minorBidi" w:hAnsiTheme="minorBidi" w:cstheme="minorBidi"/>
              </w:rPr>
              <w:t>Tables</w:t>
            </w:r>
          </w:p>
        </w:tc>
        <w:tc>
          <w:tcPr>
            <w:tcW w:w="2164" w:type="dxa"/>
            <w:tcBorders>
              <w:top w:val="nil"/>
              <w:left w:val="nil"/>
              <w:bottom w:val="nil"/>
            </w:tcBorders>
            <w:shd w:val="clear" w:color="auto" w:fill="D9D9D9" w:themeFill="background1" w:themeFillShade="D9"/>
            <w:vAlign w:val="center"/>
          </w:tcPr>
          <w:p w14:paraId="4FE7EA37" w14:textId="5D3C19DA" w:rsidR="004030B5" w:rsidRPr="005905B6" w:rsidRDefault="004030B5" w:rsidP="004030B5">
            <w:pPr>
              <w:jc w:val="center"/>
              <w:rPr>
                <w:rFonts w:asciiTheme="minorBidi" w:hAnsiTheme="minorBidi" w:cstheme="minorBidi"/>
                <w:color w:val="FFC000"/>
              </w:rPr>
            </w:pPr>
            <w:r>
              <w:rPr>
                <w:rFonts w:asciiTheme="minorBidi" w:hAnsiTheme="minorBidi" w:cstheme="minorBidi"/>
                <w:color w:val="auto"/>
              </w:rPr>
              <w:t>Tables</w:t>
            </w:r>
          </w:p>
        </w:tc>
        <w:tc>
          <w:tcPr>
            <w:tcW w:w="2975" w:type="dxa"/>
            <w:shd w:val="clear" w:color="auto" w:fill="D9D9D9" w:themeFill="background1" w:themeFillShade="D9"/>
            <w:vAlign w:val="center"/>
          </w:tcPr>
          <w:p w14:paraId="0F111434" w14:textId="51D37C0F" w:rsidR="004030B5" w:rsidRPr="005905B6" w:rsidRDefault="004030B5" w:rsidP="004030B5">
            <w:pPr>
              <w:jc w:val="center"/>
              <w:rPr>
                <w:rFonts w:asciiTheme="minorBidi" w:hAnsiTheme="minorBidi" w:cstheme="minorBidi"/>
              </w:rPr>
            </w:pPr>
            <w:r>
              <w:rPr>
                <w:rFonts w:asciiTheme="minorBidi" w:hAnsiTheme="minorBidi" w:cstheme="minorBidi"/>
              </w:rPr>
              <w:t>Survey research</w:t>
            </w:r>
          </w:p>
        </w:tc>
      </w:tr>
      <w:tr w:rsidR="004030B5" w:rsidRPr="005905B6" w14:paraId="1A5FDEA9" w14:textId="77777777" w:rsidTr="00CC2576">
        <w:trPr>
          <w:trHeight w:val="315"/>
        </w:trPr>
        <w:tc>
          <w:tcPr>
            <w:tcW w:w="1123" w:type="dxa"/>
            <w:tcBorders>
              <w:top w:val="nil"/>
              <w:left w:val="nil"/>
              <w:bottom w:val="nil"/>
              <w:right w:val="nil"/>
            </w:tcBorders>
            <w:shd w:val="clear" w:color="auto" w:fill="auto"/>
            <w:noWrap/>
            <w:vAlign w:val="center"/>
          </w:tcPr>
          <w:p w14:paraId="595ED6F5" w14:textId="05161FB5" w:rsidR="004030B5" w:rsidRPr="005905B6" w:rsidRDefault="004030B5" w:rsidP="004030B5">
            <w:pPr>
              <w:jc w:val="center"/>
              <w:rPr>
                <w:rFonts w:asciiTheme="minorBidi" w:hAnsiTheme="minorBidi" w:cstheme="minorBidi"/>
              </w:rPr>
            </w:pPr>
            <w:r w:rsidRPr="005905B6">
              <w:rPr>
                <w:rFonts w:asciiTheme="minorBidi" w:hAnsiTheme="minorBidi" w:cstheme="minorBidi"/>
              </w:rPr>
              <w:t>12</w:t>
            </w:r>
          </w:p>
        </w:tc>
        <w:tc>
          <w:tcPr>
            <w:tcW w:w="1577" w:type="dxa"/>
            <w:tcBorders>
              <w:top w:val="nil"/>
              <w:left w:val="nil"/>
              <w:bottom w:val="nil"/>
              <w:right w:val="nil"/>
            </w:tcBorders>
            <w:shd w:val="clear" w:color="auto" w:fill="auto"/>
            <w:noWrap/>
            <w:vAlign w:val="center"/>
          </w:tcPr>
          <w:p w14:paraId="26694D7F" w14:textId="1D04130F" w:rsidR="004030B5" w:rsidRPr="005905B6" w:rsidRDefault="004030B5" w:rsidP="004030B5">
            <w:pPr>
              <w:jc w:val="center"/>
              <w:rPr>
                <w:rFonts w:asciiTheme="minorBidi" w:hAnsiTheme="minorBidi" w:cstheme="minorBidi"/>
              </w:rPr>
            </w:pPr>
            <w:r>
              <w:rPr>
                <w:rFonts w:asciiTheme="minorBidi" w:hAnsiTheme="minorBidi" w:cstheme="minorBidi"/>
              </w:rPr>
              <w:t>3/27-4/2</w:t>
            </w:r>
          </w:p>
        </w:tc>
        <w:tc>
          <w:tcPr>
            <w:tcW w:w="2442" w:type="dxa"/>
            <w:tcBorders>
              <w:top w:val="nil"/>
              <w:left w:val="nil"/>
              <w:bottom w:val="nil"/>
              <w:right w:val="nil"/>
            </w:tcBorders>
            <w:shd w:val="clear" w:color="auto" w:fill="auto"/>
            <w:vAlign w:val="center"/>
          </w:tcPr>
          <w:p w14:paraId="30CEC878" w14:textId="0FC62A41" w:rsidR="004030B5" w:rsidRPr="005905B6" w:rsidRDefault="004030B5" w:rsidP="004030B5">
            <w:pPr>
              <w:jc w:val="center"/>
              <w:rPr>
                <w:rFonts w:asciiTheme="minorBidi" w:hAnsiTheme="minorBidi" w:cstheme="minorBidi"/>
              </w:rPr>
            </w:pPr>
            <w:r>
              <w:rPr>
                <w:rFonts w:asciiTheme="minorBidi" w:hAnsiTheme="minorBidi" w:cstheme="minorBidi"/>
              </w:rPr>
              <w:t>Qualitative research</w:t>
            </w:r>
          </w:p>
        </w:tc>
        <w:tc>
          <w:tcPr>
            <w:tcW w:w="2823" w:type="dxa"/>
            <w:tcBorders>
              <w:top w:val="nil"/>
              <w:left w:val="nil"/>
              <w:bottom w:val="nil"/>
              <w:right w:val="nil"/>
            </w:tcBorders>
            <w:shd w:val="clear" w:color="auto" w:fill="auto"/>
            <w:vAlign w:val="center"/>
          </w:tcPr>
          <w:p w14:paraId="07ED7A70" w14:textId="20571D8A" w:rsidR="004030B5" w:rsidRPr="00CC2576" w:rsidRDefault="00650918" w:rsidP="004030B5">
            <w:pPr>
              <w:jc w:val="center"/>
              <w:rPr>
                <w:rFonts w:asciiTheme="minorBidi" w:hAnsiTheme="minorBidi" w:cstheme="minorBidi"/>
                <w:color w:val="auto"/>
              </w:rPr>
            </w:pPr>
            <w:r>
              <w:rPr>
                <w:rFonts w:asciiTheme="minorBidi" w:hAnsiTheme="minorBidi" w:cstheme="minorBidi"/>
                <w:color w:val="auto"/>
              </w:rPr>
              <w:t>-</w:t>
            </w:r>
          </w:p>
        </w:tc>
        <w:tc>
          <w:tcPr>
            <w:tcW w:w="2164" w:type="dxa"/>
            <w:tcBorders>
              <w:top w:val="nil"/>
              <w:left w:val="nil"/>
              <w:bottom w:val="nil"/>
            </w:tcBorders>
            <w:shd w:val="clear" w:color="auto" w:fill="auto"/>
            <w:vAlign w:val="center"/>
          </w:tcPr>
          <w:p w14:paraId="3C7EE22B" w14:textId="1F0E2DE7" w:rsidR="004030B5" w:rsidRPr="00CC2576" w:rsidRDefault="004030B5" w:rsidP="004030B5">
            <w:pPr>
              <w:jc w:val="center"/>
              <w:rPr>
                <w:rFonts w:asciiTheme="minorBidi" w:hAnsiTheme="minorBidi" w:cstheme="minorBidi"/>
                <w:b/>
                <w:bCs/>
                <w:color w:val="auto"/>
              </w:rPr>
            </w:pPr>
            <w:r>
              <w:rPr>
                <w:rFonts w:asciiTheme="minorBidi" w:hAnsiTheme="minorBidi" w:cstheme="minorBidi"/>
                <w:b/>
                <w:bCs/>
                <w:color w:val="auto"/>
              </w:rPr>
              <w:t xml:space="preserve">Article Summary </w:t>
            </w:r>
            <w:r w:rsidR="00650918">
              <w:rPr>
                <w:rFonts w:asciiTheme="minorBidi" w:hAnsiTheme="minorBidi" w:cstheme="minorBidi"/>
                <w:b/>
                <w:bCs/>
                <w:color w:val="auto"/>
              </w:rPr>
              <w:t>1</w:t>
            </w:r>
          </w:p>
        </w:tc>
        <w:tc>
          <w:tcPr>
            <w:tcW w:w="2975" w:type="dxa"/>
            <w:shd w:val="clear" w:color="auto" w:fill="auto"/>
            <w:vAlign w:val="center"/>
          </w:tcPr>
          <w:p w14:paraId="6AB77066" w14:textId="41C9B886" w:rsidR="004030B5" w:rsidRPr="005905B6" w:rsidRDefault="004030B5" w:rsidP="004030B5">
            <w:pPr>
              <w:jc w:val="center"/>
              <w:rPr>
                <w:rFonts w:asciiTheme="minorBidi" w:hAnsiTheme="minorBidi" w:cstheme="minorBidi"/>
              </w:rPr>
            </w:pPr>
            <w:r>
              <w:rPr>
                <w:rFonts w:asciiTheme="minorBidi" w:hAnsiTheme="minorBidi" w:cstheme="minorBidi"/>
              </w:rPr>
              <w:t>Qualitative research</w:t>
            </w:r>
          </w:p>
        </w:tc>
      </w:tr>
      <w:tr w:rsidR="004030B5" w:rsidRPr="005905B6" w14:paraId="4B3FE0DB" w14:textId="77777777" w:rsidTr="00CC2576">
        <w:trPr>
          <w:trHeight w:val="315"/>
        </w:trPr>
        <w:tc>
          <w:tcPr>
            <w:tcW w:w="1123" w:type="dxa"/>
            <w:tcBorders>
              <w:top w:val="nil"/>
              <w:left w:val="nil"/>
              <w:bottom w:val="nil"/>
              <w:right w:val="nil"/>
            </w:tcBorders>
            <w:shd w:val="clear" w:color="000000" w:fill="D9D9D9"/>
            <w:noWrap/>
            <w:vAlign w:val="center"/>
          </w:tcPr>
          <w:p w14:paraId="6AEDB88F" w14:textId="54B39787" w:rsidR="004030B5" w:rsidRPr="005905B6" w:rsidRDefault="004030B5" w:rsidP="004030B5">
            <w:pPr>
              <w:jc w:val="center"/>
              <w:rPr>
                <w:rFonts w:asciiTheme="minorBidi" w:hAnsiTheme="minorBidi" w:cstheme="minorBidi"/>
              </w:rPr>
            </w:pPr>
            <w:r w:rsidRPr="005905B6">
              <w:rPr>
                <w:rFonts w:asciiTheme="minorBidi" w:hAnsiTheme="minorBidi" w:cstheme="minorBidi"/>
              </w:rPr>
              <w:t>13</w:t>
            </w:r>
          </w:p>
        </w:tc>
        <w:tc>
          <w:tcPr>
            <w:tcW w:w="1577" w:type="dxa"/>
            <w:tcBorders>
              <w:top w:val="nil"/>
              <w:left w:val="nil"/>
              <w:bottom w:val="nil"/>
              <w:right w:val="nil"/>
            </w:tcBorders>
            <w:shd w:val="clear" w:color="auto" w:fill="D9D9D9" w:themeFill="background1" w:themeFillShade="D9"/>
            <w:noWrap/>
            <w:vAlign w:val="center"/>
          </w:tcPr>
          <w:p w14:paraId="3CCE2482" w14:textId="253A8C93" w:rsidR="004030B5" w:rsidRPr="005905B6" w:rsidRDefault="004030B5" w:rsidP="004030B5">
            <w:pPr>
              <w:jc w:val="center"/>
              <w:rPr>
                <w:rFonts w:asciiTheme="minorBidi" w:hAnsiTheme="minorBidi" w:cstheme="minorBidi"/>
              </w:rPr>
            </w:pPr>
            <w:r>
              <w:rPr>
                <w:rFonts w:asciiTheme="minorBidi" w:hAnsiTheme="minorBidi" w:cstheme="minorBidi"/>
              </w:rPr>
              <w:t>4/3-4/9</w:t>
            </w:r>
          </w:p>
        </w:tc>
        <w:tc>
          <w:tcPr>
            <w:tcW w:w="2442" w:type="dxa"/>
            <w:tcBorders>
              <w:top w:val="nil"/>
              <w:left w:val="nil"/>
              <w:bottom w:val="nil"/>
              <w:right w:val="nil"/>
            </w:tcBorders>
            <w:shd w:val="clear" w:color="auto" w:fill="D9D9D9" w:themeFill="background1" w:themeFillShade="D9"/>
            <w:vAlign w:val="center"/>
          </w:tcPr>
          <w:p w14:paraId="4B5B720E" w14:textId="6548B2A0" w:rsidR="004030B5" w:rsidRPr="005905B6" w:rsidRDefault="004030B5" w:rsidP="004030B5">
            <w:pPr>
              <w:jc w:val="center"/>
              <w:rPr>
                <w:rFonts w:asciiTheme="minorBidi" w:hAnsiTheme="minorBidi" w:cstheme="minorBidi"/>
              </w:rPr>
            </w:pPr>
            <w:r>
              <w:rPr>
                <w:rFonts w:asciiTheme="minorBidi" w:hAnsiTheme="minorBidi" w:cstheme="minorBidi"/>
              </w:rPr>
              <w:t>Research ethics</w:t>
            </w:r>
          </w:p>
        </w:tc>
        <w:tc>
          <w:tcPr>
            <w:tcW w:w="2823" w:type="dxa"/>
            <w:tcBorders>
              <w:top w:val="nil"/>
              <w:left w:val="nil"/>
              <w:bottom w:val="nil"/>
              <w:right w:val="nil"/>
            </w:tcBorders>
            <w:shd w:val="clear" w:color="auto" w:fill="D9D9D9" w:themeFill="background1" w:themeFillShade="D9"/>
            <w:vAlign w:val="center"/>
          </w:tcPr>
          <w:p w14:paraId="0E337355" w14:textId="6483F70B" w:rsidR="004030B5" w:rsidRPr="005905B6" w:rsidRDefault="004030B5" w:rsidP="004030B5">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D9D9D9" w:themeFill="background1" w:themeFillShade="D9"/>
            <w:vAlign w:val="center"/>
          </w:tcPr>
          <w:p w14:paraId="66DC3B19" w14:textId="4C0DB9DD" w:rsidR="004030B5" w:rsidRPr="00650918" w:rsidRDefault="00650918" w:rsidP="004030B5">
            <w:pPr>
              <w:jc w:val="center"/>
              <w:rPr>
                <w:rFonts w:asciiTheme="minorBidi" w:hAnsiTheme="minorBidi" w:cstheme="minorBidi"/>
                <w:b/>
                <w:bCs/>
              </w:rPr>
            </w:pPr>
            <w:r w:rsidRPr="00650918">
              <w:rPr>
                <w:rFonts w:asciiTheme="minorBidi" w:hAnsiTheme="minorBidi" w:cstheme="minorBidi"/>
                <w:b/>
                <w:bCs/>
              </w:rPr>
              <w:t>Article Summary 2</w:t>
            </w:r>
          </w:p>
        </w:tc>
        <w:tc>
          <w:tcPr>
            <w:tcW w:w="2975" w:type="dxa"/>
            <w:shd w:val="clear" w:color="auto" w:fill="D9D9D9" w:themeFill="background1" w:themeFillShade="D9"/>
            <w:vAlign w:val="center"/>
          </w:tcPr>
          <w:p w14:paraId="29D42944" w14:textId="46E091A2" w:rsidR="004030B5" w:rsidRPr="005905B6" w:rsidRDefault="004030B5" w:rsidP="004030B5">
            <w:pPr>
              <w:jc w:val="center"/>
              <w:rPr>
                <w:rFonts w:asciiTheme="minorBidi" w:hAnsiTheme="minorBidi" w:cstheme="minorBidi"/>
              </w:rPr>
            </w:pPr>
            <w:r>
              <w:rPr>
                <w:rFonts w:asciiTheme="minorBidi" w:hAnsiTheme="minorBidi" w:cstheme="minorBidi"/>
              </w:rPr>
              <w:t>Research ethics</w:t>
            </w:r>
          </w:p>
        </w:tc>
      </w:tr>
      <w:tr w:rsidR="004030B5" w:rsidRPr="005905B6" w14:paraId="583E0B1E" w14:textId="77777777" w:rsidTr="00CC2576">
        <w:trPr>
          <w:trHeight w:val="315"/>
        </w:trPr>
        <w:tc>
          <w:tcPr>
            <w:tcW w:w="1123" w:type="dxa"/>
            <w:tcBorders>
              <w:top w:val="nil"/>
              <w:left w:val="nil"/>
              <w:bottom w:val="nil"/>
              <w:right w:val="nil"/>
            </w:tcBorders>
            <w:shd w:val="clear" w:color="auto" w:fill="auto"/>
            <w:noWrap/>
            <w:vAlign w:val="center"/>
          </w:tcPr>
          <w:p w14:paraId="6CA21283" w14:textId="2347F901" w:rsidR="004030B5" w:rsidRPr="005905B6" w:rsidRDefault="004030B5" w:rsidP="004030B5">
            <w:pPr>
              <w:jc w:val="center"/>
              <w:rPr>
                <w:rFonts w:asciiTheme="minorBidi" w:hAnsiTheme="minorBidi" w:cstheme="minorBidi"/>
              </w:rPr>
            </w:pPr>
            <w:r w:rsidRPr="005905B6">
              <w:rPr>
                <w:rFonts w:asciiTheme="minorBidi" w:hAnsiTheme="minorBidi" w:cstheme="minorBidi"/>
              </w:rPr>
              <w:t>14</w:t>
            </w:r>
          </w:p>
        </w:tc>
        <w:tc>
          <w:tcPr>
            <w:tcW w:w="1577" w:type="dxa"/>
            <w:tcBorders>
              <w:top w:val="nil"/>
              <w:left w:val="nil"/>
              <w:bottom w:val="nil"/>
              <w:right w:val="nil"/>
            </w:tcBorders>
            <w:shd w:val="clear" w:color="auto" w:fill="auto"/>
            <w:noWrap/>
            <w:vAlign w:val="center"/>
          </w:tcPr>
          <w:p w14:paraId="20AD2D71" w14:textId="50CBBC66" w:rsidR="004030B5" w:rsidRPr="005905B6" w:rsidRDefault="004030B5" w:rsidP="004030B5">
            <w:pPr>
              <w:jc w:val="center"/>
              <w:rPr>
                <w:rFonts w:asciiTheme="minorBidi" w:hAnsiTheme="minorBidi" w:cstheme="minorBidi"/>
              </w:rPr>
            </w:pPr>
            <w:r>
              <w:rPr>
                <w:rFonts w:asciiTheme="minorBidi" w:hAnsiTheme="minorBidi" w:cstheme="minorBidi"/>
              </w:rPr>
              <w:t>4/10-4/16</w:t>
            </w:r>
          </w:p>
        </w:tc>
        <w:tc>
          <w:tcPr>
            <w:tcW w:w="2442" w:type="dxa"/>
            <w:tcBorders>
              <w:top w:val="nil"/>
              <w:left w:val="nil"/>
              <w:bottom w:val="nil"/>
              <w:right w:val="nil"/>
            </w:tcBorders>
            <w:shd w:val="clear" w:color="auto" w:fill="auto"/>
            <w:vAlign w:val="center"/>
          </w:tcPr>
          <w:p w14:paraId="2EB519A6" w14:textId="30F98ED3" w:rsidR="004030B5" w:rsidRPr="005905B6" w:rsidRDefault="004030B5" w:rsidP="004030B5">
            <w:pPr>
              <w:jc w:val="center"/>
              <w:rPr>
                <w:rFonts w:asciiTheme="minorBidi" w:hAnsiTheme="minorBidi" w:cstheme="minorBidi"/>
              </w:rPr>
            </w:pPr>
            <w:r>
              <w:rPr>
                <w:rFonts w:asciiTheme="minorBidi" w:hAnsiTheme="minorBidi" w:cstheme="minorBidi"/>
              </w:rPr>
              <w:t>Science vs. pseudoscience</w:t>
            </w:r>
          </w:p>
        </w:tc>
        <w:tc>
          <w:tcPr>
            <w:tcW w:w="2823" w:type="dxa"/>
            <w:tcBorders>
              <w:top w:val="nil"/>
              <w:left w:val="nil"/>
              <w:bottom w:val="nil"/>
              <w:right w:val="nil"/>
            </w:tcBorders>
            <w:shd w:val="clear" w:color="auto" w:fill="auto"/>
            <w:vAlign w:val="center"/>
          </w:tcPr>
          <w:p w14:paraId="74A5C7B9" w14:textId="4914F4CC" w:rsidR="004030B5" w:rsidRPr="005905B6" w:rsidRDefault="00650918" w:rsidP="004030B5">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auto"/>
            <w:vAlign w:val="center"/>
          </w:tcPr>
          <w:p w14:paraId="16EBFCEB" w14:textId="222BD733" w:rsidR="004030B5" w:rsidRPr="00650918" w:rsidRDefault="00650918" w:rsidP="004030B5">
            <w:pPr>
              <w:jc w:val="center"/>
              <w:rPr>
                <w:rFonts w:asciiTheme="minorBidi" w:hAnsiTheme="minorBidi" w:cstheme="minorBidi"/>
                <w:b/>
                <w:bCs/>
              </w:rPr>
            </w:pPr>
            <w:r w:rsidRPr="00650918">
              <w:rPr>
                <w:rFonts w:asciiTheme="minorBidi" w:hAnsiTheme="minorBidi" w:cstheme="minorBidi"/>
                <w:b/>
                <w:bCs/>
              </w:rPr>
              <w:t>Article Summary 3</w:t>
            </w:r>
          </w:p>
        </w:tc>
        <w:tc>
          <w:tcPr>
            <w:tcW w:w="2975" w:type="dxa"/>
            <w:shd w:val="clear" w:color="auto" w:fill="auto"/>
            <w:vAlign w:val="center"/>
          </w:tcPr>
          <w:p w14:paraId="76528ED2" w14:textId="58D2DC17" w:rsidR="004030B5" w:rsidRPr="005905B6" w:rsidRDefault="004030B5" w:rsidP="004030B5">
            <w:pPr>
              <w:jc w:val="center"/>
              <w:rPr>
                <w:rFonts w:asciiTheme="minorBidi" w:hAnsiTheme="minorBidi" w:cstheme="minorBidi"/>
              </w:rPr>
            </w:pPr>
            <w:r>
              <w:rPr>
                <w:rFonts w:asciiTheme="minorBidi" w:hAnsiTheme="minorBidi" w:cstheme="minorBidi"/>
              </w:rPr>
              <w:t>Science vs. pseudoscience</w:t>
            </w:r>
          </w:p>
        </w:tc>
      </w:tr>
      <w:tr w:rsidR="004030B5" w:rsidRPr="005905B6" w14:paraId="6EE85A82" w14:textId="77777777" w:rsidTr="00CC2576">
        <w:trPr>
          <w:trHeight w:val="315"/>
        </w:trPr>
        <w:tc>
          <w:tcPr>
            <w:tcW w:w="1123" w:type="dxa"/>
            <w:tcBorders>
              <w:top w:val="nil"/>
              <w:left w:val="nil"/>
              <w:bottom w:val="nil"/>
              <w:right w:val="nil"/>
            </w:tcBorders>
            <w:shd w:val="clear" w:color="000000" w:fill="D9D9D9"/>
            <w:noWrap/>
            <w:vAlign w:val="center"/>
          </w:tcPr>
          <w:p w14:paraId="5F3D6F6A" w14:textId="7611AC81" w:rsidR="004030B5" w:rsidRPr="005905B6" w:rsidRDefault="004030B5" w:rsidP="004030B5">
            <w:pPr>
              <w:jc w:val="center"/>
              <w:rPr>
                <w:rFonts w:asciiTheme="minorBidi" w:hAnsiTheme="minorBidi" w:cstheme="minorBidi"/>
              </w:rPr>
            </w:pPr>
            <w:r w:rsidRPr="005905B6">
              <w:rPr>
                <w:rFonts w:asciiTheme="minorBidi" w:hAnsiTheme="minorBidi" w:cstheme="minorBidi"/>
              </w:rPr>
              <w:t>15</w:t>
            </w:r>
          </w:p>
        </w:tc>
        <w:tc>
          <w:tcPr>
            <w:tcW w:w="1577" w:type="dxa"/>
            <w:tcBorders>
              <w:top w:val="nil"/>
              <w:left w:val="nil"/>
              <w:bottom w:val="nil"/>
              <w:right w:val="nil"/>
            </w:tcBorders>
            <w:shd w:val="clear" w:color="auto" w:fill="D9D9D9" w:themeFill="background1" w:themeFillShade="D9"/>
            <w:noWrap/>
            <w:vAlign w:val="center"/>
          </w:tcPr>
          <w:p w14:paraId="52E81677" w14:textId="466450DB" w:rsidR="004030B5" w:rsidRPr="005905B6" w:rsidRDefault="004030B5" w:rsidP="004030B5">
            <w:pPr>
              <w:jc w:val="center"/>
              <w:rPr>
                <w:rFonts w:asciiTheme="minorBidi" w:hAnsiTheme="minorBidi" w:cstheme="minorBidi"/>
              </w:rPr>
            </w:pPr>
            <w:r>
              <w:rPr>
                <w:rFonts w:asciiTheme="minorBidi" w:hAnsiTheme="minorBidi" w:cstheme="minorBidi"/>
              </w:rPr>
              <w:t>4/17-4/23</w:t>
            </w:r>
          </w:p>
        </w:tc>
        <w:tc>
          <w:tcPr>
            <w:tcW w:w="2442" w:type="dxa"/>
            <w:tcBorders>
              <w:top w:val="nil"/>
              <w:left w:val="nil"/>
              <w:bottom w:val="nil"/>
              <w:right w:val="nil"/>
            </w:tcBorders>
            <w:shd w:val="clear" w:color="auto" w:fill="D9D9D9" w:themeFill="background1" w:themeFillShade="D9"/>
            <w:vAlign w:val="center"/>
          </w:tcPr>
          <w:p w14:paraId="2CB2AEB8" w14:textId="376C59BE" w:rsidR="004030B5" w:rsidRPr="005905B6" w:rsidRDefault="004030B5" w:rsidP="004030B5">
            <w:pPr>
              <w:jc w:val="center"/>
              <w:rPr>
                <w:rFonts w:asciiTheme="minorBidi" w:hAnsiTheme="minorBidi" w:cstheme="minorBidi"/>
              </w:rPr>
            </w:pPr>
            <w:r>
              <w:rPr>
                <w:rFonts w:asciiTheme="minorBidi" w:hAnsiTheme="minorBidi" w:cstheme="minorBidi"/>
              </w:rPr>
              <w:t>Scientific careers and professional issues</w:t>
            </w:r>
          </w:p>
        </w:tc>
        <w:tc>
          <w:tcPr>
            <w:tcW w:w="2823" w:type="dxa"/>
            <w:tcBorders>
              <w:top w:val="nil"/>
              <w:left w:val="nil"/>
              <w:bottom w:val="nil"/>
              <w:right w:val="nil"/>
            </w:tcBorders>
            <w:shd w:val="clear" w:color="auto" w:fill="D9D9D9" w:themeFill="background1" w:themeFillShade="D9"/>
            <w:vAlign w:val="center"/>
          </w:tcPr>
          <w:p w14:paraId="5DE59A5D" w14:textId="0049A752" w:rsidR="004030B5" w:rsidRPr="005905B6" w:rsidRDefault="004030B5" w:rsidP="004030B5">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D9D9D9" w:themeFill="background1" w:themeFillShade="D9"/>
            <w:vAlign w:val="center"/>
          </w:tcPr>
          <w:p w14:paraId="4C5FD39A" w14:textId="0288A1AC" w:rsidR="004030B5" w:rsidRPr="000931DA" w:rsidRDefault="004030B5" w:rsidP="004030B5">
            <w:pPr>
              <w:jc w:val="center"/>
              <w:rPr>
                <w:rFonts w:asciiTheme="minorBidi" w:hAnsiTheme="minorBidi" w:cstheme="minorBidi"/>
                <w:b/>
                <w:bCs/>
              </w:rPr>
            </w:pPr>
            <w:r>
              <w:rPr>
                <w:rFonts w:asciiTheme="minorBidi" w:hAnsiTheme="minorBidi" w:cstheme="minorBidi"/>
                <w:b/>
                <w:bCs/>
              </w:rPr>
              <w:t xml:space="preserve">Article Summary </w:t>
            </w:r>
            <w:r w:rsidR="004B0CA5">
              <w:rPr>
                <w:rFonts w:asciiTheme="minorBidi" w:hAnsiTheme="minorBidi" w:cstheme="minorBidi"/>
                <w:b/>
                <w:bCs/>
              </w:rPr>
              <w:t>4</w:t>
            </w:r>
          </w:p>
        </w:tc>
        <w:tc>
          <w:tcPr>
            <w:tcW w:w="2975" w:type="dxa"/>
            <w:shd w:val="clear" w:color="auto" w:fill="D9D9D9" w:themeFill="background1" w:themeFillShade="D9"/>
            <w:vAlign w:val="center"/>
          </w:tcPr>
          <w:p w14:paraId="1345916A" w14:textId="3B20F131" w:rsidR="004030B5" w:rsidRPr="005905B6" w:rsidRDefault="004030B5" w:rsidP="004030B5">
            <w:pPr>
              <w:jc w:val="center"/>
              <w:rPr>
                <w:rFonts w:asciiTheme="minorBidi" w:hAnsiTheme="minorBidi" w:cstheme="minorBidi"/>
              </w:rPr>
            </w:pPr>
            <w:r>
              <w:rPr>
                <w:rFonts w:asciiTheme="minorBidi" w:hAnsiTheme="minorBidi" w:cstheme="minorBidi"/>
              </w:rPr>
              <w:t>Scientific careers and professional issues</w:t>
            </w:r>
          </w:p>
        </w:tc>
      </w:tr>
      <w:tr w:rsidR="004030B5" w:rsidRPr="005905B6" w14:paraId="52EF687E" w14:textId="77777777" w:rsidTr="00CC2576">
        <w:trPr>
          <w:trHeight w:val="315"/>
        </w:trPr>
        <w:tc>
          <w:tcPr>
            <w:tcW w:w="1123" w:type="dxa"/>
            <w:tcBorders>
              <w:top w:val="nil"/>
              <w:left w:val="nil"/>
              <w:bottom w:val="nil"/>
              <w:right w:val="nil"/>
            </w:tcBorders>
            <w:shd w:val="clear" w:color="auto" w:fill="auto"/>
            <w:noWrap/>
            <w:vAlign w:val="center"/>
          </w:tcPr>
          <w:p w14:paraId="3B444F87" w14:textId="212DEFB6" w:rsidR="004030B5" w:rsidRPr="005905B6" w:rsidRDefault="004030B5" w:rsidP="004030B5">
            <w:pPr>
              <w:jc w:val="center"/>
              <w:rPr>
                <w:rFonts w:asciiTheme="minorBidi" w:hAnsiTheme="minorBidi" w:cstheme="minorBidi"/>
              </w:rPr>
            </w:pPr>
            <w:r>
              <w:rPr>
                <w:rFonts w:asciiTheme="minorBidi" w:hAnsiTheme="minorBidi" w:cstheme="minorBidi"/>
              </w:rPr>
              <w:t>16</w:t>
            </w:r>
          </w:p>
        </w:tc>
        <w:tc>
          <w:tcPr>
            <w:tcW w:w="1577" w:type="dxa"/>
            <w:tcBorders>
              <w:top w:val="nil"/>
              <w:left w:val="nil"/>
              <w:bottom w:val="nil"/>
              <w:right w:val="nil"/>
            </w:tcBorders>
            <w:shd w:val="clear" w:color="auto" w:fill="auto"/>
            <w:noWrap/>
            <w:vAlign w:val="center"/>
          </w:tcPr>
          <w:p w14:paraId="46ABB3A7" w14:textId="7602A61F" w:rsidR="004030B5" w:rsidRDefault="004030B5" w:rsidP="004030B5">
            <w:pPr>
              <w:jc w:val="center"/>
              <w:rPr>
                <w:rFonts w:asciiTheme="minorBidi" w:hAnsiTheme="minorBidi" w:cstheme="minorBidi"/>
              </w:rPr>
            </w:pPr>
            <w:r>
              <w:rPr>
                <w:rFonts w:asciiTheme="minorBidi" w:hAnsiTheme="minorBidi" w:cstheme="minorBidi"/>
              </w:rPr>
              <w:t>4/24-4/30</w:t>
            </w:r>
          </w:p>
        </w:tc>
        <w:tc>
          <w:tcPr>
            <w:tcW w:w="2442" w:type="dxa"/>
            <w:tcBorders>
              <w:top w:val="nil"/>
              <w:left w:val="nil"/>
              <w:bottom w:val="nil"/>
              <w:right w:val="nil"/>
            </w:tcBorders>
            <w:shd w:val="clear" w:color="auto" w:fill="auto"/>
            <w:vAlign w:val="center"/>
          </w:tcPr>
          <w:p w14:paraId="4417DDB1" w14:textId="4F107182" w:rsidR="004030B5" w:rsidRDefault="004030B5" w:rsidP="004030B5">
            <w:pPr>
              <w:jc w:val="center"/>
              <w:rPr>
                <w:rFonts w:asciiTheme="minorBidi" w:hAnsiTheme="minorBidi" w:cstheme="minorBidi"/>
              </w:rPr>
            </w:pPr>
            <w:r>
              <w:rPr>
                <w:rFonts w:asciiTheme="minorBidi" w:hAnsiTheme="minorBidi" w:cstheme="minorBidi"/>
              </w:rPr>
              <w:t>-</w:t>
            </w:r>
          </w:p>
        </w:tc>
        <w:tc>
          <w:tcPr>
            <w:tcW w:w="2823" w:type="dxa"/>
            <w:tcBorders>
              <w:top w:val="nil"/>
              <w:left w:val="nil"/>
              <w:bottom w:val="nil"/>
              <w:right w:val="nil"/>
            </w:tcBorders>
            <w:shd w:val="clear" w:color="auto" w:fill="auto"/>
            <w:vAlign w:val="center"/>
          </w:tcPr>
          <w:p w14:paraId="62A0A8D7" w14:textId="44DF65E3" w:rsidR="004030B5" w:rsidRDefault="004030B5" w:rsidP="004030B5">
            <w:pPr>
              <w:jc w:val="center"/>
              <w:rPr>
                <w:rFonts w:asciiTheme="minorBidi" w:hAnsiTheme="minorBidi" w:cstheme="minorBidi"/>
              </w:rPr>
            </w:pPr>
            <w:r>
              <w:rPr>
                <w:rFonts w:asciiTheme="minorBidi" w:hAnsiTheme="minorBidi" w:cstheme="minorBidi"/>
              </w:rPr>
              <w:t>-</w:t>
            </w:r>
          </w:p>
        </w:tc>
        <w:tc>
          <w:tcPr>
            <w:tcW w:w="2164" w:type="dxa"/>
            <w:tcBorders>
              <w:top w:val="nil"/>
              <w:left w:val="nil"/>
              <w:bottom w:val="nil"/>
            </w:tcBorders>
            <w:shd w:val="clear" w:color="auto" w:fill="auto"/>
            <w:vAlign w:val="center"/>
          </w:tcPr>
          <w:p w14:paraId="487A1C44" w14:textId="34BF41D0" w:rsidR="004030B5" w:rsidRPr="00884403" w:rsidRDefault="004030B5" w:rsidP="004030B5">
            <w:pPr>
              <w:jc w:val="center"/>
              <w:rPr>
                <w:rFonts w:asciiTheme="minorBidi" w:hAnsiTheme="minorBidi" w:cstheme="minorBidi"/>
                <w:color w:val="auto"/>
              </w:rPr>
            </w:pPr>
            <w:r>
              <w:rPr>
                <w:rFonts w:asciiTheme="minorBidi" w:hAnsiTheme="minorBidi" w:cstheme="minorBidi"/>
                <w:color w:val="auto"/>
              </w:rPr>
              <w:t>-</w:t>
            </w:r>
          </w:p>
        </w:tc>
        <w:tc>
          <w:tcPr>
            <w:tcW w:w="2975" w:type="dxa"/>
            <w:shd w:val="clear" w:color="auto" w:fill="auto"/>
            <w:vAlign w:val="center"/>
          </w:tcPr>
          <w:p w14:paraId="0F9B4695" w14:textId="1B61B38C" w:rsidR="004030B5" w:rsidRDefault="004030B5" w:rsidP="004030B5">
            <w:pPr>
              <w:jc w:val="center"/>
              <w:rPr>
                <w:rFonts w:asciiTheme="minorBidi" w:hAnsiTheme="minorBidi" w:cstheme="minorBidi"/>
              </w:rPr>
            </w:pPr>
            <w:r>
              <w:rPr>
                <w:rFonts w:asciiTheme="minorBidi" w:hAnsiTheme="minorBidi" w:cstheme="minorBidi"/>
              </w:rPr>
              <w:t>Final exam (cumulative)</w:t>
            </w:r>
          </w:p>
        </w:tc>
      </w:tr>
    </w:tbl>
    <w:p w14:paraId="60E7576E" w14:textId="37665575" w:rsidR="0071110B" w:rsidRPr="005905B6" w:rsidRDefault="0071110B" w:rsidP="0071110B">
      <w:pPr>
        <w:rPr>
          <w:rFonts w:asciiTheme="minorBidi" w:hAnsiTheme="minorBidi" w:cstheme="minorBidi"/>
        </w:rPr>
        <w:sectPr w:rsidR="0071110B" w:rsidRPr="005905B6" w:rsidSect="005E39B4">
          <w:pgSz w:w="15840" w:h="12240" w:orient="landscape"/>
          <w:pgMar w:top="1008" w:right="1440" w:bottom="1008" w:left="1440" w:header="720" w:footer="720" w:gutter="0"/>
          <w:pgNumType w:start="1"/>
          <w:cols w:space="720"/>
          <w:titlePg/>
          <w:docGrid w:linePitch="326"/>
        </w:sectPr>
      </w:pPr>
    </w:p>
    <w:p w14:paraId="66E95941" w14:textId="77777777" w:rsidR="00934D37" w:rsidRPr="005905B6" w:rsidRDefault="0012783A">
      <w:pPr>
        <w:spacing w:before="240" w:after="240"/>
      </w:pPr>
      <w:r w:rsidRPr="005905B6">
        <w:rPr>
          <w:rFonts w:ascii="Garamond" w:eastAsia="Garamond" w:hAnsi="Garamond" w:cs="Garamond"/>
          <w:b/>
          <w:color w:val="331900"/>
          <w:sz w:val="28"/>
          <w:szCs w:val="28"/>
        </w:rPr>
        <w:lastRenderedPageBreak/>
        <w:t>Part 6: Course Policies</w:t>
      </w:r>
    </w:p>
    <w:p w14:paraId="2111EE1A" w14:textId="66978B9D" w:rsidR="00934D37" w:rsidRPr="005905B6" w:rsidRDefault="0012783A">
      <w:pPr>
        <w:spacing w:after="240"/>
      </w:pPr>
      <w:r w:rsidRPr="005905B6">
        <w:rPr>
          <w:rFonts w:ascii="Garamond" w:eastAsia="Garamond" w:hAnsi="Garamond" w:cs="Garamond"/>
          <w:b/>
          <w:color w:val="EEB111"/>
        </w:rPr>
        <w:t>Attendance</w:t>
      </w:r>
    </w:p>
    <w:p w14:paraId="2E8E3629" w14:textId="5E3C136D" w:rsidR="00CC2576" w:rsidRDefault="00CC2576">
      <w:pPr>
        <w:spacing w:after="240"/>
        <w:rPr>
          <w:rFonts w:ascii="Garamond" w:eastAsia="Garamond" w:hAnsi="Garamond" w:cs="Garamond"/>
        </w:rPr>
      </w:pPr>
      <w:r>
        <w:rPr>
          <w:rFonts w:ascii="Garamond" w:eastAsia="Garamond" w:hAnsi="Garamond" w:cs="Garamond"/>
        </w:rPr>
        <w:t xml:space="preserve">Since the class will be delivered in an asynchronous format, attendance is irrelevant. However, if you want to earn a good grade in the class, you will watch and “attend” all posted lectures and complete all </w:t>
      </w:r>
      <w:r w:rsidR="00696CA0">
        <w:rPr>
          <w:rFonts w:ascii="Garamond" w:eastAsia="Garamond" w:hAnsi="Garamond" w:cs="Garamond"/>
        </w:rPr>
        <w:t xml:space="preserve">readings, </w:t>
      </w:r>
      <w:r>
        <w:rPr>
          <w:rFonts w:ascii="Garamond" w:eastAsia="Garamond" w:hAnsi="Garamond" w:cs="Garamond"/>
        </w:rPr>
        <w:t>activities</w:t>
      </w:r>
      <w:r w:rsidR="00696CA0">
        <w:rPr>
          <w:rFonts w:ascii="Garamond" w:eastAsia="Garamond" w:hAnsi="Garamond" w:cs="Garamond"/>
        </w:rPr>
        <w:t xml:space="preserve">, and </w:t>
      </w:r>
      <w:r>
        <w:rPr>
          <w:rFonts w:ascii="Garamond" w:eastAsia="Garamond" w:hAnsi="Garamond" w:cs="Garamond"/>
        </w:rPr>
        <w:t xml:space="preserve">assignments with full effort. </w:t>
      </w:r>
    </w:p>
    <w:p w14:paraId="3111F18C" w14:textId="77777777" w:rsidR="00934D37" w:rsidRPr="005905B6" w:rsidRDefault="0012783A">
      <w:pPr>
        <w:spacing w:after="240"/>
      </w:pPr>
      <w:r w:rsidRPr="005905B6">
        <w:rPr>
          <w:rFonts w:ascii="Garamond" w:eastAsia="Garamond" w:hAnsi="Garamond" w:cs="Garamond"/>
          <w:b/>
          <w:color w:val="EEB111"/>
        </w:rPr>
        <w:t>Professional Behavior</w:t>
      </w:r>
    </w:p>
    <w:p w14:paraId="186C5E54" w14:textId="610D1B43" w:rsidR="00934D37" w:rsidRPr="005905B6" w:rsidRDefault="0012783A">
      <w:pPr>
        <w:numPr>
          <w:ilvl w:val="0"/>
          <w:numId w:val="1"/>
        </w:numPr>
        <w:spacing w:after="240"/>
        <w:ind w:hanging="360"/>
        <w:contextualSpacing/>
      </w:pPr>
      <w:r w:rsidRPr="005905B6">
        <w:rPr>
          <w:rFonts w:ascii="Garamond" w:eastAsia="Garamond" w:hAnsi="Garamond" w:cs="Garamond"/>
        </w:rPr>
        <w:t>Behave in a professional manner in course-related correspondence.</w:t>
      </w:r>
    </w:p>
    <w:p w14:paraId="106B8786" w14:textId="77777777" w:rsidR="00934D37" w:rsidRPr="005905B6" w:rsidRDefault="0012783A">
      <w:pPr>
        <w:numPr>
          <w:ilvl w:val="0"/>
          <w:numId w:val="1"/>
        </w:numPr>
        <w:spacing w:after="240"/>
        <w:ind w:hanging="360"/>
        <w:contextualSpacing/>
      </w:pPr>
      <w:r w:rsidRPr="005905B6">
        <w:rPr>
          <w:rFonts w:ascii="Garamond" w:eastAsia="Garamond" w:hAnsi="Garamond" w:cs="Garamond"/>
        </w:rPr>
        <w:t>Class related interactions should be courteous and respectful.</w:t>
      </w:r>
    </w:p>
    <w:p w14:paraId="3CFDFE1D" w14:textId="77777777" w:rsidR="00236CCE" w:rsidRPr="005905B6" w:rsidRDefault="00236CCE" w:rsidP="00236CCE">
      <w:pPr>
        <w:spacing w:after="240"/>
        <w:ind w:left="720"/>
        <w:contextualSpacing/>
      </w:pPr>
    </w:p>
    <w:p w14:paraId="1FB9088D" w14:textId="77777777" w:rsidR="00934D37" w:rsidRPr="005905B6" w:rsidRDefault="0012783A">
      <w:pPr>
        <w:spacing w:after="240"/>
      </w:pPr>
      <w:r w:rsidRPr="005905B6">
        <w:rPr>
          <w:rFonts w:ascii="Garamond" w:eastAsia="Garamond" w:hAnsi="Garamond" w:cs="Garamond"/>
          <w:b/>
          <w:color w:val="EEB111"/>
        </w:rPr>
        <w:t>Email</w:t>
      </w:r>
    </w:p>
    <w:p w14:paraId="02C3B299" w14:textId="1468F161" w:rsidR="00015E41" w:rsidRPr="005905B6" w:rsidRDefault="009D62D5" w:rsidP="003608A5">
      <w:pPr>
        <w:rPr>
          <w:rFonts w:ascii="Garamond" w:hAnsi="Garamond"/>
        </w:rPr>
      </w:pPr>
      <w:r w:rsidRPr="005905B6">
        <w:rPr>
          <w:rFonts w:ascii="Garamond" w:hAnsi="Garamond"/>
        </w:rPr>
        <w:t>Email etiquette is an important piece of professionalism. Consequently, your instructor will begin shaping this repertoire throughout the course. During weekdays, please check your</w:t>
      </w:r>
      <w:r w:rsidR="00CC2576">
        <w:rPr>
          <w:rFonts w:ascii="Garamond" w:hAnsi="Garamond"/>
        </w:rPr>
        <w:t xml:space="preserve"> GVSU</w:t>
      </w:r>
      <w:r w:rsidRPr="005905B6">
        <w:rPr>
          <w:rFonts w:ascii="Garamond" w:hAnsi="Garamond"/>
        </w:rPr>
        <w:t xml:space="preserve"> email daily for course-related correspondence. The only email address that should be used for communication between students and instructional staff is the email address associated with </w:t>
      </w:r>
      <w:r w:rsidR="00CC2576">
        <w:rPr>
          <w:rFonts w:ascii="Garamond" w:hAnsi="Garamond"/>
        </w:rPr>
        <w:t>GVSU</w:t>
      </w:r>
      <w:r w:rsidRPr="005905B6">
        <w:rPr>
          <w:rFonts w:ascii="Garamond" w:hAnsi="Garamond"/>
        </w:rPr>
        <w:t>.</w:t>
      </w:r>
      <w:r w:rsidR="00E07FF4">
        <w:rPr>
          <w:rFonts w:ascii="Garamond" w:hAnsi="Garamond"/>
        </w:rPr>
        <w:t xml:space="preserve"> </w:t>
      </w:r>
      <w:r w:rsidR="0012783A" w:rsidRPr="005905B6">
        <w:rPr>
          <w:rFonts w:ascii="Garamond" w:eastAsia="Garamond" w:hAnsi="Garamond" w:cs="Garamond"/>
        </w:rPr>
        <w:t>Emails sent from non-</w:t>
      </w:r>
      <w:r w:rsidR="00CC2576">
        <w:rPr>
          <w:rFonts w:ascii="Garamond" w:eastAsia="Garamond" w:hAnsi="Garamond" w:cs="Garamond"/>
        </w:rPr>
        <w:t>GVS</w:t>
      </w:r>
      <w:r w:rsidR="0012783A" w:rsidRPr="005905B6">
        <w:rPr>
          <w:rFonts w:ascii="Garamond" w:eastAsia="Garamond" w:hAnsi="Garamond" w:cs="Garamond"/>
        </w:rPr>
        <w:t>U accounts will not receive replies. Appropriately channeled and composed emails will generally receive a</w:t>
      </w:r>
      <w:r w:rsidR="003608A5" w:rsidRPr="005905B6">
        <w:rPr>
          <w:rFonts w:ascii="Garamond" w:eastAsia="Garamond" w:hAnsi="Garamond" w:cs="Garamond"/>
        </w:rPr>
        <w:t xml:space="preserve"> reply within one business day. </w:t>
      </w:r>
      <w:r w:rsidR="0012783A" w:rsidRPr="005905B6">
        <w:rPr>
          <w:rFonts w:ascii="Garamond" w:eastAsia="Garamond" w:hAnsi="Garamond" w:cs="Garamond"/>
        </w:rPr>
        <w:t xml:space="preserve">All emails should be composed using </w:t>
      </w:r>
      <w:r w:rsidRPr="005905B6">
        <w:rPr>
          <w:rFonts w:ascii="Garamond" w:eastAsia="Garamond" w:hAnsi="Garamond" w:cs="Garamond"/>
        </w:rPr>
        <w:t>formal</w:t>
      </w:r>
      <w:r w:rsidR="0012783A" w:rsidRPr="005905B6">
        <w:rPr>
          <w:rFonts w:ascii="Garamond" w:eastAsia="Garamond" w:hAnsi="Garamond" w:cs="Garamond"/>
        </w:rPr>
        <w:t xml:space="preserve"> salutations, </w:t>
      </w:r>
      <w:r w:rsidRPr="005905B6">
        <w:rPr>
          <w:rFonts w:ascii="Garamond" w:eastAsia="Garamond" w:hAnsi="Garamond" w:cs="Garamond"/>
        </w:rPr>
        <w:t xml:space="preserve">subject line, signature, </w:t>
      </w:r>
      <w:r w:rsidR="0012783A" w:rsidRPr="005905B6">
        <w:rPr>
          <w:rFonts w:ascii="Garamond" w:eastAsia="Garamond" w:hAnsi="Garamond" w:cs="Garamond"/>
        </w:rPr>
        <w:t>prof</w:t>
      </w:r>
      <w:r w:rsidRPr="005905B6">
        <w:rPr>
          <w:rFonts w:ascii="Garamond" w:eastAsia="Garamond" w:hAnsi="Garamond" w:cs="Garamond"/>
        </w:rPr>
        <w:t xml:space="preserve">essional tone, and without casual abbreviations </w:t>
      </w:r>
      <w:r w:rsidR="0012783A" w:rsidRPr="005905B6">
        <w:rPr>
          <w:rFonts w:ascii="Garamond" w:eastAsia="Garamond" w:hAnsi="Garamond" w:cs="Garamond"/>
        </w:rPr>
        <w:t>or other informal means of communication</w:t>
      </w:r>
      <w:r w:rsidR="00015E41" w:rsidRPr="005905B6">
        <w:rPr>
          <w:rFonts w:ascii="Garamond" w:eastAsia="Garamond" w:hAnsi="Garamond" w:cs="Garamond"/>
        </w:rPr>
        <w:t xml:space="preserve">. Please </w:t>
      </w:r>
      <w:r w:rsidRPr="005905B6">
        <w:rPr>
          <w:rFonts w:ascii="Garamond" w:hAnsi="Garamond"/>
        </w:rPr>
        <w:t>proofread your content before hitting send. Include proper punctuation and spelling</w:t>
      </w:r>
      <w:r w:rsidR="00015E41" w:rsidRPr="005905B6">
        <w:rPr>
          <w:rFonts w:ascii="Garamond" w:hAnsi="Garamond"/>
        </w:rPr>
        <w:t>. M</w:t>
      </w:r>
      <w:r w:rsidRPr="005905B6">
        <w:rPr>
          <w:rFonts w:ascii="Garamond" w:hAnsi="Garamond"/>
        </w:rPr>
        <w:t>issing punctuation</w:t>
      </w:r>
      <w:r w:rsidR="00015E41" w:rsidRPr="005905B6">
        <w:rPr>
          <w:rFonts w:ascii="Garamond" w:hAnsi="Garamond"/>
        </w:rPr>
        <w:t>,</w:t>
      </w:r>
      <w:r w:rsidRPr="005905B6">
        <w:rPr>
          <w:rFonts w:ascii="Garamond" w:hAnsi="Garamond"/>
        </w:rPr>
        <w:t xml:space="preserve"> or the wrong letter</w:t>
      </w:r>
      <w:r w:rsidR="00015E41" w:rsidRPr="005905B6">
        <w:rPr>
          <w:rFonts w:ascii="Garamond" w:hAnsi="Garamond"/>
        </w:rPr>
        <w:t>,</w:t>
      </w:r>
      <w:r w:rsidRPr="005905B6">
        <w:rPr>
          <w:rFonts w:ascii="Garamond" w:hAnsi="Garamond"/>
        </w:rPr>
        <w:t xml:space="preserve"> c</w:t>
      </w:r>
      <w:r w:rsidR="00015E41" w:rsidRPr="005905B6">
        <w:rPr>
          <w:rFonts w:ascii="Garamond" w:hAnsi="Garamond"/>
        </w:rPr>
        <w:t>an send a very different message</w:t>
      </w:r>
      <w:r w:rsidRPr="005905B6">
        <w:rPr>
          <w:rFonts w:ascii="Garamond" w:hAnsi="Garamond"/>
        </w:rPr>
        <w:t xml:space="preserve"> (e.g., “Let’s eat Grandpa” versus “Let’s eat, Grandpa”). In doing these things, you are showing resp</w:t>
      </w:r>
      <w:r w:rsidR="00015E41" w:rsidRPr="005905B6">
        <w:rPr>
          <w:rFonts w:ascii="Garamond" w:hAnsi="Garamond"/>
        </w:rPr>
        <w:t>ect for your reader and increasing</w:t>
      </w:r>
      <w:r w:rsidRPr="005905B6">
        <w:rPr>
          <w:rFonts w:ascii="Garamond" w:hAnsi="Garamond"/>
        </w:rPr>
        <w:t xml:space="preserve"> the probability of a successful </w:t>
      </w:r>
      <w:r w:rsidR="00015E41" w:rsidRPr="005905B6">
        <w:rPr>
          <w:rFonts w:ascii="Garamond" w:hAnsi="Garamond"/>
        </w:rPr>
        <w:t>email exchange. Your instructor</w:t>
      </w:r>
      <w:r w:rsidRPr="005905B6">
        <w:rPr>
          <w:rFonts w:ascii="Garamond" w:hAnsi="Garamond"/>
        </w:rPr>
        <w:t xml:space="preserve"> want</w:t>
      </w:r>
      <w:r w:rsidR="00015E41" w:rsidRPr="005905B6">
        <w:rPr>
          <w:rFonts w:ascii="Garamond" w:hAnsi="Garamond"/>
        </w:rPr>
        <w:t>s</w:t>
      </w:r>
      <w:r w:rsidRPr="005905B6">
        <w:rPr>
          <w:rFonts w:ascii="Garamond" w:hAnsi="Garamond"/>
        </w:rPr>
        <w:t xml:space="preserve"> the best for you and do</w:t>
      </w:r>
      <w:r w:rsidR="00015E41" w:rsidRPr="005905B6">
        <w:rPr>
          <w:rFonts w:ascii="Garamond" w:hAnsi="Garamond"/>
        </w:rPr>
        <w:t>es</w:t>
      </w:r>
      <w:r w:rsidRPr="005905B6">
        <w:rPr>
          <w:rFonts w:ascii="Garamond" w:hAnsi="Garamond"/>
        </w:rPr>
        <w:t xml:space="preserve"> not want to see you prematurely dismissed for a future job or academic opportunity for these reasons. </w:t>
      </w:r>
      <w:r w:rsidR="003608A5" w:rsidRPr="005905B6">
        <w:rPr>
          <w:rFonts w:ascii="Garamond" w:hAnsi="Garamond"/>
        </w:rPr>
        <w:t>For more details on email etiquette, please see this link</w:t>
      </w:r>
      <w:r w:rsidR="00E07FF4">
        <w:rPr>
          <w:rFonts w:ascii="Garamond" w:hAnsi="Garamond"/>
        </w:rPr>
        <w:t xml:space="preserve"> </w:t>
      </w:r>
      <w:r w:rsidR="003608A5" w:rsidRPr="005905B6">
        <w:rPr>
          <w:rFonts w:ascii="Garamond" w:hAnsi="Garamond" w:cs="Calibri"/>
          <w:shd w:val="clear" w:color="auto" w:fill="FFFFFF"/>
        </w:rPr>
        <w:t>(e.g., </w:t>
      </w:r>
      <w:hyperlink r:id="rId17" w:tgtFrame="_blank" w:history="1">
        <w:r w:rsidR="003608A5" w:rsidRPr="005905B6">
          <w:rPr>
            <w:rStyle w:val="Hyperlink"/>
            <w:rFonts w:ascii="Garamond" w:hAnsi="Garamond" w:cs="Calibri"/>
            <w:shd w:val="clear" w:color="auto" w:fill="FFFFFF"/>
          </w:rPr>
          <w:t>https://www.thebalancecareers.com/how-to-write-and-send-professional-email-messages-2061892</w:t>
        </w:r>
      </w:hyperlink>
      <w:r w:rsidR="003608A5" w:rsidRPr="005905B6">
        <w:rPr>
          <w:rFonts w:ascii="Garamond" w:hAnsi="Garamond" w:cs="Calibri"/>
          <w:shd w:val="clear" w:color="auto" w:fill="FFFFFF"/>
        </w:rPr>
        <w:t xml:space="preserve">. </w:t>
      </w:r>
      <w:r w:rsidR="003608A5" w:rsidRPr="005905B6">
        <w:rPr>
          <w:rFonts w:ascii="Garamond" w:eastAsia="Garamond" w:hAnsi="Garamond" w:cs="Garamond"/>
        </w:rPr>
        <w:t>Repeated failure to properly compose emails may result in delayed reply.</w:t>
      </w:r>
    </w:p>
    <w:p w14:paraId="40C25891" w14:textId="77777777" w:rsidR="00CB3B30" w:rsidRPr="005905B6" w:rsidRDefault="00CB3B30">
      <w:pPr>
        <w:spacing w:after="240"/>
        <w:rPr>
          <w:rFonts w:ascii="Garamond" w:eastAsia="Garamond" w:hAnsi="Garamond" w:cs="Garamond"/>
          <w:b/>
          <w:color w:val="EEB111"/>
        </w:rPr>
      </w:pPr>
    </w:p>
    <w:p w14:paraId="1BB23AB0" w14:textId="77777777" w:rsidR="00934D37" w:rsidRPr="005905B6" w:rsidRDefault="0012783A">
      <w:pPr>
        <w:spacing w:after="240"/>
      </w:pPr>
      <w:r w:rsidRPr="005905B6">
        <w:rPr>
          <w:rFonts w:ascii="Garamond" w:eastAsia="Garamond" w:hAnsi="Garamond" w:cs="Garamond"/>
          <w:b/>
          <w:color w:val="EEB111"/>
        </w:rPr>
        <w:t>Religious Observances</w:t>
      </w:r>
    </w:p>
    <w:p w14:paraId="1F822843" w14:textId="6336C191" w:rsidR="00934D37" w:rsidRPr="005905B6" w:rsidRDefault="0012783A">
      <w:pPr>
        <w:rPr>
          <w:rFonts w:ascii="Garamond" w:eastAsia="Garamond" w:hAnsi="Garamond" w:cs="Garamond"/>
        </w:rPr>
      </w:pPr>
      <w:r w:rsidRPr="005905B6">
        <w:rPr>
          <w:rFonts w:ascii="Garamond" w:eastAsia="Garamond" w:hAnsi="Garamond" w:cs="Garamond"/>
        </w:rPr>
        <w:t>Students may observe religious holidays without penalty.</w:t>
      </w:r>
      <w:r w:rsidR="00E07FF4">
        <w:rPr>
          <w:rFonts w:ascii="Garamond" w:eastAsia="Garamond" w:hAnsi="Garamond" w:cs="Garamond"/>
        </w:rPr>
        <w:t xml:space="preserve"> </w:t>
      </w:r>
      <w:r w:rsidRPr="005905B6">
        <w:rPr>
          <w:rFonts w:ascii="Garamond" w:eastAsia="Garamond" w:hAnsi="Garamond" w:cs="Garamond"/>
        </w:rPr>
        <w:t>To ensure that you are not penalized for an absence related to a religious observance, you must contact me at least one week in advance to make arrangements.</w:t>
      </w:r>
    </w:p>
    <w:p w14:paraId="5F4F6044" w14:textId="5CA12C6F" w:rsidR="00934D37" w:rsidRPr="005905B6" w:rsidRDefault="00934D37"/>
    <w:p w14:paraId="032CE6F3" w14:textId="77777777" w:rsidR="00934D37" w:rsidRPr="005905B6" w:rsidRDefault="0012783A">
      <w:pPr>
        <w:spacing w:after="240"/>
      </w:pPr>
      <w:r w:rsidRPr="005905B6">
        <w:rPr>
          <w:rFonts w:ascii="Garamond" w:eastAsia="Garamond" w:hAnsi="Garamond" w:cs="Garamond"/>
          <w:b/>
          <w:color w:val="EEB111"/>
        </w:rPr>
        <w:t>Late Assignments</w:t>
      </w:r>
    </w:p>
    <w:p w14:paraId="6CA4AE60" w14:textId="02EF92A7" w:rsidR="00934D37" w:rsidRDefault="00EF30E8" w:rsidP="005A2DDD">
      <w:pPr>
        <w:spacing w:after="240"/>
        <w:contextualSpacing/>
        <w:rPr>
          <w:rFonts w:ascii="Garamond" w:eastAsia="Garamond" w:hAnsi="Garamond" w:cs="Garamond"/>
        </w:rPr>
      </w:pPr>
      <w:r w:rsidRPr="00CC2576">
        <w:rPr>
          <w:rFonts w:ascii="Garamond" w:eastAsia="Garamond" w:hAnsi="Garamond" w:cs="Garamond"/>
          <w:b/>
          <w:bCs/>
          <w:iCs/>
          <w:color w:val="000000" w:themeColor="text1"/>
        </w:rPr>
        <w:t>Electronic files that are corrupted or otherwise inaccessible and “incorrect” files (i.e., a file other than the file you intended to submit) are counted the same as if you have not submitted anything</w:t>
      </w:r>
      <w:r w:rsidR="00476FFF" w:rsidRPr="00CC2576">
        <w:rPr>
          <w:rFonts w:ascii="Garamond" w:eastAsia="Garamond" w:hAnsi="Garamond" w:cs="Garamond"/>
          <w:b/>
          <w:bCs/>
          <w:iCs/>
          <w:color w:val="000000" w:themeColor="text1"/>
        </w:rPr>
        <w:t>,</w:t>
      </w:r>
      <w:r w:rsidRPr="00CC2576">
        <w:rPr>
          <w:rFonts w:ascii="Garamond" w:eastAsia="Garamond" w:hAnsi="Garamond" w:cs="Garamond"/>
          <w:b/>
          <w:bCs/>
          <w:iCs/>
          <w:color w:val="000000" w:themeColor="text1"/>
        </w:rPr>
        <w:t xml:space="preserve"> and you </w:t>
      </w:r>
      <w:r w:rsidR="00E06ABF" w:rsidRPr="00CC2576">
        <w:rPr>
          <w:rFonts w:ascii="Garamond" w:eastAsia="Garamond" w:hAnsi="Garamond" w:cs="Garamond"/>
          <w:b/>
          <w:bCs/>
          <w:iCs/>
          <w:color w:val="000000" w:themeColor="text1"/>
        </w:rPr>
        <w:t>will be subject to the</w:t>
      </w:r>
      <w:r w:rsidR="00476FFF" w:rsidRPr="00CC2576">
        <w:rPr>
          <w:rFonts w:ascii="Garamond" w:eastAsia="Garamond" w:hAnsi="Garamond" w:cs="Garamond"/>
          <w:b/>
          <w:bCs/>
          <w:iCs/>
          <w:color w:val="000000" w:themeColor="text1"/>
        </w:rPr>
        <w:t xml:space="preserve"> late assignment</w:t>
      </w:r>
      <w:r w:rsidRPr="00CC2576">
        <w:rPr>
          <w:rFonts w:ascii="Garamond" w:eastAsia="Garamond" w:hAnsi="Garamond" w:cs="Garamond"/>
          <w:b/>
          <w:bCs/>
          <w:iCs/>
          <w:color w:val="000000" w:themeColor="text1"/>
        </w:rPr>
        <w:t xml:space="preserve"> policy.</w:t>
      </w:r>
      <w:r w:rsidRPr="00CC2576">
        <w:rPr>
          <w:rFonts w:ascii="Garamond" w:eastAsia="Garamond" w:hAnsi="Garamond" w:cs="Garamond"/>
          <w:color w:val="000000" w:themeColor="text1"/>
          <w:sz w:val="22"/>
          <w:szCs w:val="22"/>
        </w:rPr>
        <w:t xml:space="preserve"> </w:t>
      </w:r>
      <w:r w:rsidR="0012783A" w:rsidRPr="005905B6">
        <w:rPr>
          <w:rFonts w:ascii="Garamond" w:eastAsia="Garamond" w:hAnsi="Garamond" w:cs="Garamond"/>
        </w:rPr>
        <w:t>Late assignments receive a point penalty. The larg</w:t>
      </w:r>
      <w:r w:rsidR="00476FFF" w:rsidRPr="005905B6">
        <w:rPr>
          <w:rFonts w:ascii="Garamond" w:eastAsia="Garamond" w:hAnsi="Garamond" w:cs="Garamond"/>
        </w:rPr>
        <w:t>est applicable penalty from the</w:t>
      </w:r>
      <w:r w:rsidR="0012783A" w:rsidRPr="005905B6">
        <w:rPr>
          <w:rFonts w:ascii="Garamond" w:eastAsia="Garamond" w:hAnsi="Garamond" w:cs="Garamond"/>
        </w:rPr>
        <w:t xml:space="preserve"> list will be applied:</w:t>
      </w:r>
    </w:p>
    <w:p w14:paraId="3BD9BF59" w14:textId="77777777" w:rsidR="00CC2576" w:rsidRPr="005905B6" w:rsidRDefault="00CC2576" w:rsidP="005A2DDD">
      <w:pPr>
        <w:spacing w:after="240"/>
        <w:contextualSpacing/>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7"/>
        <w:gridCol w:w="5107"/>
      </w:tblGrid>
      <w:tr w:rsidR="00E06ABF" w:rsidRPr="005905B6" w14:paraId="23C6FB58" w14:textId="77777777" w:rsidTr="00E06ABF">
        <w:tc>
          <w:tcPr>
            <w:tcW w:w="5107" w:type="dxa"/>
          </w:tcPr>
          <w:p w14:paraId="6D5739B3" w14:textId="2A012CA5" w:rsidR="00E06ABF" w:rsidRPr="005905B6" w:rsidRDefault="00E06ABF" w:rsidP="005A2DDD">
            <w:pPr>
              <w:contextualSpacing/>
              <w:jc w:val="center"/>
              <w:rPr>
                <w:rFonts w:ascii="Garamond" w:eastAsia="Garamond" w:hAnsi="Garamond" w:cs="Garamond"/>
                <w:b/>
              </w:rPr>
            </w:pPr>
            <w:r w:rsidRPr="005905B6">
              <w:rPr>
                <w:rFonts w:ascii="Garamond" w:eastAsia="Garamond" w:hAnsi="Garamond" w:cs="Garamond"/>
                <w:b/>
              </w:rPr>
              <w:t>Late by…</w:t>
            </w:r>
          </w:p>
        </w:tc>
        <w:tc>
          <w:tcPr>
            <w:tcW w:w="5107" w:type="dxa"/>
          </w:tcPr>
          <w:p w14:paraId="464D6FCE" w14:textId="648DB752" w:rsidR="00E06ABF" w:rsidRPr="005905B6" w:rsidRDefault="00E06ABF" w:rsidP="005A2DDD">
            <w:pPr>
              <w:contextualSpacing/>
              <w:jc w:val="center"/>
              <w:rPr>
                <w:rFonts w:ascii="Garamond" w:eastAsia="Garamond" w:hAnsi="Garamond" w:cs="Garamond"/>
                <w:b/>
              </w:rPr>
            </w:pPr>
            <w:r w:rsidRPr="005905B6">
              <w:rPr>
                <w:rFonts w:ascii="Garamond" w:eastAsia="Garamond" w:hAnsi="Garamond" w:cs="Garamond"/>
                <w:b/>
              </w:rPr>
              <w:t>Penalty</w:t>
            </w:r>
          </w:p>
        </w:tc>
      </w:tr>
      <w:tr w:rsidR="00E06ABF" w:rsidRPr="005905B6" w14:paraId="76CA51C6" w14:textId="77777777" w:rsidTr="00E06ABF">
        <w:tc>
          <w:tcPr>
            <w:tcW w:w="5107" w:type="dxa"/>
          </w:tcPr>
          <w:p w14:paraId="23A519B7" w14:textId="008BE90A" w:rsidR="00E06ABF" w:rsidRPr="005905B6" w:rsidRDefault="00E06ABF" w:rsidP="00E06ABF">
            <w:pPr>
              <w:jc w:val="center"/>
              <w:rPr>
                <w:rFonts w:ascii="Garamond" w:eastAsia="Garamond" w:hAnsi="Garamond" w:cs="Garamond"/>
              </w:rPr>
            </w:pPr>
            <w:r w:rsidRPr="005905B6">
              <w:rPr>
                <w:rFonts w:ascii="Garamond" w:eastAsia="Garamond" w:hAnsi="Garamond" w:cs="Garamond"/>
              </w:rPr>
              <w:t>one second</w:t>
            </w:r>
          </w:p>
        </w:tc>
        <w:tc>
          <w:tcPr>
            <w:tcW w:w="5107" w:type="dxa"/>
          </w:tcPr>
          <w:p w14:paraId="0FD8448B" w14:textId="56015D23" w:rsidR="00E06ABF" w:rsidRPr="005905B6" w:rsidRDefault="00E06ABF" w:rsidP="00E06ABF">
            <w:pPr>
              <w:jc w:val="center"/>
              <w:rPr>
                <w:rFonts w:ascii="Garamond" w:eastAsia="Garamond" w:hAnsi="Garamond" w:cs="Garamond"/>
              </w:rPr>
            </w:pPr>
            <w:r w:rsidRPr="005905B6">
              <w:rPr>
                <w:rFonts w:ascii="Garamond" w:eastAsia="Garamond" w:hAnsi="Garamond" w:cs="Garamond"/>
              </w:rPr>
              <w:t>-5%</w:t>
            </w:r>
          </w:p>
        </w:tc>
      </w:tr>
      <w:tr w:rsidR="00E06ABF" w:rsidRPr="005905B6" w14:paraId="00F7FA58" w14:textId="77777777" w:rsidTr="00E06ABF">
        <w:tc>
          <w:tcPr>
            <w:tcW w:w="5107" w:type="dxa"/>
          </w:tcPr>
          <w:p w14:paraId="4AB00B7F" w14:textId="79B88E44" w:rsidR="00E06ABF" w:rsidRPr="005905B6" w:rsidRDefault="00E06ABF" w:rsidP="00E06ABF">
            <w:pPr>
              <w:jc w:val="center"/>
              <w:rPr>
                <w:rFonts w:ascii="Garamond" w:eastAsia="Garamond" w:hAnsi="Garamond" w:cs="Garamond"/>
              </w:rPr>
            </w:pPr>
            <w:r w:rsidRPr="005905B6">
              <w:rPr>
                <w:rFonts w:ascii="Garamond" w:eastAsia="Garamond" w:hAnsi="Garamond" w:cs="Garamond"/>
              </w:rPr>
              <w:t>24 hours</w:t>
            </w:r>
          </w:p>
        </w:tc>
        <w:tc>
          <w:tcPr>
            <w:tcW w:w="5107" w:type="dxa"/>
          </w:tcPr>
          <w:p w14:paraId="5EB5D6A2" w14:textId="6A6E7A3A" w:rsidR="00E06ABF" w:rsidRPr="005905B6" w:rsidRDefault="00E06ABF" w:rsidP="00E06ABF">
            <w:pPr>
              <w:jc w:val="center"/>
              <w:rPr>
                <w:rFonts w:ascii="Garamond" w:eastAsia="Garamond" w:hAnsi="Garamond" w:cs="Garamond"/>
              </w:rPr>
            </w:pPr>
            <w:r w:rsidRPr="005905B6">
              <w:rPr>
                <w:rFonts w:ascii="Garamond" w:eastAsia="Garamond" w:hAnsi="Garamond" w:cs="Garamond"/>
              </w:rPr>
              <w:t>-10%</w:t>
            </w:r>
          </w:p>
        </w:tc>
      </w:tr>
      <w:tr w:rsidR="00E06ABF" w:rsidRPr="005905B6" w14:paraId="2BDFE554" w14:textId="77777777" w:rsidTr="00E06ABF">
        <w:tc>
          <w:tcPr>
            <w:tcW w:w="5107" w:type="dxa"/>
          </w:tcPr>
          <w:p w14:paraId="6E5A0090" w14:textId="1FDE7511" w:rsidR="00E06ABF" w:rsidRPr="005905B6" w:rsidRDefault="00E06ABF" w:rsidP="00E06ABF">
            <w:pPr>
              <w:jc w:val="center"/>
              <w:rPr>
                <w:rFonts w:ascii="Garamond" w:eastAsia="Garamond" w:hAnsi="Garamond" w:cs="Garamond"/>
              </w:rPr>
            </w:pPr>
            <w:r w:rsidRPr="005905B6">
              <w:rPr>
                <w:rFonts w:ascii="Garamond" w:eastAsia="Garamond" w:hAnsi="Garamond" w:cs="Garamond"/>
              </w:rPr>
              <w:t>48 hours</w:t>
            </w:r>
          </w:p>
        </w:tc>
        <w:tc>
          <w:tcPr>
            <w:tcW w:w="5107" w:type="dxa"/>
          </w:tcPr>
          <w:p w14:paraId="0DD47D84" w14:textId="24E5D804" w:rsidR="00E06ABF" w:rsidRPr="005905B6" w:rsidRDefault="00E06ABF" w:rsidP="00E06ABF">
            <w:pPr>
              <w:jc w:val="center"/>
              <w:rPr>
                <w:rFonts w:ascii="Garamond" w:eastAsia="Garamond" w:hAnsi="Garamond" w:cs="Garamond"/>
              </w:rPr>
            </w:pPr>
            <w:r w:rsidRPr="005905B6">
              <w:rPr>
                <w:rFonts w:ascii="Garamond" w:eastAsia="Garamond" w:hAnsi="Garamond" w:cs="Garamond"/>
              </w:rPr>
              <w:t>NOT ACCEPTED</w:t>
            </w:r>
          </w:p>
        </w:tc>
      </w:tr>
    </w:tbl>
    <w:p w14:paraId="789E06A7" w14:textId="1B60B6A7" w:rsidR="0073152B" w:rsidRPr="005905B6" w:rsidRDefault="0073152B" w:rsidP="0073152B">
      <w:pPr>
        <w:rPr>
          <w:rFonts w:ascii="Garamond" w:eastAsia="Garamond" w:hAnsi="Garamond" w:cs="Garamond"/>
        </w:rPr>
      </w:pPr>
    </w:p>
    <w:p w14:paraId="617229C7" w14:textId="77777777" w:rsidR="00934D37" w:rsidRPr="005905B6" w:rsidRDefault="0012783A">
      <w:pPr>
        <w:spacing w:after="240"/>
      </w:pPr>
      <w:r w:rsidRPr="005905B6">
        <w:rPr>
          <w:rFonts w:ascii="Garamond" w:eastAsia="Garamond" w:hAnsi="Garamond" w:cs="Garamond"/>
          <w:b/>
          <w:color w:val="EEB111"/>
        </w:rPr>
        <w:t>Regrading</w:t>
      </w:r>
    </w:p>
    <w:p w14:paraId="4146A6F2" w14:textId="2B8E9965" w:rsidR="0067597D" w:rsidRPr="005905B6" w:rsidRDefault="002F1AE5" w:rsidP="0067597D">
      <w:pPr>
        <w:jc w:val="both"/>
      </w:pPr>
      <w:r w:rsidRPr="005905B6">
        <w:rPr>
          <w:rFonts w:ascii="Garamond" w:eastAsia="Garamond" w:hAnsi="Garamond" w:cs="Garamond"/>
        </w:rPr>
        <w:t xml:space="preserve">After assignments, quizzes, and </w:t>
      </w:r>
      <w:r w:rsidR="0012783A" w:rsidRPr="005905B6">
        <w:rPr>
          <w:rFonts w:ascii="Garamond" w:eastAsia="Garamond" w:hAnsi="Garamond" w:cs="Garamond"/>
        </w:rPr>
        <w:t xml:space="preserve">exams have been graded, </w:t>
      </w:r>
      <w:r w:rsidR="00E06ABF" w:rsidRPr="005905B6">
        <w:rPr>
          <w:rFonts w:ascii="Garamond" w:eastAsia="Garamond" w:hAnsi="Garamond" w:cs="Garamond"/>
        </w:rPr>
        <w:t>if you believe that there is something in</w:t>
      </w:r>
      <w:r w:rsidR="0067597D" w:rsidRPr="005905B6">
        <w:rPr>
          <w:rFonts w:ascii="Garamond" w:eastAsia="Garamond" w:hAnsi="Garamond" w:cs="Garamond"/>
        </w:rPr>
        <w:t xml:space="preserve"> error, you may email a regrade request to the instructor</w:t>
      </w:r>
      <w:r w:rsidR="0012783A" w:rsidRPr="005905B6">
        <w:rPr>
          <w:rFonts w:ascii="Garamond" w:eastAsia="Garamond" w:hAnsi="Garamond" w:cs="Garamond"/>
        </w:rPr>
        <w:t>.</w:t>
      </w:r>
      <w:r w:rsidR="00E07FF4">
        <w:rPr>
          <w:rFonts w:ascii="Garamond" w:eastAsia="Garamond" w:hAnsi="Garamond" w:cs="Garamond"/>
        </w:rPr>
        <w:t xml:space="preserve"> </w:t>
      </w:r>
      <w:r w:rsidR="0067597D" w:rsidRPr="005905B6">
        <w:rPr>
          <w:rFonts w:ascii="Garamond" w:eastAsia="Garamond" w:hAnsi="Garamond" w:cs="Garamond"/>
        </w:rPr>
        <w:t>You may also email the instructor, at any time, with any additional questions or concerns related to course content.</w:t>
      </w:r>
    </w:p>
    <w:p w14:paraId="36375B04" w14:textId="6D40A82B" w:rsidR="00934D37" w:rsidRPr="005905B6" w:rsidRDefault="00934D37">
      <w:pPr>
        <w:jc w:val="both"/>
        <w:rPr>
          <w:rFonts w:ascii="Garamond" w:eastAsia="Garamond" w:hAnsi="Garamond" w:cs="Garamond"/>
        </w:rPr>
      </w:pPr>
    </w:p>
    <w:p w14:paraId="769A6CB2" w14:textId="4A52D71C" w:rsidR="00E06ABF" w:rsidRPr="005905B6" w:rsidRDefault="00A85DCD">
      <w:pPr>
        <w:jc w:val="both"/>
        <w:rPr>
          <w:rFonts w:ascii="Garamond" w:eastAsia="Garamond" w:hAnsi="Garamond" w:cs="Garamond"/>
        </w:rPr>
      </w:pPr>
      <w:r w:rsidRPr="005905B6">
        <w:rPr>
          <w:rFonts w:ascii="Garamond" w:eastAsia="Garamond" w:hAnsi="Garamond" w:cs="Garamond"/>
        </w:rPr>
        <w:t xml:space="preserve">Regrade requests must </w:t>
      </w:r>
      <w:r w:rsidR="000B7D22" w:rsidRPr="005905B6">
        <w:rPr>
          <w:rFonts w:ascii="Garamond" w:eastAsia="Garamond" w:hAnsi="Garamond" w:cs="Garamond"/>
        </w:rPr>
        <w:t>email to the instructor and i</w:t>
      </w:r>
      <w:r w:rsidR="0067597D" w:rsidRPr="005905B6">
        <w:rPr>
          <w:rFonts w:ascii="Garamond" w:eastAsia="Garamond" w:hAnsi="Garamond" w:cs="Garamond"/>
        </w:rPr>
        <w:t>nclude the following information:</w:t>
      </w:r>
      <w:r w:rsidR="00E06ABF" w:rsidRPr="005905B6">
        <w:rPr>
          <w:rFonts w:ascii="Garamond" w:eastAsia="Garamond" w:hAnsi="Garamond" w:cs="Garamond"/>
        </w:rPr>
        <w:t xml:space="preserve"> </w:t>
      </w:r>
    </w:p>
    <w:p w14:paraId="6B5C67A6" w14:textId="77777777" w:rsidR="005A2DDD" w:rsidRPr="005905B6" w:rsidRDefault="005A2DDD">
      <w:pPr>
        <w:jc w:val="both"/>
        <w:rPr>
          <w:rFonts w:ascii="Garamond" w:eastAsia="Garamond" w:hAnsi="Garamond" w:cs="Garamond"/>
        </w:rPr>
      </w:pPr>
    </w:p>
    <w:p w14:paraId="3E7616C2" w14:textId="4CCA2592" w:rsidR="00A85DCD" w:rsidRPr="005905B6" w:rsidRDefault="00A85DCD" w:rsidP="00A85DCD">
      <w:pPr>
        <w:pStyle w:val="ListParagraph"/>
        <w:numPr>
          <w:ilvl w:val="0"/>
          <w:numId w:val="10"/>
        </w:numPr>
        <w:shd w:val="clear" w:color="auto" w:fill="FFFFFF" w:themeFill="background1"/>
        <w:jc w:val="both"/>
        <w:rPr>
          <w:rFonts w:ascii="Garamond" w:eastAsia="Garamond" w:hAnsi="Garamond" w:cs="Garamond"/>
        </w:rPr>
      </w:pPr>
      <w:r w:rsidRPr="005905B6">
        <w:rPr>
          <w:rFonts w:ascii="Garamond" w:eastAsia="Garamond" w:hAnsi="Garamond" w:cs="Garamond"/>
        </w:rPr>
        <w:t>Name of the assignment, quiz, paper, or exam</w:t>
      </w:r>
    </w:p>
    <w:p w14:paraId="0210254A" w14:textId="2DB35400" w:rsidR="00A85DCD" w:rsidRPr="005905B6" w:rsidRDefault="00A85DCD" w:rsidP="00A85DCD">
      <w:pPr>
        <w:pStyle w:val="ListParagraph"/>
        <w:numPr>
          <w:ilvl w:val="0"/>
          <w:numId w:val="10"/>
        </w:numPr>
        <w:shd w:val="clear" w:color="auto" w:fill="FFFFFF" w:themeFill="background1"/>
        <w:jc w:val="both"/>
        <w:rPr>
          <w:rFonts w:ascii="Garamond" w:eastAsia="Garamond" w:hAnsi="Garamond" w:cs="Garamond"/>
        </w:rPr>
      </w:pPr>
      <w:r w:rsidRPr="005905B6">
        <w:rPr>
          <w:rFonts w:ascii="Garamond" w:eastAsia="Garamond" w:hAnsi="Garamond" w:cs="Garamond"/>
        </w:rPr>
        <w:t>If applicable, the item number</w:t>
      </w:r>
    </w:p>
    <w:p w14:paraId="4FD3BF83" w14:textId="2C7A391E" w:rsidR="00A85DCD" w:rsidRPr="005905B6" w:rsidRDefault="00A85DCD" w:rsidP="00A85DCD">
      <w:pPr>
        <w:pStyle w:val="ListParagraph"/>
        <w:numPr>
          <w:ilvl w:val="0"/>
          <w:numId w:val="10"/>
        </w:numPr>
        <w:shd w:val="clear" w:color="auto" w:fill="FFFFFF" w:themeFill="background1"/>
        <w:jc w:val="both"/>
        <w:rPr>
          <w:rFonts w:ascii="Garamond" w:eastAsia="Garamond" w:hAnsi="Garamond" w:cs="Garamond"/>
        </w:rPr>
      </w:pPr>
      <w:r w:rsidRPr="005905B6">
        <w:rPr>
          <w:rFonts w:ascii="Garamond" w:eastAsia="Garamond" w:hAnsi="Garamond" w:cs="Garamond"/>
        </w:rPr>
        <w:t>Clear description of the discrepancy</w:t>
      </w:r>
    </w:p>
    <w:p w14:paraId="67EE008C" w14:textId="6BBA1035" w:rsidR="00A85DCD" w:rsidRPr="005905B6" w:rsidRDefault="00A85DCD" w:rsidP="00A85DCD">
      <w:pPr>
        <w:pStyle w:val="ListParagraph"/>
        <w:numPr>
          <w:ilvl w:val="0"/>
          <w:numId w:val="10"/>
        </w:numPr>
        <w:shd w:val="clear" w:color="auto" w:fill="FFFFFF" w:themeFill="background1"/>
        <w:jc w:val="both"/>
        <w:rPr>
          <w:rFonts w:ascii="Garamond" w:eastAsia="Garamond" w:hAnsi="Garamond" w:cs="Garamond"/>
        </w:rPr>
      </w:pPr>
      <w:r w:rsidRPr="005905B6">
        <w:rPr>
          <w:rFonts w:ascii="Garamond" w:eastAsia="Garamond" w:hAnsi="Garamond" w:cs="Garamond"/>
        </w:rPr>
        <w:t xml:space="preserve">Justification for why more points should be awarded </w:t>
      </w:r>
    </w:p>
    <w:p w14:paraId="4A602CF5" w14:textId="5301303B" w:rsidR="00A85DCD" w:rsidRPr="005905B6" w:rsidRDefault="00A85DCD" w:rsidP="00A85DCD">
      <w:pPr>
        <w:pStyle w:val="ListParagraph"/>
        <w:numPr>
          <w:ilvl w:val="0"/>
          <w:numId w:val="10"/>
        </w:numPr>
        <w:shd w:val="clear" w:color="auto" w:fill="FFFFFF" w:themeFill="background1"/>
        <w:jc w:val="both"/>
        <w:rPr>
          <w:rFonts w:ascii="Garamond" w:eastAsia="Garamond" w:hAnsi="Garamond" w:cs="Garamond"/>
        </w:rPr>
      </w:pPr>
      <w:r w:rsidRPr="005905B6">
        <w:rPr>
          <w:rFonts w:ascii="Garamond" w:eastAsia="Garamond" w:hAnsi="Garamond" w:cs="Garamond"/>
        </w:rPr>
        <w:t xml:space="preserve">References to specific lecture or reading materials will increase the probability of your instructor approving your request. </w:t>
      </w:r>
    </w:p>
    <w:p w14:paraId="6FA43B0C" w14:textId="77777777" w:rsidR="005A2DDD" w:rsidRPr="005905B6" w:rsidRDefault="005A2DDD" w:rsidP="005A2DDD">
      <w:pPr>
        <w:pStyle w:val="ListParagraph"/>
        <w:shd w:val="clear" w:color="auto" w:fill="FFFFFF" w:themeFill="background1"/>
        <w:jc w:val="both"/>
        <w:rPr>
          <w:rFonts w:ascii="Garamond" w:eastAsia="Garamond" w:hAnsi="Garamond" w:cs="Garamond"/>
        </w:rPr>
      </w:pPr>
    </w:p>
    <w:p w14:paraId="3902A1CA" w14:textId="33625966" w:rsidR="0076448B" w:rsidRPr="005905B6" w:rsidRDefault="00A85DCD" w:rsidP="00A85DCD">
      <w:pPr>
        <w:spacing w:after="240"/>
        <w:jc w:val="both"/>
      </w:pPr>
      <w:r w:rsidRPr="005905B6">
        <w:rPr>
          <w:rFonts w:ascii="Garamond" w:eastAsia="Garamond" w:hAnsi="Garamond" w:cs="Garamond"/>
        </w:rPr>
        <w:t xml:space="preserve">Fairness and grading consistency in grading is </w:t>
      </w:r>
      <w:r w:rsidR="00C1264A" w:rsidRPr="005905B6">
        <w:rPr>
          <w:rFonts w:ascii="Garamond" w:eastAsia="Garamond" w:hAnsi="Garamond" w:cs="Garamond"/>
        </w:rPr>
        <w:t xml:space="preserve">a high priority </w:t>
      </w:r>
      <w:r w:rsidR="0067597D" w:rsidRPr="005905B6">
        <w:rPr>
          <w:rFonts w:ascii="Garamond" w:eastAsia="Garamond" w:hAnsi="Garamond" w:cs="Garamond"/>
        </w:rPr>
        <w:t xml:space="preserve">for your instructor, but they are </w:t>
      </w:r>
      <w:r w:rsidRPr="005905B6">
        <w:rPr>
          <w:rFonts w:ascii="Garamond" w:eastAsia="Garamond" w:hAnsi="Garamond" w:cs="Garamond"/>
        </w:rPr>
        <w:t xml:space="preserve">only human. It is possible that there was a mistake made during the grading process. Please consider regrade requests an intellectual rather than an emotional exercise. This means that the tone of your request should be professional and respectful. Your instructor reserves the right to deny angry, hateful, or disrespectful requests, regardless of their legitimacy. </w:t>
      </w:r>
      <w:r w:rsidR="0067597D" w:rsidRPr="005905B6">
        <w:rPr>
          <w:rFonts w:ascii="Garamond" w:eastAsia="Garamond" w:hAnsi="Garamond" w:cs="Garamond"/>
        </w:rPr>
        <w:t>Again, it is their</w:t>
      </w:r>
      <w:r w:rsidR="00C1264A" w:rsidRPr="005905B6">
        <w:rPr>
          <w:rFonts w:ascii="Garamond" w:eastAsia="Garamond" w:hAnsi="Garamond" w:cs="Garamond"/>
        </w:rPr>
        <w:t xml:space="preserve"> job</w:t>
      </w:r>
      <w:r w:rsidRPr="005905B6">
        <w:rPr>
          <w:rFonts w:ascii="Garamond" w:eastAsia="Garamond" w:hAnsi="Garamond" w:cs="Garamond"/>
        </w:rPr>
        <w:t xml:space="preserve"> to shape your professional repertoire. </w:t>
      </w:r>
    </w:p>
    <w:p w14:paraId="0B80BBA9" w14:textId="77777777" w:rsidR="005F6D7B" w:rsidRPr="005905B6" w:rsidRDefault="005F6D7B" w:rsidP="005F6D7B">
      <w:pPr>
        <w:spacing w:after="240"/>
      </w:pPr>
      <w:bookmarkStart w:id="1" w:name="_Hlk534574732"/>
      <w:r w:rsidRPr="005905B6">
        <w:rPr>
          <w:rFonts w:ascii="Garamond" w:eastAsia="Garamond" w:hAnsi="Garamond" w:cs="Garamond"/>
          <w:b/>
          <w:color w:val="EEB111"/>
        </w:rPr>
        <w:t>Equal Opportunity in Education</w:t>
      </w:r>
    </w:p>
    <w:p w14:paraId="64AC06E1" w14:textId="01013F9B" w:rsidR="005F6D7B" w:rsidRPr="005905B6" w:rsidRDefault="005F6D7B" w:rsidP="005F6D7B">
      <w:pPr>
        <w:rPr>
          <w:rFonts w:ascii="Garamond" w:eastAsia="Garamond" w:hAnsi="Garamond" w:cs="Garamond"/>
        </w:rPr>
      </w:pPr>
      <w:r w:rsidRPr="005905B6">
        <w:rPr>
          <w:rFonts w:ascii="Garamond" w:eastAsia="Arial Unicode MS" w:hAnsi="Garamond" w:cs="Arial Unicode MS"/>
        </w:rPr>
        <w:t>Your course instructor is committed to equal opportunity in education for all students regardless of race, color, religion, national origin, sex, sexual orientation, or gender identity, age, protected disability, veteran status, height, weight, or marital status.</w:t>
      </w:r>
      <w:r w:rsidR="00E07FF4">
        <w:rPr>
          <w:rFonts w:ascii="Garamond" w:eastAsia="Arial Unicode MS" w:hAnsi="Garamond" w:cs="Arial Unicode MS"/>
        </w:rPr>
        <w:t xml:space="preserve"> </w:t>
      </w:r>
      <w:r w:rsidRPr="005905B6">
        <w:rPr>
          <w:rFonts w:ascii="Garamond" w:eastAsia="Arial Unicode MS" w:hAnsi="Garamond" w:cs="Arial Unicode MS"/>
        </w:rPr>
        <w:t xml:space="preserve">It is the responsibility of students with documented disabilities to contact the instructor during the first week of class to discuss appropriate accommodations to ensure equity in grading, classroom experiences, and outside assignments. If necessary, the instructor will meet with the student and staff members of the </w:t>
      </w:r>
      <w:r w:rsidR="00B06FA2">
        <w:rPr>
          <w:rFonts w:ascii="Garamond" w:eastAsia="Arial Unicode MS" w:hAnsi="Garamond" w:cs="Arial Unicode MS"/>
        </w:rPr>
        <w:t>Disability Support Resources</w:t>
      </w:r>
      <w:r w:rsidRPr="005905B6">
        <w:rPr>
          <w:rFonts w:ascii="Garamond" w:eastAsia="Arial Unicode MS" w:hAnsi="Garamond" w:cs="Arial Unicode MS"/>
        </w:rPr>
        <w:t xml:space="preserve"> office to formulate a written plan for appropriate accommodations.</w:t>
      </w:r>
      <w:r w:rsidR="00E07FF4">
        <w:rPr>
          <w:rFonts w:ascii="Garamond" w:eastAsia="Arial Unicode MS" w:hAnsi="Garamond" w:cs="Arial Unicode MS"/>
        </w:rPr>
        <w:t xml:space="preserve"> </w:t>
      </w:r>
    </w:p>
    <w:p w14:paraId="2BBAF8E6" w14:textId="77777777" w:rsidR="006C5A54" w:rsidRPr="005905B6" w:rsidRDefault="006C5A54" w:rsidP="005F6D7B">
      <w:pPr>
        <w:shd w:val="clear" w:color="auto" w:fill="FFFFFF"/>
        <w:rPr>
          <w:rFonts w:ascii="Garamond" w:hAnsi="Garamond"/>
          <w:b/>
          <w:color w:val="FF0000"/>
          <w:u w:val="single"/>
        </w:rPr>
      </w:pPr>
    </w:p>
    <w:p w14:paraId="3DA487C5" w14:textId="2A7D8097" w:rsidR="005F6D7B" w:rsidRPr="005905B6" w:rsidRDefault="005F6D7B" w:rsidP="005F6D7B">
      <w:pPr>
        <w:shd w:val="clear" w:color="auto" w:fill="FFFFFF"/>
        <w:rPr>
          <w:rFonts w:ascii="Garamond" w:hAnsi="Garamond"/>
          <w:b/>
          <w:u w:val="single"/>
        </w:rPr>
      </w:pPr>
      <w:r w:rsidRPr="005905B6">
        <w:rPr>
          <w:rFonts w:ascii="Garamond" w:hAnsi="Garamond"/>
          <w:b/>
          <w:u w:val="single"/>
        </w:rPr>
        <w:t>COMPLAINT PROCESS</w:t>
      </w:r>
    </w:p>
    <w:p w14:paraId="6BF96D2D" w14:textId="77777777" w:rsidR="005F6D7B" w:rsidRPr="005905B6" w:rsidRDefault="005F6D7B" w:rsidP="005F6D7B">
      <w:pPr>
        <w:shd w:val="clear" w:color="auto" w:fill="FFFFFF"/>
        <w:rPr>
          <w:rFonts w:ascii="Garamond" w:hAnsi="Garamond"/>
          <w:i/>
        </w:rPr>
      </w:pPr>
    </w:p>
    <w:p w14:paraId="5ADE44AB" w14:textId="77777777" w:rsidR="005F6D7B" w:rsidRPr="005905B6" w:rsidRDefault="005F6D7B" w:rsidP="005F6D7B">
      <w:pPr>
        <w:shd w:val="clear" w:color="auto" w:fill="FFFFFF"/>
        <w:rPr>
          <w:rFonts w:ascii="Garamond" w:hAnsi="Garamond"/>
        </w:rPr>
      </w:pPr>
      <w:r w:rsidRPr="005905B6">
        <w:rPr>
          <w:rFonts w:ascii="Garamond" w:hAnsi="Garamond"/>
          <w:u w:val="single"/>
        </w:rPr>
        <w:t>If you have a complaint/problem</w:t>
      </w:r>
    </w:p>
    <w:p w14:paraId="1BFD2E90" w14:textId="071953B6" w:rsidR="005F6D7B" w:rsidRPr="005905B6" w:rsidRDefault="005F6D7B" w:rsidP="005F6D7B">
      <w:pPr>
        <w:shd w:val="clear" w:color="auto" w:fill="FFFFFF"/>
        <w:rPr>
          <w:rFonts w:ascii="Garamond" w:hAnsi="Garamond"/>
        </w:rPr>
      </w:pPr>
      <w:r w:rsidRPr="005905B6">
        <w:rPr>
          <w:rFonts w:ascii="Garamond" w:hAnsi="Garamond"/>
        </w:rPr>
        <w:t xml:space="preserve">Here is a recommended sequence of steps for resolving a complaint or a problem with </w:t>
      </w:r>
      <w:r w:rsidR="00CC2576">
        <w:rPr>
          <w:rFonts w:ascii="Garamond" w:hAnsi="Garamond"/>
        </w:rPr>
        <w:t>the</w:t>
      </w:r>
      <w:r w:rsidRPr="005905B6">
        <w:rPr>
          <w:rFonts w:ascii="Garamond" w:hAnsi="Garamond"/>
        </w:rPr>
        <w:t xml:space="preserve"> instructor:</w:t>
      </w:r>
    </w:p>
    <w:p w14:paraId="5AF00701" w14:textId="77777777" w:rsidR="005F6D7B" w:rsidRPr="005905B6" w:rsidRDefault="005F6D7B" w:rsidP="005F6D7B">
      <w:pPr>
        <w:numPr>
          <w:ilvl w:val="0"/>
          <w:numId w:val="11"/>
        </w:numPr>
        <w:shd w:val="clear" w:color="auto" w:fill="FFFFFF"/>
        <w:spacing w:before="100" w:beforeAutospacing="1" w:after="100" w:afterAutospacing="1"/>
        <w:rPr>
          <w:rFonts w:ascii="Garamond" w:hAnsi="Garamond"/>
        </w:rPr>
      </w:pPr>
      <w:r w:rsidRPr="005905B6">
        <w:rPr>
          <w:rFonts w:ascii="Garamond" w:hAnsi="Garamond"/>
        </w:rPr>
        <w:t>Discuss the situation with the instructor</w:t>
      </w:r>
    </w:p>
    <w:p w14:paraId="5709A306" w14:textId="3E10351B" w:rsidR="005F6D7B" w:rsidRPr="005905B6" w:rsidRDefault="00CC2576" w:rsidP="005F6D7B">
      <w:pPr>
        <w:numPr>
          <w:ilvl w:val="1"/>
          <w:numId w:val="11"/>
        </w:numPr>
        <w:shd w:val="clear" w:color="auto" w:fill="FFFFFF"/>
        <w:spacing w:before="100" w:beforeAutospacing="1" w:after="100" w:afterAutospacing="1"/>
        <w:contextualSpacing/>
        <w:rPr>
          <w:rFonts w:ascii="Garamond" w:hAnsi="Garamond"/>
        </w:rPr>
      </w:pPr>
      <w:r>
        <w:rPr>
          <w:rFonts w:ascii="Garamond" w:hAnsi="Garamond"/>
        </w:rPr>
        <w:t>D</w:t>
      </w:r>
      <w:r w:rsidR="005F6D7B" w:rsidRPr="005905B6">
        <w:rPr>
          <w:rFonts w:ascii="Garamond" w:hAnsi="Garamond"/>
        </w:rPr>
        <w:t>uring office hours or at an arranged appointment time</w:t>
      </w:r>
    </w:p>
    <w:p w14:paraId="623AD791" w14:textId="1D580EAD" w:rsidR="00AC03E6" w:rsidRPr="00483400" w:rsidRDefault="005F6D7B" w:rsidP="00483400">
      <w:pPr>
        <w:shd w:val="clear" w:color="auto" w:fill="FFFFFF"/>
        <w:spacing w:before="100" w:beforeAutospacing="1" w:after="100" w:afterAutospacing="1"/>
        <w:ind w:left="1800"/>
        <w:contextualSpacing/>
        <w:rPr>
          <w:rFonts w:ascii="Garamond" w:hAnsi="Garamond"/>
        </w:rPr>
      </w:pPr>
      <w:r w:rsidRPr="005905B6">
        <w:rPr>
          <w:rFonts w:ascii="Garamond" w:hAnsi="Garamond"/>
        </w:rPr>
        <w:t>During the meeting explain the situation in a professional manner. Have ideas about a possible remedy and be willing to entertain multiple perspectives.</w:t>
      </w:r>
      <w:r w:rsidR="00E07FF4">
        <w:rPr>
          <w:rFonts w:ascii="Garamond" w:hAnsi="Garamond"/>
        </w:rPr>
        <w:t xml:space="preserve"> </w:t>
      </w:r>
      <w:r w:rsidRPr="005905B6">
        <w:rPr>
          <w:rFonts w:ascii="Garamond" w:hAnsi="Garamond"/>
        </w:rPr>
        <w:t xml:space="preserve">If the meeting does not </w:t>
      </w:r>
      <w:r w:rsidRPr="005905B6">
        <w:rPr>
          <w:rFonts w:ascii="Garamond" w:hAnsi="Garamond"/>
        </w:rPr>
        <w:lastRenderedPageBreak/>
        <w:t>result in an acceptable explanation and resolution then move to the next step in this sequence.</w:t>
      </w:r>
    </w:p>
    <w:p w14:paraId="564B897C" w14:textId="0B9370B4" w:rsidR="005F6D7B" w:rsidRPr="005905B6" w:rsidRDefault="005F6D7B" w:rsidP="005F6D7B">
      <w:pPr>
        <w:numPr>
          <w:ilvl w:val="0"/>
          <w:numId w:val="13"/>
        </w:numPr>
        <w:shd w:val="clear" w:color="auto" w:fill="FFFFFF"/>
        <w:spacing w:before="100" w:beforeAutospacing="1" w:after="100" w:afterAutospacing="1"/>
        <w:contextualSpacing/>
        <w:rPr>
          <w:rFonts w:ascii="Garamond" w:hAnsi="Garamond"/>
        </w:rPr>
      </w:pPr>
      <w:r w:rsidRPr="005905B6">
        <w:rPr>
          <w:rFonts w:ascii="Garamond" w:hAnsi="Garamond"/>
        </w:rPr>
        <w:t xml:space="preserve">Contact the Psychology Department Chair, </w:t>
      </w:r>
      <w:r w:rsidRPr="00483400">
        <w:rPr>
          <w:rFonts w:ascii="Garamond" w:hAnsi="Garamond"/>
        </w:rPr>
        <w:t xml:space="preserve">Dr. </w:t>
      </w:r>
      <w:r w:rsidR="00483400" w:rsidRPr="00483400">
        <w:rPr>
          <w:rFonts w:ascii="Garamond" w:hAnsi="Garamond"/>
        </w:rPr>
        <w:t>Mary Bower</w:t>
      </w:r>
    </w:p>
    <w:p w14:paraId="2AE64100" w14:textId="77777777" w:rsidR="005F6D7B" w:rsidRPr="005905B6" w:rsidRDefault="005F6D7B" w:rsidP="005F6D7B">
      <w:pPr>
        <w:numPr>
          <w:ilvl w:val="0"/>
          <w:numId w:val="13"/>
        </w:numPr>
        <w:shd w:val="clear" w:color="auto" w:fill="FFFFFF"/>
        <w:spacing w:before="100" w:beforeAutospacing="1" w:after="100" w:afterAutospacing="1"/>
        <w:rPr>
          <w:rFonts w:ascii="Garamond" w:hAnsi="Garamond"/>
        </w:rPr>
      </w:pPr>
      <w:r w:rsidRPr="005905B6">
        <w:rPr>
          <w:rFonts w:ascii="Garamond" w:hAnsi="Garamond"/>
        </w:rPr>
        <w:t>Contact the Dean of the College of Arts &amp; Sciences. </w:t>
      </w:r>
    </w:p>
    <w:p w14:paraId="5E586681" w14:textId="2066DADF" w:rsidR="005F6D7B" w:rsidRPr="005905B6" w:rsidRDefault="005F6D7B" w:rsidP="005F6D7B">
      <w:pPr>
        <w:numPr>
          <w:ilvl w:val="0"/>
          <w:numId w:val="13"/>
        </w:numPr>
        <w:shd w:val="clear" w:color="auto" w:fill="FFFFFF"/>
        <w:spacing w:before="100" w:beforeAutospacing="1" w:after="100" w:afterAutospacing="1"/>
        <w:rPr>
          <w:rFonts w:ascii="Garamond" w:hAnsi="Garamond"/>
        </w:rPr>
      </w:pPr>
      <w:r w:rsidRPr="005905B6">
        <w:rPr>
          <w:rFonts w:ascii="Garamond" w:hAnsi="Garamond"/>
        </w:rPr>
        <w:t xml:space="preserve">Contact the </w:t>
      </w:r>
      <w:r w:rsidR="00CC2576">
        <w:rPr>
          <w:rFonts w:ascii="Garamond" w:hAnsi="Garamond"/>
        </w:rPr>
        <w:t>GVSU</w:t>
      </w:r>
      <w:r w:rsidRPr="005905B6">
        <w:rPr>
          <w:rFonts w:ascii="Garamond" w:hAnsi="Garamond"/>
        </w:rPr>
        <w:t xml:space="preserve"> Ombuds Office</w:t>
      </w:r>
      <w:r w:rsidR="00CC2576">
        <w:rPr>
          <w:rFonts w:ascii="Garamond" w:hAnsi="Garamond"/>
        </w:rPr>
        <w:t>.</w:t>
      </w:r>
    </w:p>
    <w:p w14:paraId="1FDF58D0" w14:textId="4A3176D3" w:rsidR="005F6D7B" w:rsidRPr="005905B6" w:rsidRDefault="005F6D7B" w:rsidP="005F6D7B">
      <w:pPr>
        <w:shd w:val="clear" w:color="auto" w:fill="FFFFFF"/>
        <w:rPr>
          <w:rFonts w:ascii="Garamond" w:hAnsi="Garamond"/>
        </w:rPr>
      </w:pPr>
      <w:r w:rsidRPr="005905B6">
        <w:rPr>
          <w:rFonts w:ascii="Garamond" w:hAnsi="Garamond"/>
        </w:rPr>
        <w:t>(Note:</w:t>
      </w:r>
      <w:r w:rsidR="00E07FF4">
        <w:rPr>
          <w:rFonts w:ascii="Garamond" w:hAnsi="Garamond"/>
        </w:rPr>
        <w:t xml:space="preserve"> </w:t>
      </w:r>
      <w:r w:rsidRPr="005905B6">
        <w:rPr>
          <w:rFonts w:ascii="Garamond" w:hAnsi="Garamond"/>
        </w:rPr>
        <w:t>For complaints about discrimination or sexual harassment, go to the Office of Institutional Equity</w:t>
      </w:r>
      <w:r w:rsidR="00CC2576">
        <w:rPr>
          <w:rFonts w:ascii="Garamond" w:hAnsi="Garamond"/>
        </w:rPr>
        <w:t>.</w:t>
      </w:r>
      <w:r w:rsidRPr="005905B6">
        <w:rPr>
          <w:rFonts w:ascii="Garamond" w:hAnsi="Garamond"/>
        </w:rPr>
        <w:t>)</w:t>
      </w:r>
    </w:p>
    <w:p w14:paraId="1A5E58B7" w14:textId="77777777" w:rsidR="00934D37" w:rsidRPr="005905B6" w:rsidRDefault="00934D37">
      <w:pPr>
        <w:jc w:val="both"/>
      </w:pPr>
    </w:p>
    <w:p w14:paraId="307E363A" w14:textId="77777777" w:rsidR="00934D37" w:rsidRPr="005905B6" w:rsidRDefault="0012783A">
      <w:pPr>
        <w:spacing w:after="240"/>
      </w:pPr>
      <w:r w:rsidRPr="005905B6">
        <w:rPr>
          <w:rFonts w:ascii="Garamond" w:eastAsia="Garamond" w:hAnsi="Garamond" w:cs="Garamond"/>
          <w:b/>
          <w:color w:val="EEB111"/>
        </w:rPr>
        <w:t>Class Cancellations</w:t>
      </w:r>
    </w:p>
    <w:p w14:paraId="5823EF86" w14:textId="0B1793B5" w:rsidR="00934D37" w:rsidRPr="005905B6" w:rsidRDefault="00CC2576" w:rsidP="00CC2576">
      <w:pPr>
        <w:ind w:right="1152"/>
        <w:rPr>
          <w:rFonts w:ascii="Garamond" w:eastAsia="Garamond" w:hAnsi="Garamond" w:cs="Garamond"/>
        </w:rPr>
      </w:pPr>
      <w:r>
        <w:rPr>
          <w:rFonts w:ascii="Garamond" w:eastAsia="Garamond" w:hAnsi="Garamond" w:cs="Garamond"/>
        </w:rPr>
        <w:t>Because this course will be offered in an asynchronous format, official GVSU class cancellations will not affect our course schedule. You should also note that holidays will not affect our course schedule. You have a full week to complete each week’s assignments, thus weeks in which there are holidays should still allow for 3-4 days to complete assignments. I encourage you to look ahead on the course calendar and work ahead as needed, considering holiday breaks and personal plans.</w:t>
      </w:r>
    </w:p>
    <w:p w14:paraId="75A8D0BA" w14:textId="77777777" w:rsidR="00934D37" w:rsidRPr="005905B6" w:rsidRDefault="00934D37">
      <w:pPr>
        <w:ind w:right="1152"/>
        <w:jc w:val="both"/>
      </w:pPr>
    </w:p>
    <w:p w14:paraId="685C62BC" w14:textId="77777777" w:rsidR="00934D37" w:rsidRPr="005905B6" w:rsidRDefault="0012783A">
      <w:pPr>
        <w:spacing w:after="240"/>
      </w:pPr>
      <w:r w:rsidRPr="005905B6">
        <w:rPr>
          <w:rFonts w:ascii="Garamond" w:eastAsia="Garamond" w:hAnsi="Garamond" w:cs="Garamond"/>
          <w:b/>
          <w:color w:val="EEB111"/>
        </w:rPr>
        <w:t>Incompletes</w:t>
      </w:r>
    </w:p>
    <w:p w14:paraId="06B7A931" w14:textId="1601711A" w:rsidR="004B5174" w:rsidRPr="005905B6" w:rsidRDefault="0012783A" w:rsidP="004006CA">
      <w:r w:rsidRPr="005905B6">
        <w:rPr>
          <w:rFonts w:ascii="Garamond" w:eastAsia="Garamond" w:hAnsi="Garamond" w:cs="Garamond"/>
        </w:rPr>
        <w:t xml:space="preserve">In keeping </w:t>
      </w:r>
      <w:r w:rsidR="00C6589D" w:rsidRPr="005905B6">
        <w:rPr>
          <w:rFonts w:ascii="Garamond" w:eastAsia="Garamond" w:hAnsi="Garamond" w:cs="Garamond"/>
        </w:rPr>
        <w:t xml:space="preserve">with the University’s policy, your instructor </w:t>
      </w:r>
      <w:r w:rsidRPr="005905B6">
        <w:rPr>
          <w:rFonts w:ascii="Garamond" w:eastAsia="Garamond" w:hAnsi="Garamond" w:cs="Garamond"/>
        </w:rPr>
        <w:t>will not give an incomplete as a substitute for a failing grade (i.e., anything lower than a C) – the failing grade stands. However, if an extended illness or injury prevents you from completing the class, do let me know about it. Depending upon the number of classes and exams that you missed, and your attendance and performance on the exams you t</w:t>
      </w:r>
      <w:r w:rsidR="00C6589D" w:rsidRPr="005905B6">
        <w:rPr>
          <w:rFonts w:ascii="Garamond" w:eastAsia="Garamond" w:hAnsi="Garamond" w:cs="Garamond"/>
        </w:rPr>
        <w:t xml:space="preserve">ook before the problem arose, the instructor </w:t>
      </w:r>
      <w:r w:rsidRPr="005905B6">
        <w:rPr>
          <w:rFonts w:ascii="Garamond" w:eastAsia="Garamond" w:hAnsi="Garamond" w:cs="Garamond"/>
        </w:rPr>
        <w:t>may be willing to give you an incomplete for the course.</w:t>
      </w:r>
    </w:p>
    <w:p w14:paraId="2441354B" w14:textId="77777777" w:rsidR="004006CA" w:rsidRPr="005905B6" w:rsidRDefault="004006CA" w:rsidP="004006CA"/>
    <w:p w14:paraId="727E2757" w14:textId="77777777" w:rsidR="00934D37" w:rsidRPr="005905B6" w:rsidRDefault="0012783A">
      <w:pPr>
        <w:spacing w:after="240"/>
      </w:pPr>
      <w:r w:rsidRPr="005905B6">
        <w:rPr>
          <w:rFonts w:ascii="Garamond" w:eastAsia="Garamond" w:hAnsi="Garamond" w:cs="Garamond"/>
          <w:b/>
          <w:color w:val="EEB111"/>
        </w:rPr>
        <w:t>Academic Dishonesty</w:t>
      </w:r>
    </w:p>
    <w:p w14:paraId="6CB834F5" w14:textId="76D3FE11" w:rsidR="00934D37" w:rsidRPr="005905B6" w:rsidRDefault="0012783A">
      <w:pPr>
        <w:spacing w:before="240" w:after="240"/>
      </w:pPr>
      <w:r w:rsidRPr="00F806F4">
        <w:rPr>
          <w:rFonts w:ascii="Garamond" w:eastAsia="Garamond" w:hAnsi="Garamond" w:cs="Garamond"/>
        </w:rPr>
        <w:t xml:space="preserve">All instances of academic dishonesty will be handled according to university policy. You are responsible for accessing and understanding the academic policies and procedures in the Undergraduate or Graduate Catalogs that pertain to </w:t>
      </w:r>
      <w:r w:rsidR="00CC2576" w:rsidRPr="00F806F4">
        <w:rPr>
          <w:rFonts w:ascii="Garamond" w:eastAsia="Garamond" w:hAnsi="Garamond" w:cs="Garamond"/>
        </w:rPr>
        <w:t>s</w:t>
      </w:r>
      <w:r w:rsidRPr="00F806F4">
        <w:rPr>
          <w:rFonts w:ascii="Garamond" w:eastAsia="Garamond" w:hAnsi="Garamond" w:cs="Garamond"/>
        </w:rPr>
        <w:t xml:space="preserve">tudent rights and responsibilities. These policies include cheating, fabrication, falsification and forgery, multiple submission, plagiarism, complicity, and computer misuse. </w:t>
      </w:r>
    </w:p>
    <w:p w14:paraId="71D47AAF" w14:textId="77777777" w:rsidR="00934D37" w:rsidRPr="005905B6" w:rsidRDefault="0012783A">
      <w:pPr>
        <w:spacing w:before="240" w:after="240"/>
      </w:pPr>
      <w:r w:rsidRPr="005905B6">
        <w:rPr>
          <w:rFonts w:ascii="Garamond" w:eastAsia="Garamond" w:hAnsi="Garamond" w:cs="Garamond"/>
        </w:rPr>
        <w:t xml:space="preserve">Please consult with the course instructor if you are uncertain about an issue of academic honesty prior to the submission of an assignment or test. </w:t>
      </w:r>
    </w:p>
    <w:p w14:paraId="7F738A20" w14:textId="57BC317D" w:rsidR="00934D37" w:rsidRPr="005905B6" w:rsidRDefault="0012783A">
      <w:pPr>
        <w:spacing w:before="240" w:after="240"/>
      </w:pPr>
      <w:r w:rsidRPr="005905B6">
        <w:rPr>
          <w:rFonts w:ascii="Garamond" w:eastAsia="Garamond" w:hAnsi="Garamond" w:cs="Garamond"/>
        </w:rPr>
        <w:t>Cheating on a</w:t>
      </w:r>
      <w:r w:rsidR="00CC2576">
        <w:rPr>
          <w:rFonts w:ascii="Garamond" w:eastAsia="Garamond" w:hAnsi="Garamond" w:cs="Garamond"/>
        </w:rPr>
        <w:t xml:space="preserve"> quiz or </w:t>
      </w:r>
      <w:r w:rsidRPr="005905B6">
        <w:rPr>
          <w:rFonts w:ascii="Garamond" w:eastAsia="Garamond" w:hAnsi="Garamond" w:cs="Garamond"/>
        </w:rPr>
        <w:t xml:space="preserve">exam includes </w:t>
      </w:r>
      <w:r w:rsidR="00696CA0">
        <w:rPr>
          <w:rFonts w:ascii="Garamond" w:eastAsia="Garamond" w:hAnsi="Garamond" w:cs="Garamond"/>
        </w:rPr>
        <w:t>using your cell phone or the internet to search for answers,</w:t>
      </w:r>
      <w:r w:rsidRPr="005905B6">
        <w:rPr>
          <w:rFonts w:ascii="Garamond" w:eastAsia="Garamond" w:hAnsi="Garamond" w:cs="Garamond"/>
        </w:rPr>
        <w:t xml:space="preserve"> receiving or giving </w:t>
      </w:r>
      <w:r w:rsidR="00CC2576">
        <w:rPr>
          <w:rFonts w:ascii="Garamond" w:eastAsia="Garamond" w:hAnsi="Garamond" w:cs="Garamond"/>
        </w:rPr>
        <w:t>assessment</w:t>
      </w:r>
      <w:r w:rsidRPr="005905B6">
        <w:rPr>
          <w:rFonts w:ascii="Garamond" w:eastAsia="Garamond" w:hAnsi="Garamond" w:cs="Garamond"/>
        </w:rPr>
        <w:t xml:space="preserve">-related information during </w:t>
      </w:r>
      <w:r w:rsidR="00CC2576">
        <w:rPr>
          <w:rFonts w:ascii="Garamond" w:eastAsia="Garamond" w:hAnsi="Garamond" w:cs="Garamond"/>
        </w:rPr>
        <w:t xml:space="preserve">or after </w:t>
      </w:r>
      <w:r w:rsidRPr="005905B6">
        <w:rPr>
          <w:rFonts w:ascii="Garamond" w:eastAsia="Garamond" w:hAnsi="Garamond" w:cs="Garamond"/>
        </w:rPr>
        <w:t xml:space="preserve">the </w:t>
      </w:r>
      <w:r w:rsidR="00CC2576">
        <w:rPr>
          <w:rFonts w:ascii="Garamond" w:eastAsia="Garamond" w:hAnsi="Garamond" w:cs="Garamond"/>
        </w:rPr>
        <w:t>assessment</w:t>
      </w:r>
      <w:r w:rsidRPr="005905B6">
        <w:rPr>
          <w:rFonts w:ascii="Garamond" w:eastAsia="Garamond" w:hAnsi="Garamond" w:cs="Garamond"/>
        </w:rPr>
        <w:t xml:space="preserve">, looking at another student’s </w:t>
      </w:r>
      <w:r w:rsidR="00CC2576">
        <w:rPr>
          <w:rFonts w:ascii="Garamond" w:eastAsia="Garamond" w:hAnsi="Garamond" w:cs="Garamond"/>
        </w:rPr>
        <w:t>assessment</w:t>
      </w:r>
      <w:r w:rsidRPr="005905B6">
        <w:rPr>
          <w:rFonts w:ascii="Garamond" w:eastAsia="Garamond" w:hAnsi="Garamond" w:cs="Garamond"/>
        </w:rPr>
        <w:t xml:space="preserve">, and/or talking to others during the </w:t>
      </w:r>
      <w:r w:rsidR="00CC2576">
        <w:rPr>
          <w:rFonts w:ascii="Garamond" w:eastAsia="Garamond" w:hAnsi="Garamond" w:cs="Garamond"/>
        </w:rPr>
        <w:t>assessment</w:t>
      </w:r>
      <w:r w:rsidRPr="005905B6">
        <w:rPr>
          <w:rFonts w:ascii="Garamond" w:eastAsia="Garamond" w:hAnsi="Garamond" w:cs="Garamond"/>
        </w:rPr>
        <w:t>. If you are found to be responsible for any such act</w:t>
      </w:r>
      <w:r w:rsidR="000D289A" w:rsidRPr="005905B6">
        <w:rPr>
          <w:rFonts w:ascii="Garamond" w:eastAsia="Garamond" w:hAnsi="Garamond" w:cs="Garamond"/>
        </w:rPr>
        <w:t>s</w:t>
      </w:r>
      <w:r w:rsidRPr="005905B6">
        <w:rPr>
          <w:rFonts w:ascii="Garamond" w:eastAsia="Garamond" w:hAnsi="Garamond" w:cs="Garamond"/>
        </w:rPr>
        <w:t xml:space="preserve">, you will receive a failing grade in the course. </w:t>
      </w:r>
    </w:p>
    <w:p w14:paraId="0E86E5E3" w14:textId="495D059A" w:rsidR="00934D37" w:rsidRPr="005905B6" w:rsidRDefault="0012783A" w:rsidP="000D289A">
      <w:pPr>
        <w:pStyle w:val="Title"/>
        <w:ind w:firstLine="720"/>
        <w:contextualSpacing/>
        <w:jc w:val="left"/>
      </w:pPr>
      <w:r w:rsidRPr="005905B6">
        <w:rPr>
          <w:rFonts w:ascii="Garamond" w:eastAsia="Garamond" w:hAnsi="Garamond" w:cs="Garamond"/>
          <w:b/>
          <w:sz w:val="24"/>
          <w:szCs w:val="24"/>
        </w:rPr>
        <w:lastRenderedPageBreak/>
        <w:t xml:space="preserve">Special Note on Collaboration with Other Students: </w:t>
      </w:r>
      <w:r w:rsidRPr="005905B6">
        <w:rPr>
          <w:rFonts w:ascii="Garamond" w:eastAsia="Garamond" w:hAnsi="Garamond" w:cs="Garamond"/>
          <w:sz w:val="24"/>
          <w:szCs w:val="24"/>
        </w:rPr>
        <w:t>Extensive similarity between student assignments may be considered evidence of academic misconduct. For assignments in this course, reading the assignment and preparing your own answer, then working closely with other students, comparing answers, and attempting to resolve different understandings is an excellent learning technique and is strongly encouraged. Copying someone else’s answers is n</w:t>
      </w:r>
      <w:r w:rsidR="00C1264A" w:rsidRPr="005905B6">
        <w:rPr>
          <w:rFonts w:ascii="Garamond" w:eastAsia="Garamond" w:hAnsi="Garamond" w:cs="Garamond"/>
          <w:sz w:val="24"/>
          <w:szCs w:val="24"/>
        </w:rPr>
        <w:t xml:space="preserve">ot legitimate; it is cheating. </w:t>
      </w:r>
      <w:r w:rsidRPr="005905B6">
        <w:rPr>
          <w:rFonts w:ascii="Garamond" w:eastAsia="Garamond" w:hAnsi="Garamond" w:cs="Garamond"/>
          <w:sz w:val="24"/>
          <w:szCs w:val="24"/>
        </w:rPr>
        <w:t>Completing an assignment as a group project is cheating</w:t>
      </w:r>
      <w:r w:rsidR="00CC2576">
        <w:rPr>
          <w:rFonts w:ascii="Garamond" w:eastAsia="Garamond" w:hAnsi="Garamond" w:cs="Garamond"/>
          <w:sz w:val="24"/>
          <w:szCs w:val="24"/>
        </w:rPr>
        <w:t xml:space="preserve">. </w:t>
      </w:r>
      <w:r w:rsidRPr="005905B6">
        <w:rPr>
          <w:rFonts w:ascii="Garamond" w:eastAsia="Garamond" w:hAnsi="Garamond" w:cs="Garamond"/>
          <w:sz w:val="24"/>
          <w:szCs w:val="24"/>
        </w:rPr>
        <w:t>You must make your own decisions about every detail of your answer</w:t>
      </w:r>
      <w:r w:rsidR="000D289A" w:rsidRPr="005905B6">
        <w:rPr>
          <w:rFonts w:ascii="Garamond" w:eastAsia="Garamond" w:hAnsi="Garamond" w:cs="Garamond"/>
          <w:sz w:val="24"/>
          <w:szCs w:val="24"/>
        </w:rPr>
        <w:t>s and written work</w:t>
      </w:r>
      <w:r w:rsidR="00C1264A" w:rsidRPr="005905B6">
        <w:rPr>
          <w:rFonts w:ascii="Garamond" w:eastAsia="Garamond" w:hAnsi="Garamond" w:cs="Garamond"/>
          <w:sz w:val="24"/>
          <w:szCs w:val="24"/>
        </w:rPr>
        <w:t xml:space="preserve">. </w:t>
      </w:r>
      <w:r w:rsidRPr="005905B6">
        <w:rPr>
          <w:rFonts w:ascii="Garamond" w:eastAsia="Garamond" w:hAnsi="Garamond" w:cs="Garamond"/>
          <w:sz w:val="24"/>
          <w:szCs w:val="24"/>
        </w:rPr>
        <w:t xml:space="preserve">If you are unsure about boundaries of legitimate group work, please (1) ask for clarification from me, and (2) make full disclosure so that there is no question about your intentions (e.g., if you use someone else’s words directly, you should put them in quotation marks and cite that person). </w:t>
      </w:r>
    </w:p>
    <w:p w14:paraId="092F347D" w14:textId="386D7182" w:rsidR="00934D37" w:rsidRPr="00F806F4" w:rsidRDefault="0012783A" w:rsidP="00F806F4">
      <w:pPr>
        <w:spacing w:before="240" w:after="240"/>
        <w:ind w:firstLine="720"/>
        <w:contextualSpacing/>
        <w:rPr>
          <w:rFonts w:ascii="Garamond" w:eastAsia="Garamond" w:hAnsi="Garamond" w:cs="Garamond"/>
        </w:rPr>
      </w:pPr>
      <w:r w:rsidRPr="00F806F4">
        <w:rPr>
          <w:rFonts w:ascii="Garamond" w:eastAsia="Garamond" w:hAnsi="Garamond" w:cs="Garamond"/>
          <w:b/>
        </w:rPr>
        <w:t>Special Note on Plagiarism:</w:t>
      </w:r>
      <w:r w:rsidR="00C1264A" w:rsidRPr="00F806F4">
        <w:rPr>
          <w:rFonts w:ascii="Garamond" w:eastAsia="Garamond" w:hAnsi="Garamond" w:cs="Garamond"/>
        </w:rPr>
        <w:t xml:space="preserve"> </w:t>
      </w:r>
      <w:r w:rsidR="00F806F4" w:rsidRPr="00F806F4">
        <w:rPr>
          <w:rFonts w:ascii="Garamond" w:eastAsia="Garamond" w:hAnsi="Garamond" w:cs="Garamond"/>
        </w:rPr>
        <w:t xml:space="preserve">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speeches, or the writing of other students. The offering of materials assembled or collected by others in the form of projects or collections without acknowledgment also is considered plagiarism. Any student who fails to give credit in written or oral work for the ideas or materials that have been taken from another is guilty of plagiarism. </w:t>
      </w:r>
    </w:p>
    <w:p w14:paraId="10303631" w14:textId="77777777" w:rsidR="00AA6B88" w:rsidRPr="00F806F4" w:rsidRDefault="00AA6B88" w:rsidP="00AA6B88">
      <w:pPr>
        <w:spacing w:before="120" w:after="120"/>
        <w:ind w:left="821" w:hanging="274"/>
        <w:contextualSpacing/>
        <w:rPr>
          <w:rFonts w:ascii="Garamond" w:hAnsi="Garamond"/>
        </w:rPr>
      </w:pPr>
    </w:p>
    <w:p w14:paraId="72FD4219" w14:textId="419048A2" w:rsidR="00934D37" w:rsidRPr="00F806F4" w:rsidRDefault="0012783A" w:rsidP="00AA6B88">
      <w:pPr>
        <w:spacing w:before="240" w:after="240"/>
        <w:contextualSpacing/>
        <w:rPr>
          <w:rFonts w:ascii="Garamond" w:hAnsi="Garamond"/>
        </w:rPr>
      </w:pPr>
      <w:r w:rsidRPr="00F806F4">
        <w:rPr>
          <w:rFonts w:ascii="Garamond" w:eastAsia="Garamond" w:hAnsi="Garamond" w:cs="Garamond"/>
        </w:rPr>
        <w:t xml:space="preserve">Any student caught engaging in plagiarism will be brought before the Office of Student Conduct and recommended for failure in this course. </w:t>
      </w:r>
      <w:r w:rsidR="00D406EA" w:rsidRPr="00F806F4">
        <w:rPr>
          <w:rFonts w:ascii="Garamond" w:eastAsia="Garamond" w:hAnsi="Garamond" w:cs="Garamond"/>
        </w:rPr>
        <w:t xml:space="preserve">Any student caught engaging in complicity (i.e., inappropriate sharing of their work) will receive a 50 percentage point penalty on the relevant assignment. </w:t>
      </w:r>
      <w:r w:rsidRPr="00F806F4">
        <w:rPr>
          <w:rFonts w:ascii="Garamond" w:eastAsia="Garamond" w:hAnsi="Garamond" w:cs="Garamond"/>
        </w:rPr>
        <w:t xml:space="preserve">It is your responsibility to familiarize yourself with this policy. Simply claiming you were unaware of the policy or that you plagiarized </w:t>
      </w:r>
      <w:r w:rsidR="004D7FAF" w:rsidRPr="00F806F4">
        <w:rPr>
          <w:rFonts w:ascii="Garamond" w:eastAsia="Garamond" w:hAnsi="Garamond" w:cs="Garamond"/>
        </w:rPr>
        <w:t xml:space="preserve">or engaged in complicity </w:t>
      </w:r>
      <w:r w:rsidRPr="00F806F4">
        <w:rPr>
          <w:rFonts w:ascii="Garamond" w:eastAsia="Garamond" w:hAnsi="Garamond" w:cs="Garamond"/>
        </w:rPr>
        <w:t xml:space="preserve">on accident will not be accepted as an excuse. </w:t>
      </w:r>
    </w:p>
    <w:p w14:paraId="78DDBD1A" w14:textId="07DE637B" w:rsidR="00934D37" w:rsidRPr="005905B6" w:rsidRDefault="0012783A">
      <w:pPr>
        <w:spacing w:before="240" w:after="240"/>
        <w:rPr>
          <w:rFonts w:ascii="Garamond" w:hAnsi="Garamond"/>
        </w:rPr>
      </w:pPr>
      <w:r w:rsidRPr="00F806F4">
        <w:rPr>
          <w:rFonts w:ascii="Garamond" w:eastAsia="Garamond" w:hAnsi="Garamond" w:cs="Garamond"/>
        </w:rPr>
        <w:t xml:space="preserve">Additional tutorials on plagiarism are available at </w:t>
      </w:r>
      <w:hyperlink r:id="rId18" w:history="1">
        <w:r w:rsidR="005167B3" w:rsidRPr="00F806F4">
          <w:rPr>
            <w:rStyle w:val="Hyperlink"/>
            <w:rFonts w:ascii="Garamond" w:eastAsia="Garamond" w:hAnsi="Garamond" w:cs="Garamond"/>
          </w:rPr>
          <w:t>http://library.acadiau.ca/tutorials/plagiarism/</w:t>
        </w:r>
      </w:hyperlink>
      <w:r w:rsidRPr="00F806F4">
        <w:rPr>
          <w:rFonts w:ascii="Garamond" w:eastAsia="Garamond" w:hAnsi="Garamond" w:cs="Garamond"/>
        </w:rPr>
        <w:t xml:space="preserve"> and at </w:t>
      </w:r>
      <w:hyperlink r:id="rId19">
        <w:r w:rsidRPr="00F806F4">
          <w:rPr>
            <w:rFonts w:ascii="Garamond" w:eastAsia="Garamond" w:hAnsi="Garamond" w:cs="Garamond"/>
            <w:color w:val="0070C0"/>
            <w:u w:val="single"/>
          </w:rPr>
          <w:t>http://library.camden.rutgers.edu/EducationalModule/Plagiarism/</w:t>
        </w:r>
      </w:hyperlink>
      <w:r w:rsidR="00496124" w:rsidRPr="00F806F4">
        <w:rPr>
          <w:rFonts w:ascii="Garamond" w:eastAsia="Garamond" w:hAnsi="Garamond" w:cs="Garamond"/>
          <w:color w:val="auto"/>
        </w:rPr>
        <w:t>.</w:t>
      </w:r>
      <w:r w:rsidRPr="005905B6">
        <w:rPr>
          <w:rFonts w:ascii="Garamond" w:eastAsia="Garamond" w:hAnsi="Garamond" w:cs="Garamond"/>
        </w:rPr>
        <w:t xml:space="preserve"> </w:t>
      </w:r>
    </w:p>
    <w:p w14:paraId="1039C46F" w14:textId="77777777" w:rsidR="00934D37" w:rsidRPr="005905B6" w:rsidRDefault="0012783A">
      <w:pPr>
        <w:spacing w:after="240"/>
        <w:rPr>
          <w:rFonts w:ascii="Garamond" w:hAnsi="Garamond"/>
        </w:rPr>
      </w:pPr>
      <w:r w:rsidRPr="005905B6">
        <w:rPr>
          <w:rFonts w:ascii="Garamond" w:eastAsia="Garamond" w:hAnsi="Garamond" w:cs="Garamond"/>
          <w:b/>
          <w:color w:val="EEB111"/>
        </w:rPr>
        <w:t>Your Responsibility</w:t>
      </w:r>
    </w:p>
    <w:p w14:paraId="13319019" w14:textId="6B45B501" w:rsidR="00934D37" w:rsidRPr="005905B6" w:rsidRDefault="0012783A">
      <w:pPr>
        <w:spacing w:before="240" w:after="240"/>
        <w:rPr>
          <w:rFonts w:ascii="Garamond" w:hAnsi="Garamond"/>
        </w:rPr>
      </w:pPr>
      <w:r w:rsidRPr="005905B6">
        <w:rPr>
          <w:rFonts w:ascii="Garamond" w:eastAsia="Garamond" w:hAnsi="Garamond" w:cs="Garamond"/>
        </w:rPr>
        <w:t>You are responsible for all of the information presented in this syllabus.</w:t>
      </w:r>
      <w:r w:rsidR="00E07FF4">
        <w:rPr>
          <w:rFonts w:ascii="Garamond" w:eastAsia="Garamond" w:hAnsi="Garamond" w:cs="Garamond"/>
        </w:rPr>
        <w:t xml:space="preserve"> </w:t>
      </w:r>
      <w:r w:rsidRPr="005905B6">
        <w:rPr>
          <w:rFonts w:ascii="Garamond" w:eastAsia="Garamond" w:hAnsi="Garamond" w:cs="Garamond"/>
        </w:rPr>
        <w:t xml:space="preserve">Therefore, you should keep this document where you can refer to it for the </w:t>
      </w:r>
      <w:r w:rsidR="003F19E2" w:rsidRPr="005905B6">
        <w:rPr>
          <w:rFonts w:ascii="Garamond" w:eastAsia="Garamond" w:hAnsi="Garamond" w:cs="Garamond"/>
        </w:rPr>
        <w:t xml:space="preserve">entire semester. Furthermore, the instructor </w:t>
      </w:r>
      <w:r w:rsidRPr="005905B6">
        <w:rPr>
          <w:rFonts w:ascii="Garamond" w:eastAsia="Garamond" w:hAnsi="Garamond" w:cs="Garamond"/>
        </w:rPr>
        <w:t>reserve</w:t>
      </w:r>
      <w:r w:rsidR="003F19E2" w:rsidRPr="005905B6">
        <w:rPr>
          <w:rFonts w:ascii="Garamond" w:eastAsia="Garamond" w:hAnsi="Garamond" w:cs="Garamond"/>
        </w:rPr>
        <w:t>s</w:t>
      </w:r>
      <w:r w:rsidRPr="005905B6">
        <w:rPr>
          <w:rFonts w:ascii="Garamond" w:eastAsia="Garamond" w:hAnsi="Garamond" w:cs="Garamond"/>
        </w:rPr>
        <w:t xml:space="preserve"> the right to make adjustments or changes to the syllabus at any point throughout the semester. Students will be notified of any changes in advance.</w:t>
      </w:r>
    </w:p>
    <w:bookmarkEnd w:id="1"/>
    <w:p w14:paraId="34EB665A" w14:textId="77777777" w:rsidR="00934D37" w:rsidRPr="005905B6" w:rsidRDefault="0012783A">
      <w:pPr>
        <w:spacing w:before="240" w:after="240"/>
      </w:pPr>
      <w:r w:rsidRPr="005905B6">
        <w:rPr>
          <w:rFonts w:ascii="Garamond" w:eastAsia="Garamond" w:hAnsi="Garamond" w:cs="Garamond"/>
          <w:b/>
          <w:color w:val="331900"/>
          <w:sz w:val="28"/>
          <w:szCs w:val="28"/>
        </w:rPr>
        <w:t>Part 7: How to succeed in this course</w:t>
      </w:r>
    </w:p>
    <w:p w14:paraId="359695A8" w14:textId="77777777" w:rsidR="00770CD7" w:rsidRPr="005905B6" w:rsidRDefault="00770CD7" w:rsidP="00770CD7">
      <w:pPr>
        <w:spacing w:after="240"/>
      </w:pPr>
      <w:r w:rsidRPr="005905B6">
        <w:rPr>
          <w:rFonts w:ascii="Garamond" w:eastAsia="Garamond" w:hAnsi="Garamond" w:cs="Garamond"/>
          <w:b/>
          <w:color w:val="EEB111"/>
        </w:rPr>
        <w:t>Academic Support</w:t>
      </w:r>
    </w:p>
    <w:p w14:paraId="76E06055" w14:textId="601DC0D3" w:rsidR="00770CD7" w:rsidRDefault="00496124" w:rsidP="00770CD7">
      <w:pPr>
        <w:rPr>
          <w:rFonts w:ascii="Garamond" w:eastAsia="Arial Unicode MS" w:hAnsi="Garamond"/>
        </w:rPr>
      </w:pPr>
      <w:r w:rsidRPr="005905B6">
        <w:rPr>
          <w:rFonts w:ascii="Garamond" w:eastAsia="Arial Unicode MS" w:hAnsi="Garamond"/>
        </w:rPr>
        <w:t xml:space="preserve">The instructor is dedicated to helping you meet your academic and career goals. Please do not hesitate if you wish to </w:t>
      </w:r>
      <w:r w:rsidR="00770CD7" w:rsidRPr="005905B6">
        <w:rPr>
          <w:rFonts w:ascii="Garamond" w:eastAsia="Arial Unicode MS" w:hAnsi="Garamond"/>
        </w:rPr>
        <w:t xml:space="preserve">contact the instructor </w:t>
      </w:r>
      <w:r w:rsidR="003A785C" w:rsidRPr="005905B6">
        <w:rPr>
          <w:rFonts w:ascii="Garamond" w:eastAsia="Arial Unicode MS" w:hAnsi="Garamond"/>
        </w:rPr>
        <w:t xml:space="preserve">to </w:t>
      </w:r>
      <w:r w:rsidRPr="005905B6">
        <w:rPr>
          <w:rFonts w:ascii="Garamond" w:eastAsia="Arial Unicode MS" w:hAnsi="Garamond"/>
        </w:rPr>
        <w:t>discuss your course performance or other academic issues.</w:t>
      </w:r>
      <w:r w:rsidR="00E07FF4">
        <w:rPr>
          <w:rFonts w:ascii="Garamond" w:eastAsia="Arial Unicode MS" w:hAnsi="Garamond"/>
        </w:rPr>
        <w:t xml:space="preserve"> </w:t>
      </w:r>
    </w:p>
    <w:p w14:paraId="707B599B" w14:textId="47299248" w:rsidR="00053A54" w:rsidRDefault="00053A54" w:rsidP="00770CD7">
      <w:pPr>
        <w:rPr>
          <w:rFonts w:ascii="Garamond" w:eastAsia="Arial Unicode MS" w:hAnsi="Garamond"/>
        </w:rPr>
      </w:pPr>
    </w:p>
    <w:p w14:paraId="7A0E16E4" w14:textId="52334F60" w:rsidR="00934D37" w:rsidRDefault="00CD127A">
      <w:pPr>
        <w:rPr>
          <w:rFonts w:ascii="Garamond" w:hAnsi="Garamond"/>
        </w:rPr>
      </w:pPr>
      <w:r w:rsidRPr="00CD127A">
        <w:rPr>
          <w:rFonts w:ascii="Garamond" w:hAnsi="Garamond"/>
        </w:rPr>
        <w:t xml:space="preserve">Psych Friends: If you feel you could use some extra help/guidance/support in any academic domain or for your well-being, please consider scheduling an appointment with a mentor through Psych Friends. Psych Friends mentors are upper-level undergraduate peer mentors who are trained to provide support in many areas including: effective study and time management techniques, exam preparation and reflection skills, comprehension of the psychology and behavioral neuroscience major requirements, tips for engaging in the field, strategies for education continuation, methods for maintaining physical and mental health. Schedule an appointment here: https://www.gvsu.edu/navigate and Questions? Email </w:t>
      </w:r>
      <w:hyperlink r:id="rId20" w:history="1">
        <w:r w:rsidRPr="0056028B">
          <w:rPr>
            <w:rStyle w:val="Hyperlink"/>
            <w:rFonts w:ascii="Garamond" w:hAnsi="Garamond"/>
          </w:rPr>
          <w:t>psychfriends@gvsu.edu</w:t>
        </w:r>
      </w:hyperlink>
    </w:p>
    <w:p w14:paraId="3715E0A3" w14:textId="77777777" w:rsidR="00CD127A" w:rsidRPr="005905B6" w:rsidRDefault="00CD127A"/>
    <w:p w14:paraId="21D9FE7B" w14:textId="6FC3BA53" w:rsidR="00934D37" w:rsidRPr="000931DA" w:rsidRDefault="0012783A">
      <w:pPr>
        <w:spacing w:after="240"/>
        <w:rPr>
          <w:rFonts w:ascii="Garamond" w:eastAsia="Garamond" w:hAnsi="Garamond" w:cs="Garamond"/>
          <w:b/>
          <w:color w:val="EEB111"/>
        </w:rPr>
      </w:pPr>
      <w:r w:rsidRPr="005905B6">
        <w:rPr>
          <w:rFonts w:ascii="Garamond" w:eastAsia="Garamond" w:hAnsi="Garamond" w:cs="Garamond"/>
          <w:b/>
          <w:color w:val="EEB111"/>
        </w:rPr>
        <w:t>The (Maybe Not So) Obvious Stuff</w:t>
      </w:r>
      <w:r w:rsidR="00770CD7" w:rsidRPr="005905B6">
        <w:rPr>
          <w:rFonts w:ascii="Garamond" w:eastAsia="Garamond" w:hAnsi="Garamond" w:cs="Garamond"/>
        </w:rPr>
        <w:t xml:space="preserve"> </w:t>
      </w:r>
    </w:p>
    <w:p w14:paraId="43046862" w14:textId="2574C756" w:rsidR="00934D37" w:rsidRPr="005905B6" w:rsidRDefault="0012783A">
      <w:pPr>
        <w:spacing w:after="240"/>
      </w:pPr>
      <w:r w:rsidRPr="005905B6">
        <w:rPr>
          <w:rFonts w:ascii="Garamond" w:eastAsia="Garamond" w:hAnsi="Garamond" w:cs="Garamond"/>
          <w:b/>
        </w:rPr>
        <w:tab/>
      </w:r>
      <w:r w:rsidR="00CC2576">
        <w:rPr>
          <w:rFonts w:ascii="Garamond" w:eastAsia="Garamond" w:hAnsi="Garamond" w:cs="Garamond"/>
          <w:b/>
        </w:rPr>
        <w:t>Watch the lectures</w:t>
      </w:r>
      <w:r w:rsidR="00696CA0">
        <w:rPr>
          <w:rFonts w:ascii="Garamond" w:eastAsia="Garamond" w:hAnsi="Garamond" w:cs="Garamond"/>
          <w:b/>
        </w:rPr>
        <w:t>;</w:t>
      </w:r>
      <w:r w:rsidR="00CC2576">
        <w:rPr>
          <w:rFonts w:ascii="Garamond" w:eastAsia="Garamond" w:hAnsi="Garamond" w:cs="Garamond"/>
          <w:b/>
        </w:rPr>
        <w:t xml:space="preserve"> complete the </w:t>
      </w:r>
      <w:r w:rsidR="00696CA0">
        <w:rPr>
          <w:rFonts w:ascii="Garamond" w:eastAsia="Garamond" w:hAnsi="Garamond" w:cs="Garamond"/>
          <w:b/>
        </w:rPr>
        <w:t xml:space="preserve">readings, </w:t>
      </w:r>
      <w:r w:rsidR="00CC2576">
        <w:rPr>
          <w:rFonts w:ascii="Garamond" w:eastAsia="Garamond" w:hAnsi="Garamond" w:cs="Garamond"/>
          <w:b/>
        </w:rPr>
        <w:t>activities</w:t>
      </w:r>
      <w:r w:rsidR="00696CA0">
        <w:rPr>
          <w:rFonts w:ascii="Garamond" w:eastAsia="Garamond" w:hAnsi="Garamond" w:cs="Garamond"/>
          <w:b/>
        </w:rPr>
        <w:t xml:space="preserve">, </w:t>
      </w:r>
      <w:r w:rsidR="00CC2576">
        <w:rPr>
          <w:rFonts w:ascii="Garamond" w:eastAsia="Garamond" w:hAnsi="Garamond" w:cs="Garamond"/>
          <w:b/>
        </w:rPr>
        <w:t>assignments</w:t>
      </w:r>
      <w:r w:rsidR="00696CA0">
        <w:rPr>
          <w:rFonts w:ascii="Garamond" w:eastAsia="Garamond" w:hAnsi="Garamond" w:cs="Garamond"/>
          <w:b/>
        </w:rPr>
        <w:t xml:space="preserve">; </w:t>
      </w:r>
      <w:r w:rsidR="007109EC" w:rsidRPr="005905B6">
        <w:rPr>
          <w:rFonts w:ascii="Garamond" w:eastAsia="Garamond" w:hAnsi="Garamond" w:cs="Garamond"/>
          <w:b/>
        </w:rPr>
        <w:t>and take notes</w:t>
      </w:r>
      <w:r w:rsidRPr="005905B6">
        <w:rPr>
          <w:rFonts w:ascii="Garamond" w:eastAsia="Garamond" w:hAnsi="Garamond" w:cs="Garamond"/>
          <w:b/>
        </w:rPr>
        <w:t>.</w:t>
      </w:r>
      <w:r w:rsidRPr="005905B6">
        <w:rPr>
          <w:rFonts w:ascii="Garamond" w:eastAsia="Garamond" w:hAnsi="Garamond" w:cs="Garamond"/>
        </w:rPr>
        <w:t xml:space="preserve"> There are</w:t>
      </w:r>
      <w:r w:rsidR="00696CA0">
        <w:rPr>
          <w:rFonts w:ascii="Garamond" w:eastAsia="Garamond" w:hAnsi="Garamond" w:cs="Garamond"/>
        </w:rPr>
        <w:t xml:space="preserve"> plenty</w:t>
      </w:r>
      <w:r w:rsidR="00770CD7" w:rsidRPr="005905B6">
        <w:rPr>
          <w:rFonts w:ascii="Garamond" w:eastAsia="Garamond" w:hAnsi="Garamond" w:cs="Garamond"/>
        </w:rPr>
        <w:t xml:space="preserve"> of points available for </w:t>
      </w:r>
      <w:r w:rsidR="00CC2576">
        <w:rPr>
          <w:rFonts w:ascii="Garamond" w:eastAsia="Garamond" w:hAnsi="Garamond" w:cs="Garamond"/>
        </w:rPr>
        <w:t xml:space="preserve">assessments and </w:t>
      </w:r>
      <w:r w:rsidRPr="005905B6">
        <w:rPr>
          <w:rFonts w:ascii="Garamond" w:eastAsia="Garamond" w:hAnsi="Garamond" w:cs="Garamond"/>
        </w:rPr>
        <w:t>a</w:t>
      </w:r>
      <w:r w:rsidR="00770CD7" w:rsidRPr="005905B6">
        <w:rPr>
          <w:rFonts w:ascii="Garamond" w:eastAsia="Garamond" w:hAnsi="Garamond" w:cs="Garamond"/>
        </w:rPr>
        <w:t>ctivities</w:t>
      </w:r>
      <w:r w:rsidR="00CC2576">
        <w:rPr>
          <w:rFonts w:ascii="Garamond" w:eastAsia="Garamond" w:hAnsi="Garamond" w:cs="Garamond"/>
        </w:rPr>
        <w:t>/assignments</w:t>
      </w:r>
      <w:r w:rsidR="00770CD7" w:rsidRPr="005905B6">
        <w:rPr>
          <w:rFonts w:ascii="Garamond" w:eastAsia="Garamond" w:hAnsi="Garamond" w:cs="Garamond"/>
        </w:rPr>
        <w:t>, but you cannot</w:t>
      </w:r>
      <w:r w:rsidRPr="005905B6">
        <w:rPr>
          <w:rFonts w:ascii="Garamond" w:eastAsia="Garamond" w:hAnsi="Garamond" w:cs="Garamond"/>
        </w:rPr>
        <w:t xml:space="preserve"> get the points if you </w:t>
      </w:r>
      <w:r w:rsidR="00CC2576">
        <w:rPr>
          <w:rFonts w:ascii="Garamond" w:eastAsia="Garamond" w:hAnsi="Garamond" w:cs="Garamond"/>
        </w:rPr>
        <w:t>don’t watch the lectures or complete the activities/assignments.</w:t>
      </w:r>
      <w:r w:rsidRPr="005905B6">
        <w:rPr>
          <w:rFonts w:ascii="Garamond" w:eastAsia="Garamond" w:hAnsi="Garamond" w:cs="Garamond"/>
        </w:rPr>
        <w:t xml:space="preserve"> What’s more, the activities are designed to build skills that are useful on the assignments (and in </w:t>
      </w:r>
      <w:r w:rsidR="00CC2576">
        <w:rPr>
          <w:rFonts w:ascii="Garamond" w:eastAsia="Garamond" w:hAnsi="Garamond" w:cs="Garamond"/>
        </w:rPr>
        <w:t>many</w:t>
      </w:r>
      <w:r w:rsidRPr="005905B6">
        <w:rPr>
          <w:rFonts w:ascii="Garamond" w:eastAsia="Garamond" w:hAnsi="Garamond" w:cs="Garamond"/>
        </w:rPr>
        <w:t xml:space="preserve"> careers), so </w:t>
      </w:r>
      <w:r w:rsidR="00CC2576">
        <w:rPr>
          <w:rFonts w:ascii="Garamond" w:eastAsia="Garamond" w:hAnsi="Garamond" w:cs="Garamond"/>
        </w:rPr>
        <w:t>failing to complete</w:t>
      </w:r>
      <w:r w:rsidRPr="005905B6">
        <w:rPr>
          <w:rFonts w:ascii="Garamond" w:eastAsia="Garamond" w:hAnsi="Garamond" w:cs="Garamond"/>
        </w:rPr>
        <w:t xml:space="preserve"> them may hurt your grade in indirect ways as well. Lectures are designed to support your knowledge of research methods</w:t>
      </w:r>
      <w:r w:rsidR="00CC2576">
        <w:rPr>
          <w:rFonts w:ascii="Garamond" w:eastAsia="Garamond" w:hAnsi="Garamond" w:cs="Garamond"/>
        </w:rPr>
        <w:t>. Make sure to</w:t>
      </w:r>
      <w:r w:rsidR="00F010A6" w:rsidRPr="005905B6">
        <w:rPr>
          <w:rFonts w:ascii="Garamond" w:eastAsia="Garamond" w:hAnsi="Garamond" w:cs="Garamond"/>
        </w:rPr>
        <w:t xml:space="preserve"> take good notes</w:t>
      </w:r>
      <w:r w:rsidR="007109EC" w:rsidRPr="005905B6">
        <w:rPr>
          <w:rFonts w:ascii="Garamond" w:eastAsia="Garamond" w:hAnsi="Garamond" w:cs="Garamond"/>
        </w:rPr>
        <w:t xml:space="preserve">. </w:t>
      </w:r>
      <w:r w:rsidR="007109EC" w:rsidRPr="00053A54">
        <w:rPr>
          <w:rFonts w:ascii="Garamond" w:eastAsia="Garamond" w:hAnsi="Garamond" w:cs="Garamond"/>
        </w:rPr>
        <w:t>This means that you should</w:t>
      </w:r>
      <w:r w:rsidR="00F010A6" w:rsidRPr="00053A54">
        <w:rPr>
          <w:rFonts w:ascii="Garamond" w:eastAsia="Garamond" w:hAnsi="Garamond" w:cs="Garamond"/>
        </w:rPr>
        <w:t xml:space="preserve"> </w:t>
      </w:r>
      <w:r w:rsidR="00CC2576" w:rsidRPr="00053A54">
        <w:rPr>
          <w:rFonts w:ascii="Garamond" w:eastAsia="Garamond" w:hAnsi="Garamond" w:cs="Garamond"/>
        </w:rPr>
        <w:t>prepare</w:t>
      </w:r>
      <w:r w:rsidR="00F010A6" w:rsidRPr="00053A54">
        <w:rPr>
          <w:rFonts w:ascii="Garamond" w:eastAsia="Garamond" w:hAnsi="Garamond" w:cs="Garamond"/>
        </w:rPr>
        <w:t xml:space="preserve"> an electronic or printed version of the PowerPoint slides that are made available to you through </w:t>
      </w:r>
      <w:r w:rsidR="00CC2576" w:rsidRPr="00053A54">
        <w:rPr>
          <w:rFonts w:ascii="Garamond" w:eastAsia="Garamond" w:hAnsi="Garamond" w:cs="Garamond"/>
        </w:rPr>
        <w:t>Blackboard</w:t>
      </w:r>
      <w:r w:rsidR="00F010A6" w:rsidRPr="00053A54">
        <w:rPr>
          <w:rFonts w:ascii="Garamond" w:eastAsia="Garamond" w:hAnsi="Garamond" w:cs="Garamond"/>
        </w:rPr>
        <w:t>.</w:t>
      </w:r>
      <w:r w:rsidR="00F010A6" w:rsidRPr="005905B6">
        <w:rPr>
          <w:rFonts w:ascii="Garamond" w:eastAsia="Garamond" w:hAnsi="Garamond" w:cs="Garamond"/>
        </w:rPr>
        <w:t xml:space="preserve"> Supplement these notes by</w:t>
      </w:r>
      <w:r w:rsidR="00F95E83" w:rsidRPr="005905B6">
        <w:rPr>
          <w:rFonts w:ascii="Garamond" w:eastAsia="Garamond" w:hAnsi="Garamond" w:cs="Garamond"/>
        </w:rPr>
        <w:t xml:space="preserve"> writing down relevant lecture content during class time. </w:t>
      </w:r>
      <w:r w:rsidR="007109EC" w:rsidRPr="005905B6">
        <w:rPr>
          <w:rFonts w:ascii="Garamond" w:eastAsia="Garamond" w:hAnsi="Garamond" w:cs="Garamond"/>
        </w:rPr>
        <w:t xml:space="preserve">Taking notes this way will allow you to pinpoint the essential content and do well on the quizzes. </w:t>
      </w:r>
    </w:p>
    <w:p w14:paraId="1B255E2E" w14:textId="28FB6A99" w:rsidR="00934D37" w:rsidRPr="005905B6" w:rsidRDefault="0012783A">
      <w:pPr>
        <w:spacing w:after="240"/>
      </w:pPr>
      <w:r w:rsidRPr="005905B6">
        <w:rPr>
          <w:rFonts w:ascii="Garamond" w:eastAsia="Garamond" w:hAnsi="Garamond" w:cs="Garamond"/>
          <w:b/>
        </w:rPr>
        <w:tab/>
        <w:t>Ask questions.</w:t>
      </w:r>
      <w:r w:rsidRPr="005905B6">
        <w:rPr>
          <w:rFonts w:ascii="Garamond" w:eastAsia="Garamond" w:hAnsi="Garamond" w:cs="Garamond"/>
        </w:rPr>
        <w:t xml:space="preserve"> </w:t>
      </w:r>
      <w:r w:rsidR="00CC2576">
        <w:rPr>
          <w:rFonts w:ascii="Garamond" w:eastAsia="Garamond" w:hAnsi="Garamond" w:cs="Garamond"/>
        </w:rPr>
        <w:t xml:space="preserve">Your instructor is available during </w:t>
      </w:r>
      <w:r w:rsidR="00B110A9">
        <w:rPr>
          <w:rFonts w:ascii="Garamond" w:eastAsia="Garamond" w:hAnsi="Garamond" w:cs="Garamond"/>
        </w:rPr>
        <w:t>bi-</w:t>
      </w:r>
      <w:r w:rsidR="00CC2576">
        <w:rPr>
          <w:rFonts w:ascii="Garamond" w:eastAsia="Garamond" w:hAnsi="Garamond" w:cs="Garamond"/>
        </w:rPr>
        <w:t>weekly office hours. She is also available 24-7 via email. Don’t hesitate to reach out and ask questions. You are only hurting yourself by failing to do so.</w:t>
      </w:r>
    </w:p>
    <w:p w14:paraId="039AD7BE" w14:textId="12962D7E" w:rsidR="00934D37" w:rsidRPr="005905B6" w:rsidRDefault="0012783A">
      <w:pPr>
        <w:spacing w:after="240"/>
        <w:ind w:firstLine="720"/>
      </w:pPr>
      <w:r w:rsidRPr="005905B6">
        <w:rPr>
          <w:rFonts w:ascii="Garamond" w:eastAsia="Garamond" w:hAnsi="Garamond" w:cs="Garamond"/>
          <w:b/>
        </w:rPr>
        <w:t>Study.</w:t>
      </w:r>
      <w:r w:rsidRPr="005905B6">
        <w:rPr>
          <w:rFonts w:ascii="Garamond" w:eastAsia="Garamond" w:hAnsi="Garamond" w:cs="Garamond"/>
        </w:rPr>
        <w:t xml:space="preserve"> This is a demanding class. You will need to log many hours of focused study time each week, as well as complete your homework and writing assignments on time. The grade you get out will be a direct function of the work</w:t>
      </w:r>
      <w:r w:rsidR="003A785C" w:rsidRPr="005905B6">
        <w:rPr>
          <w:rFonts w:ascii="Garamond" w:eastAsia="Garamond" w:hAnsi="Garamond" w:cs="Garamond"/>
        </w:rPr>
        <w:t xml:space="preserve"> that</w:t>
      </w:r>
      <w:r w:rsidRPr="005905B6">
        <w:rPr>
          <w:rFonts w:ascii="Garamond" w:eastAsia="Garamond" w:hAnsi="Garamond" w:cs="Garamond"/>
        </w:rPr>
        <w:t xml:space="preserve"> you put in. </w:t>
      </w:r>
    </w:p>
    <w:p w14:paraId="22585D48" w14:textId="07BFCB93" w:rsidR="00934D37" w:rsidRPr="005905B6" w:rsidRDefault="0012783A">
      <w:pPr>
        <w:spacing w:after="240"/>
        <w:ind w:firstLine="720"/>
      </w:pPr>
      <w:r w:rsidRPr="005905B6">
        <w:rPr>
          <w:rFonts w:ascii="Garamond" w:eastAsia="Garamond" w:hAnsi="Garamond" w:cs="Garamond"/>
          <w:b/>
        </w:rPr>
        <w:t>Set goals and track your progress.</w:t>
      </w:r>
      <w:r w:rsidRPr="005905B6">
        <w:rPr>
          <w:rFonts w:ascii="Garamond" w:eastAsia="Garamond" w:hAnsi="Garamond" w:cs="Garamond"/>
        </w:rPr>
        <w:t xml:space="preserve"> In order to get somewhere</w:t>
      </w:r>
      <w:r w:rsidR="003A785C" w:rsidRPr="005905B6">
        <w:rPr>
          <w:rFonts w:ascii="Garamond" w:eastAsia="Garamond" w:hAnsi="Garamond" w:cs="Garamond"/>
        </w:rPr>
        <w:t>,</w:t>
      </w:r>
      <w:r w:rsidRPr="005905B6">
        <w:rPr>
          <w:rFonts w:ascii="Garamond" w:eastAsia="Garamond" w:hAnsi="Garamond" w:cs="Garamond"/>
        </w:rPr>
        <w:t xml:space="preserve"> you need to know where it is you want to go</w:t>
      </w:r>
      <w:r w:rsidR="003A785C" w:rsidRPr="005905B6">
        <w:rPr>
          <w:rFonts w:ascii="Garamond" w:eastAsia="Garamond" w:hAnsi="Garamond" w:cs="Garamond"/>
        </w:rPr>
        <w:t>,</w:t>
      </w:r>
      <w:r w:rsidRPr="005905B6">
        <w:rPr>
          <w:rFonts w:ascii="Garamond" w:eastAsia="Garamond" w:hAnsi="Garamond" w:cs="Garamond"/>
        </w:rPr>
        <w:t xml:space="preserve"> and where you are </w:t>
      </w:r>
      <w:r w:rsidR="003A785C" w:rsidRPr="005905B6">
        <w:rPr>
          <w:rFonts w:ascii="Garamond" w:eastAsia="Garamond" w:hAnsi="Garamond" w:cs="Garamond"/>
        </w:rPr>
        <w:t xml:space="preserve">right </w:t>
      </w:r>
      <w:r w:rsidRPr="005905B6">
        <w:rPr>
          <w:rFonts w:ascii="Garamond" w:eastAsia="Garamond" w:hAnsi="Garamond" w:cs="Garamond"/>
        </w:rPr>
        <w:t>now. Create goals for yourself in this class that are consistent with your larger academic and career goals. See</w:t>
      </w:r>
      <w:r w:rsidR="003A785C" w:rsidRPr="005905B6">
        <w:rPr>
          <w:rFonts w:ascii="Garamond" w:eastAsia="Garamond" w:hAnsi="Garamond" w:cs="Garamond"/>
        </w:rPr>
        <w:t xml:space="preserve"> the course instructor if you would like help with this. </w:t>
      </w:r>
      <w:r w:rsidRPr="005905B6">
        <w:rPr>
          <w:rFonts w:ascii="Garamond" w:eastAsia="Garamond" w:hAnsi="Garamond" w:cs="Garamond"/>
        </w:rPr>
        <w:t>If a grade on an assignment appears to be missing, inform the instructor immediately. If there is a grading mistake on an assignment or quiz, then follow the regrading procedure and remember to be as professional as possible in making</w:t>
      </w:r>
      <w:r w:rsidR="003A785C" w:rsidRPr="005905B6">
        <w:rPr>
          <w:rFonts w:ascii="Garamond" w:eastAsia="Garamond" w:hAnsi="Garamond" w:cs="Garamond"/>
        </w:rPr>
        <w:t xml:space="preserve"> the</w:t>
      </w:r>
      <w:r w:rsidRPr="005905B6">
        <w:rPr>
          <w:rFonts w:ascii="Garamond" w:eastAsia="Garamond" w:hAnsi="Garamond" w:cs="Garamond"/>
        </w:rPr>
        <w:t xml:space="preserve"> regrade request. </w:t>
      </w:r>
      <w:r w:rsidRPr="005905B6">
        <w:rPr>
          <w:rFonts w:ascii="Garamond" w:eastAsia="Garamond" w:hAnsi="Garamond" w:cs="Garamond"/>
          <w:b/>
        </w:rPr>
        <w:tab/>
      </w:r>
    </w:p>
    <w:p w14:paraId="420A8F9A" w14:textId="77777777" w:rsidR="00934D37" w:rsidRPr="005905B6" w:rsidRDefault="0012783A">
      <w:pPr>
        <w:spacing w:after="240"/>
      </w:pPr>
      <w:r w:rsidRPr="005905B6">
        <w:rPr>
          <w:rFonts w:ascii="Garamond" w:eastAsia="Garamond" w:hAnsi="Garamond" w:cs="Garamond"/>
          <w:b/>
          <w:color w:val="EEB111"/>
        </w:rPr>
        <w:t>No Tricks, Clear Expectations</w:t>
      </w:r>
    </w:p>
    <w:p w14:paraId="2A33EE20" w14:textId="03BB4170" w:rsidR="00934D37" w:rsidRPr="005905B6" w:rsidRDefault="0012783A">
      <w:r w:rsidRPr="005905B6">
        <w:rPr>
          <w:rFonts w:ascii="Garamond" w:eastAsia="Garamond" w:hAnsi="Garamond" w:cs="Garamond"/>
        </w:rPr>
        <w:t>The course instructor will try to be as clear as possible about expectations and will never intentionally try to confuse or trick you. Quiz questions will not be designed to be difficult because they are confusing, but they might sometimes be difficult anyway. While you are taking a quiz, the safest assumption is that the question is not intentionally designed to trick you. If you have questions about a quiz question</w:t>
      </w:r>
      <w:r w:rsidR="003A785C" w:rsidRPr="005905B6">
        <w:rPr>
          <w:rFonts w:ascii="Garamond" w:eastAsia="Garamond" w:hAnsi="Garamond" w:cs="Garamond"/>
        </w:rPr>
        <w:t>,</w:t>
      </w:r>
      <w:r w:rsidRPr="005905B6">
        <w:rPr>
          <w:rFonts w:ascii="Garamond" w:eastAsia="Garamond" w:hAnsi="Garamond" w:cs="Garamond"/>
        </w:rPr>
        <w:t xml:space="preserve"> raise your hand and the instructor will come to assist you as much as possible without revealing the answer.</w:t>
      </w:r>
    </w:p>
    <w:p w14:paraId="2542F9AC" w14:textId="77777777" w:rsidR="00934D37" w:rsidRPr="005905B6" w:rsidRDefault="00934D37"/>
    <w:p w14:paraId="1571103B" w14:textId="77777777" w:rsidR="00934D37" w:rsidRPr="005905B6" w:rsidRDefault="0012783A">
      <w:pPr>
        <w:spacing w:after="240"/>
      </w:pPr>
      <w:r w:rsidRPr="005905B6">
        <w:rPr>
          <w:rFonts w:ascii="Garamond" w:eastAsia="Garamond" w:hAnsi="Garamond" w:cs="Garamond"/>
          <w:b/>
          <w:color w:val="EEB111"/>
        </w:rPr>
        <w:t>Course Evaluations</w:t>
      </w:r>
    </w:p>
    <w:p w14:paraId="18F5E136" w14:textId="2C4445F9" w:rsidR="00934D37" w:rsidRDefault="00AF6CF6" w:rsidP="0028074B">
      <w:pPr>
        <w:spacing w:after="240"/>
        <w:rPr>
          <w:rFonts w:ascii="Garamond" w:eastAsia="Garamond" w:hAnsi="Garamond" w:cs="Garamond"/>
        </w:rPr>
      </w:pPr>
      <w:r>
        <w:rPr>
          <w:rFonts w:ascii="Garamond" w:eastAsia="Garamond" w:hAnsi="Garamond" w:cs="Garamond"/>
        </w:rPr>
        <w:t>If you email me a screenshot of your completion page for the end of course evaluation, you will earn 1% extra credit towards your final grade.</w:t>
      </w:r>
    </w:p>
    <w:p w14:paraId="24A2852F" w14:textId="09DC226F" w:rsidR="002841E2" w:rsidRDefault="002841E2" w:rsidP="0028074B">
      <w:pPr>
        <w:spacing w:after="240"/>
        <w:rPr>
          <w:rFonts w:ascii="Garamond" w:eastAsia="Garamond" w:hAnsi="Garamond" w:cs="Garamond"/>
        </w:rPr>
      </w:pPr>
    </w:p>
    <w:p w14:paraId="5D21C54E" w14:textId="77777777" w:rsidR="002841E2" w:rsidRDefault="002841E2" w:rsidP="0028074B">
      <w:pPr>
        <w:spacing w:after="240"/>
        <w:rPr>
          <w:rFonts w:ascii="Garamond" w:eastAsia="Garamond" w:hAnsi="Garamond" w:cs="Garamond"/>
        </w:rPr>
      </w:pPr>
    </w:p>
    <w:p w14:paraId="6F130884" w14:textId="360059E8" w:rsidR="00053A54" w:rsidRPr="00053A54" w:rsidRDefault="00053A54" w:rsidP="0028074B">
      <w:pPr>
        <w:spacing w:after="240"/>
        <w:rPr>
          <w:rFonts w:ascii="Garamond" w:hAnsi="Garamond"/>
        </w:rPr>
      </w:pPr>
      <w:r w:rsidRPr="00053A54">
        <w:rPr>
          <w:rFonts w:ascii="Garamond" w:hAnsi="Garamond"/>
        </w:rPr>
        <w:t xml:space="preserve">This course is subject to the GVSU policies listed at </w:t>
      </w:r>
      <w:hyperlink r:id="rId21" w:history="1">
        <w:r w:rsidRPr="00053A54">
          <w:rPr>
            <w:rStyle w:val="Hyperlink"/>
            <w:rFonts w:ascii="Garamond" w:hAnsi="Garamond"/>
          </w:rPr>
          <w:t>http://www.gvsu.edu/coursepolicies/</w:t>
        </w:r>
      </w:hyperlink>
    </w:p>
    <w:p w14:paraId="06275B30" w14:textId="416A8395" w:rsidR="00934D37" w:rsidRPr="00CB51CE" w:rsidRDefault="00053A54" w:rsidP="00B110A9">
      <w:pPr>
        <w:rPr>
          <w:rFonts w:ascii="Garamond" w:hAnsi="Garamond"/>
        </w:rPr>
      </w:pPr>
      <w:r w:rsidRPr="00053A54">
        <w:rPr>
          <w:rFonts w:ascii="Garamond" w:hAnsi="Garamond"/>
        </w:rPr>
        <w:t xml:space="preserve">For information regarding COVID-19, please visit </w:t>
      </w:r>
      <w:hyperlink r:id="rId22" w:history="1">
        <w:r w:rsidRPr="00053A54">
          <w:rPr>
            <w:rStyle w:val="Hyperlink"/>
            <w:rFonts w:ascii="Garamond" w:hAnsi="Garamond" w:cs="Calibri"/>
            <w:color w:val="954F72"/>
          </w:rPr>
          <w:t>https://www.gvsu.edu/lakerstogether/</w:t>
        </w:r>
      </w:hyperlink>
    </w:p>
    <w:sectPr w:rsidR="00934D37" w:rsidRPr="00CB51CE" w:rsidSect="00E04502">
      <w:pgSz w:w="12240" w:h="15840"/>
      <w:pgMar w:top="1440" w:right="1008" w:bottom="1440" w:left="100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F33C3" w14:textId="77777777" w:rsidR="000E5291" w:rsidRDefault="000E5291">
      <w:r>
        <w:separator/>
      </w:r>
    </w:p>
  </w:endnote>
  <w:endnote w:type="continuationSeparator" w:id="0">
    <w:p w14:paraId="732E02AD" w14:textId="77777777" w:rsidR="000E5291" w:rsidRDefault="000E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795F7" w14:textId="77777777" w:rsidR="003B100E" w:rsidRDefault="003B1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39F3" w14:textId="77777777" w:rsidR="003B100E" w:rsidRDefault="003B10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C057" w14:textId="77777777" w:rsidR="003B100E" w:rsidRDefault="003B1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B2A1D" w14:textId="77777777" w:rsidR="000E5291" w:rsidRDefault="000E5291">
      <w:r>
        <w:separator/>
      </w:r>
    </w:p>
  </w:footnote>
  <w:footnote w:type="continuationSeparator" w:id="0">
    <w:p w14:paraId="4FB53879" w14:textId="77777777" w:rsidR="000E5291" w:rsidRDefault="000E5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1186F" w14:textId="77777777" w:rsidR="0008626E" w:rsidRDefault="00086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3EA58" w14:textId="3FCA0B97" w:rsidR="0008626E" w:rsidRDefault="00155919">
    <w:pPr>
      <w:spacing w:before="720"/>
    </w:pPr>
    <w:r>
      <w:rPr>
        <w:rFonts w:ascii="Garamond" w:eastAsia="Garamond" w:hAnsi="Garamond" w:cs="Garamond"/>
        <w:b/>
        <w:color w:val="EEB111"/>
        <w:sz w:val="22"/>
        <w:szCs w:val="22"/>
      </w:rPr>
      <w:t>GVSU</w:t>
    </w:r>
    <w:r w:rsidR="0008626E">
      <w:rPr>
        <w:rFonts w:ascii="Garamond" w:eastAsia="Garamond" w:hAnsi="Garamond" w:cs="Garamond"/>
        <w:b/>
        <w:color w:val="EEB111"/>
        <w:sz w:val="22"/>
        <w:szCs w:val="22"/>
      </w:rPr>
      <w:t xml:space="preserve"> Department of Psychology: PSY 300 Syllabus</w:t>
    </w:r>
    <w:r w:rsidR="0008626E">
      <w:rPr>
        <w:rFonts w:ascii="Garamond" w:eastAsia="Garamond" w:hAnsi="Garamond" w:cs="Garamond"/>
        <w:b/>
        <w:color w:val="EEB111"/>
        <w:sz w:val="22"/>
        <w:szCs w:val="22"/>
      </w:rPr>
      <w:tab/>
    </w:r>
    <w:r w:rsidR="0008626E">
      <w:rPr>
        <w:rFonts w:ascii="Garamond" w:eastAsia="Garamond" w:hAnsi="Garamond" w:cs="Garamond"/>
        <w:b/>
        <w:color w:val="EEB111"/>
        <w:sz w:val="22"/>
        <w:szCs w:val="22"/>
      </w:rPr>
      <w:tab/>
    </w:r>
    <w:r w:rsidR="0008626E">
      <w:rPr>
        <w:rFonts w:ascii="Garamond" w:eastAsia="Garamond" w:hAnsi="Garamond" w:cs="Garamond"/>
        <w:b/>
        <w:color w:val="EEB111"/>
        <w:sz w:val="22"/>
        <w:szCs w:val="22"/>
      </w:rPr>
      <w:tab/>
    </w:r>
    <w:r w:rsidR="0008626E">
      <w:rPr>
        <w:rFonts w:ascii="Garamond" w:eastAsia="Garamond" w:hAnsi="Garamond" w:cs="Garamond"/>
        <w:b/>
        <w:color w:val="EEB111"/>
        <w:sz w:val="22"/>
        <w:szCs w:val="22"/>
      </w:rPr>
      <w:tab/>
    </w:r>
    <w:r w:rsidR="0008626E">
      <w:tab/>
    </w:r>
    <w:r w:rsidR="0008626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E7FD5" w14:textId="29EA5884" w:rsidR="0008626E" w:rsidRDefault="001D3951">
    <w:pPr>
      <w:spacing w:before="720"/>
    </w:pPr>
    <w:r>
      <w:rPr>
        <w:rFonts w:ascii="Garamond" w:eastAsia="Garamond" w:hAnsi="Garamond" w:cs="Garamond"/>
        <w:b/>
        <w:color w:val="EEB111"/>
        <w:sz w:val="22"/>
        <w:szCs w:val="22"/>
      </w:rPr>
      <w:t>Grand Valley State</w:t>
    </w:r>
    <w:r w:rsidR="0008626E">
      <w:rPr>
        <w:rFonts w:ascii="Garamond" w:eastAsia="Garamond" w:hAnsi="Garamond" w:cs="Garamond"/>
        <w:b/>
        <w:color w:val="EEB111"/>
        <w:sz w:val="22"/>
        <w:szCs w:val="22"/>
      </w:rPr>
      <w:t xml:space="preserve"> University</w:t>
    </w:r>
  </w:p>
  <w:p w14:paraId="2F3ACBD2" w14:textId="0E76B30A" w:rsidR="0008626E" w:rsidRDefault="0008626E">
    <w:r>
      <w:rPr>
        <w:rFonts w:ascii="Garamond" w:eastAsia="Garamond" w:hAnsi="Garamond" w:cs="Garamond"/>
        <w:b/>
        <w:color w:val="EEB111"/>
        <w:sz w:val="22"/>
        <w:szCs w:val="22"/>
      </w:rPr>
      <w:t xml:space="preserve">Department of Psychology/College of </w:t>
    </w:r>
    <w:r w:rsidR="00E004AB">
      <w:rPr>
        <w:rFonts w:ascii="Garamond" w:eastAsia="Garamond" w:hAnsi="Garamond" w:cs="Garamond"/>
        <w:b/>
        <w:color w:val="EEB111"/>
        <w:sz w:val="22"/>
        <w:szCs w:val="22"/>
      </w:rPr>
      <w:t xml:space="preserve">Liberal </w:t>
    </w:r>
    <w:r>
      <w:rPr>
        <w:rFonts w:ascii="Garamond" w:eastAsia="Garamond" w:hAnsi="Garamond" w:cs="Garamond"/>
        <w:b/>
        <w:color w:val="EEB111"/>
        <w:sz w:val="22"/>
        <w:szCs w:val="22"/>
      </w:rPr>
      <w:t>Arts &amp; Sciences</w:t>
    </w:r>
  </w:p>
  <w:p w14:paraId="7DAA0F07" w14:textId="3BBD29A5" w:rsidR="0008626E" w:rsidRPr="008E4348" w:rsidRDefault="0008626E" w:rsidP="008E4348">
    <w:pPr>
      <w:spacing w:before="240" w:after="240"/>
      <w:rPr>
        <w:rFonts w:ascii="Garamond" w:eastAsia="Garamond" w:hAnsi="Garamond" w:cs="Garamond"/>
        <w:b/>
        <w:color w:val="331900"/>
        <w:sz w:val="28"/>
        <w:szCs w:val="28"/>
      </w:rPr>
    </w:pPr>
    <w:r>
      <w:rPr>
        <w:rFonts w:ascii="Garamond" w:eastAsia="Garamond" w:hAnsi="Garamond" w:cs="Garamond"/>
        <w:b/>
        <w:color w:val="331900"/>
        <w:sz w:val="28"/>
        <w:szCs w:val="28"/>
      </w:rPr>
      <w:t>Research Methods Syllabus</w:t>
    </w:r>
    <w:r>
      <w:rPr>
        <w:rFonts w:ascii="Garamond" w:eastAsia="Garamond" w:hAnsi="Garamond" w:cs="Garamond"/>
        <w:b/>
        <w:color w:val="331900"/>
        <w:sz w:val="28"/>
        <w:szCs w:val="28"/>
      </w:rPr>
      <w:tab/>
    </w:r>
    <w:r>
      <w:rPr>
        <w:rFonts w:ascii="Garamond" w:eastAsia="Garamond" w:hAnsi="Garamond" w:cs="Garamond"/>
        <w:b/>
        <w:color w:val="331900"/>
        <w:sz w:val="28"/>
        <w:szCs w:val="28"/>
      </w:rPr>
      <w:tab/>
    </w:r>
    <w:r>
      <w:rPr>
        <w:rFonts w:ascii="Garamond" w:eastAsia="Garamond" w:hAnsi="Garamond" w:cs="Garamond"/>
        <w:b/>
        <w:color w:val="331900"/>
        <w:sz w:val="28"/>
        <w:szCs w:val="28"/>
      </w:rPr>
      <w:tab/>
    </w:r>
    <w:r>
      <w:rPr>
        <w:rFonts w:ascii="Garamond" w:eastAsia="Garamond" w:hAnsi="Garamond" w:cs="Garamond"/>
        <w:b/>
        <w:color w:val="331900"/>
        <w:sz w:val="28"/>
        <w:szCs w:val="28"/>
      </w:rPr>
      <w:tab/>
    </w:r>
    <w:r>
      <w:rPr>
        <w:rFonts w:ascii="Garamond" w:eastAsia="Garamond" w:hAnsi="Garamond" w:cs="Garamond"/>
        <w:b/>
        <w:color w:val="331900"/>
        <w:sz w:val="28"/>
        <w:szCs w:val="28"/>
      </w:rPr>
      <w:tab/>
    </w:r>
    <w:r>
      <w:rPr>
        <w:rFonts w:ascii="Garamond" w:eastAsia="Garamond" w:hAnsi="Garamond" w:cs="Garamond"/>
        <w:b/>
        <w:color w:val="331900"/>
        <w:sz w:val="28"/>
        <w:szCs w:val="28"/>
      </w:rPr>
      <w:tab/>
    </w:r>
    <w:r w:rsidR="001D3951">
      <w:rPr>
        <w:rFonts w:ascii="Garamond" w:eastAsia="Garamond" w:hAnsi="Garamond" w:cs="Garamond"/>
        <w:b/>
        <w:color w:val="331900"/>
        <w:sz w:val="28"/>
        <w:szCs w:val="28"/>
      </w:rPr>
      <w:tab/>
    </w:r>
    <w:r w:rsidR="001D3951">
      <w:rPr>
        <w:rFonts w:ascii="Garamond" w:eastAsia="Garamond" w:hAnsi="Garamond" w:cs="Garamond"/>
        <w:b/>
        <w:color w:val="331900"/>
        <w:sz w:val="28"/>
        <w:szCs w:val="28"/>
      </w:rPr>
      <w:tab/>
    </w:r>
    <w:r w:rsidR="0032476B">
      <w:rPr>
        <w:rFonts w:ascii="Garamond" w:eastAsia="Garamond" w:hAnsi="Garamond" w:cs="Garamond"/>
        <w:b/>
        <w:color w:val="331900"/>
        <w:sz w:val="28"/>
        <w:szCs w:val="28"/>
      </w:rPr>
      <w:t>Winter</w:t>
    </w:r>
    <w:r>
      <w:rPr>
        <w:rFonts w:ascii="Garamond" w:eastAsia="Garamond" w:hAnsi="Garamond" w:cs="Garamond"/>
        <w:b/>
        <w:color w:val="331900"/>
        <w:sz w:val="28"/>
        <w:szCs w:val="28"/>
      </w:rPr>
      <w:t xml:space="preserve"> 202</w:t>
    </w:r>
    <w:r w:rsidR="009A26FB">
      <w:rPr>
        <w:rFonts w:ascii="Garamond" w:eastAsia="Garamond" w:hAnsi="Garamond" w:cs="Garamond"/>
        <w:b/>
        <w:color w:val="331900"/>
        <w:sz w:val="28"/>
        <w:szCs w:val="28"/>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9419F"/>
    <w:multiLevelType w:val="hybridMultilevel"/>
    <w:tmpl w:val="513007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3A2F2E"/>
    <w:multiLevelType w:val="hybridMultilevel"/>
    <w:tmpl w:val="790AFE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69EB"/>
    <w:multiLevelType w:val="multilevel"/>
    <w:tmpl w:val="75F6D0E2"/>
    <w:lvl w:ilvl="0">
      <w:start w:val="1"/>
      <w:numFmt w:val="decimal"/>
      <w:lvlText w:val="%1."/>
      <w:lvlJc w:val="left"/>
      <w:pPr>
        <w:ind w:left="1498" w:firstLine="1152"/>
      </w:pPr>
    </w:lvl>
    <w:lvl w:ilvl="1">
      <w:start w:val="1"/>
      <w:numFmt w:val="lowerLetter"/>
      <w:lvlText w:val="%2."/>
      <w:lvlJc w:val="left"/>
      <w:pPr>
        <w:ind w:left="2520" w:firstLine="2160"/>
      </w:pPr>
    </w:lvl>
    <w:lvl w:ilvl="2">
      <w:start w:val="1"/>
      <w:numFmt w:val="lowerRoman"/>
      <w:lvlText w:val="%3."/>
      <w:lvlJc w:val="right"/>
      <w:pPr>
        <w:ind w:left="3240" w:firstLine="3060"/>
      </w:pPr>
    </w:lvl>
    <w:lvl w:ilvl="3">
      <w:start w:val="1"/>
      <w:numFmt w:val="decimal"/>
      <w:lvlText w:val="%4."/>
      <w:lvlJc w:val="left"/>
      <w:pPr>
        <w:ind w:left="3960" w:firstLine="3600"/>
      </w:pPr>
    </w:lvl>
    <w:lvl w:ilvl="4">
      <w:start w:val="1"/>
      <w:numFmt w:val="lowerLetter"/>
      <w:lvlText w:val="%5."/>
      <w:lvlJc w:val="left"/>
      <w:pPr>
        <w:ind w:left="4680" w:firstLine="4320"/>
      </w:pPr>
    </w:lvl>
    <w:lvl w:ilvl="5">
      <w:start w:val="1"/>
      <w:numFmt w:val="lowerRoman"/>
      <w:lvlText w:val="%6."/>
      <w:lvlJc w:val="right"/>
      <w:pPr>
        <w:ind w:left="5400" w:firstLine="5220"/>
      </w:pPr>
    </w:lvl>
    <w:lvl w:ilvl="6">
      <w:start w:val="1"/>
      <w:numFmt w:val="decimal"/>
      <w:lvlText w:val="%7."/>
      <w:lvlJc w:val="left"/>
      <w:pPr>
        <w:ind w:left="6120" w:firstLine="5760"/>
      </w:pPr>
    </w:lvl>
    <w:lvl w:ilvl="7">
      <w:start w:val="1"/>
      <w:numFmt w:val="lowerLetter"/>
      <w:lvlText w:val="%8."/>
      <w:lvlJc w:val="left"/>
      <w:pPr>
        <w:ind w:left="6840" w:firstLine="6480"/>
      </w:pPr>
    </w:lvl>
    <w:lvl w:ilvl="8">
      <w:start w:val="1"/>
      <w:numFmt w:val="lowerRoman"/>
      <w:lvlText w:val="%9."/>
      <w:lvlJc w:val="right"/>
      <w:pPr>
        <w:ind w:left="7560" w:firstLine="7380"/>
      </w:pPr>
    </w:lvl>
  </w:abstractNum>
  <w:abstractNum w:abstractNumId="3" w15:restartNumberingAfterBreak="0">
    <w:nsid w:val="17A714D2"/>
    <w:multiLevelType w:val="multilevel"/>
    <w:tmpl w:val="C180E53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1D905BE0"/>
    <w:multiLevelType w:val="multilevel"/>
    <w:tmpl w:val="C4D6BBE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2F080D58"/>
    <w:multiLevelType w:val="multilevel"/>
    <w:tmpl w:val="13A4F330"/>
    <w:lvl w:ilvl="0">
      <w:start w:val="1"/>
      <w:numFmt w:val="decimal"/>
      <w:lvlText w:val="%1."/>
      <w:lvlJc w:val="left"/>
      <w:pPr>
        <w:ind w:left="-90" w:firstLine="360"/>
      </w:pPr>
    </w:lvl>
    <w:lvl w:ilvl="1">
      <w:start w:val="1"/>
      <w:numFmt w:val="lowerLetter"/>
      <w:lvlText w:val="%2."/>
      <w:lvlJc w:val="left"/>
      <w:pPr>
        <w:ind w:left="630" w:firstLine="1080"/>
      </w:pPr>
    </w:lvl>
    <w:lvl w:ilvl="2">
      <w:start w:val="1"/>
      <w:numFmt w:val="lowerRoman"/>
      <w:lvlText w:val="%3."/>
      <w:lvlJc w:val="right"/>
      <w:pPr>
        <w:ind w:left="1350" w:firstLine="1980"/>
      </w:pPr>
    </w:lvl>
    <w:lvl w:ilvl="3">
      <w:start w:val="1"/>
      <w:numFmt w:val="decimal"/>
      <w:lvlText w:val="%4."/>
      <w:lvlJc w:val="left"/>
      <w:pPr>
        <w:ind w:left="2070" w:firstLine="2520"/>
      </w:pPr>
    </w:lvl>
    <w:lvl w:ilvl="4">
      <w:start w:val="1"/>
      <w:numFmt w:val="lowerLetter"/>
      <w:lvlText w:val="%5."/>
      <w:lvlJc w:val="left"/>
      <w:pPr>
        <w:ind w:left="2790" w:firstLine="3240"/>
      </w:pPr>
    </w:lvl>
    <w:lvl w:ilvl="5">
      <w:start w:val="1"/>
      <w:numFmt w:val="lowerRoman"/>
      <w:lvlText w:val="%6."/>
      <w:lvlJc w:val="right"/>
      <w:pPr>
        <w:ind w:left="3510" w:firstLine="4140"/>
      </w:pPr>
    </w:lvl>
    <w:lvl w:ilvl="6">
      <w:start w:val="1"/>
      <w:numFmt w:val="decimal"/>
      <w:lvlText w:val="%7."/>
      <w:lvlJc w:val="left"/>
      <w:pPr>
        <w:ind w:left="4230" w:firstLine="4680"/>
      </w:pPr>
    </w:lvl>
    <w:lvl w:ilvl="7">
      <w:start w:val="1"/>
      <w:numFmt w:val="lowerLetter"/>
      <w:lvlText w:val="%8."/>
      <w:lvlJc w:val="left"/>
      <w:pPr>
        <w:ind w:left="4950" w:firstLine="5400"/>
      </w:pPr>
    </w:lvl>
    <w:lvl w:ilvl="8">
      <w:start w:val="1"/>
      <w:numFmt w:val="lowerRoman"/>
      <w:lvlText w:val="%9."/>
      <w:lvlJc w:val="right"/>
      <w:pPr>
        <w:ind w:left="5670" w:firstLine="6300"/>
      </w:pPr>
    </w:lvl>
  </w:abstractNum>
  <w:abstractNum w:abstractNumId="6" w15:restartNumberingAfterBreak="0">
    <w:nsid w:val="32676246"/>
    <w:multiLevelType w:val="hybridMultilevel"/>
    <w:tmpl w:val="3EE2BB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DE0CCA"/>
    <w:multiLevelType w:val="hybridMultilevel"/>
    <w:tmpl w:val="C220BF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1743BFC"/>
    <w:multiLevelType w:val="multilevel"/>
    <w:tmpl w:val="EF5A0616"/>
    <w:lvl w:ilvl="0">
      <w:start w:val="1"/>
      <w:numFmt w:val="decimal"/>
      <w:lvlText w:val="%1."/>
      <w:lvlJc w:val="left"/>
      <w:pPr>
        <w:tabs>
          <w:tab w:val="num" w:pos="720"/>
        </w:tabs>
        <w:ind w:left="720" w:hanging="360"/>
      </w:pPr>
      <w:rPr>
        <w:color w:val="FF000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AA1B63"/>
    <w:multiLevelType w:val="hybridMultilevel"/>
    <w:tmpl w:val="A8A07234"/>
    <w:lvl w:ilvl="0" w:tplc="AA1A13C6">
      <w:start w:val="1"/>
      <w:numFmt w:val="decimal"/>
      <w:lvlText w:val="%1."/>
      <w:lvlJc w:val="left"/>
      <w:pPr>
        <w:ind w:left="1440" w:hanging="360"/>
      </w:pPr>
      <w:rPr>
        <w:b w:val="0"/>
        <w:bCs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43C52512"/>
    <w:multiLevelType w:val="hybridMultilevel"/>
    <w:tmpl w:val="A0BE2F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461D8E"/>
    <w:multiLevelType w:val="multilevel"/>
    <w:tmpl w:val="13A4F33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505C21CF"/>
    <w:multiLevelType w:val="multilevel"/>
    <w:tmpl w:val="F11C895E"/>
    <w:lvl w:ilvl="0">
      <w:start w:val="1"/>
      <w:numFmt w:val="decimal"/>
      <w:lvlText w:val="%1."/>
      <w:lvlJc w:val="left"/>
      <w:pPr>
        <w:ind w:left="1170" w:firstLine="360"/>
      </w:pPr>
      <w:rPr>
        <w:b w:val="0"/>
        <w:bCs w:val="0"/>
      </w:rPr>
    </w:lvl>
    <w:lvl w:ilvl="1">
      <w:start w:val="1"/>
      <w:numFmt w:val="lowerLetter"/>
      <w:lvlText w:val="%2."/>
      <w:lvlJc w:val="left"/>
      <w:pPr>
        <w:ind w:left="1890" w:firstLine="1080"/>
      </w:pPr>
    </w:lvl>
    <w:lvl w:ilvl="2">
      <w:start w:val="1"/>
      <w:numFmt w:val="lowerRoman"/>
      <w:lvlText w:val="%3."/>
      <w:lvlJc w:val="right"/>
      <w:pPr>
        <w:ind w:left="2610" w:firstLine="1980"/>
      </w:pPr>
    </w:lvl>
    <w:lvl w:ilvl="3">
      <w:start w:val="1"/>
      <w:numFmt w:val="decimal"/>
      <w:lvlText w:val="%4."/>
      <w:lvlJc w:val="left"/>
      <w:pPr>
        <w:ind w:left="3330" w:firstLine="2520"/>
      </w:pPr>
    </w:lvl>
    <w:lvl w:ilvl="4">
      <w:start w:val="1"/>
      <w:numFmt w:val="lowerLetter"/>
      <w:lvlText w:val="%5."/>
      <w:lvlJc w:val="left"/>
      <w:pPr>
        <w:ind w:left="4050" w:firstLine="3240"/>
      </w:pPr>
    </w:lvl>
    <w:lvl w:ilvl="5">
      <w:start w:val="1"/>
      <w:numFmt w:val="lowerRoman"/>
      <w:lvlText w:val="%6."/>
      <w:lvlJc w:val="right"/>
      <w:pPr>
        <w:ind w:left="4770" w:firstLine="4140"/>
      </w:pPr>
    </w:lvl>
    <w:lvl w:ilvl="6">
      <w:start w:val="1"/>
      <w:numFmt w:val="decimal"/>
      <w:lvlText w:val="%7."/>
      <w:lvlJc w:val="left"/>
      <w:pPr>
        <w:ind w:left="5490" w:firstLine="4680"/>
      </w:pPr>
    </w:lvl>
    <w:lvl w:ilvl="7">
      <w:start w:val="1"/>
      <w:numFmt w:val="lowerLetter"/>
      <w:lvlText w:val="%8."/>
      <w:lvlJc w:val="left"/>
      <w:pPr>
        <w:ind w:left="6210" w:firstLine="5400"/>
      </w:pPr>
    </w:lvl>
    <w:lvl w:ilvl="8">
      <w:start w:val="1"/>
      <w:numFmt w:val="lowerRoman"/>
      <w:lvlText w:val="%9."/>
      <w:lvlJc w:val="right"/>
      <w:pPr>
        <w:ind w:left="6930" w:firstLine="6300"/>
      </w:pPr>
    </w:lvl>
  </w:abstractNum>
  <w:abstractNum w:abstractNumId="13" w15:restartNumberingAfterBreak="0">
    <w:nsid w:val="53DF5D44"/>
    <w:multiLevelType w:val="multilevel"/>
    <w:tmpl w:val="ABAA0F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5A0D6558"/>
    <w:multiLevelType w:val="hybridMultilevel"/>
    <w:tmpl w:val="F8C67D9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3F62B4"/>
    <w:multiLevelType w:val="hybridMultilevel"/>
    <w:tmpl w:val="C93C8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E651F0"/>
    <w:multiLevelType w:val="hybridMultilevel"/>
    <w:tmpl w:val="4AAE676C"/>
    <w:lvl w:ilvl="0" w:tplc="0262A3D8">
      <w:start w:val="1"/>
      <w:numFmt w:val="bullet"/>
      <w:lvlText w:val=""/>
      <w:lvlJc w:val="left"/>
      <w:pPr>
        <w:ind w:left="720" w:hanging="360"/>
      </w:pPr>
      <w:rPr>
        <w:rFonts w:ascii="Symbol" w:hAnsi="Symbol" w:hint="default"/>
      </w:rPr>
    </w:lvl>
    <w:lvl w:ilvl="1" w:tplc="2ED04F80">
      <w:start w:val="1"/>
      <w:numFmt w:val="bullet"/>
      <w:lvlText w:val="o"/>
      <w:lvlJc w:val="left"/>
      <w:pPr>
        <w:ind w:left="1440" w:hanging="360"/>
      </w:pPr>
      <w:rPr>
        <w:rFonts w:ascii="Courier New" w:hAnsi="Courier New" w:cs="Times New Roman" w:hint="default"/>
      </w:rPr>
    </w:lvl>
    <w:lvl w:ilvl="2" w:tplc="31260944">
      <w:start w:val="1"/>
      <w:numFmt w:val="bullet"/>
      <w:lvlText w:val=""/>
      <w:lvlJc w:val="left"/>
      <w:pPr>
        <w:ind w:left="2160" w:hanging="360"/>
      </w:pPr>
      <w:rPr>
        <w:rFonts w:ascii="Wingdings" w:hAnsi="Wingdings" w:hint="default"/>
      </w:rPr>
    </w:lvl>
    <w:lvl w:ilvl="3" w:tplc="B25ADCC2">
      <w:start w:val="1"/>
      <w:numFmt w:val="bullet"/>
      <w:lvlText w:val=""/>
      <w:lvlJc w:val="left"/>
      <w:pPr>
        <w:ind w:left="2880" w:hanging="360"/>
      </w:pPr>
      <w:rPr>
        <w:rFonts w:ascii="Symbol" w:hAnsi="Symbol" w:hint="default"/>
      </w:rPr>
    </w:lvl>
    <w:lvl w:ilvl="4" w:tplc="A5BEFF3C">
      <w:start w:val="1"/>
      <w:numFmt w:val="bullet"/>
      <w:lvlText w:val="o"/>
      <w:lvlJc w:val="left"/>
      <w:pPr>
        <w:ind w:left="3600" w:hanging="360"/>
      </w:pPr>
      <w:rPr>
        <w:rFonts w:ascii="Courier New" w:hAnsi="Courier New" w:cs="Times New Roman" w:hint="default"/>
      </w:rPr>
    </w:lvl>
    <w:lvl w:ilvl="5" w:tplc="3B189194">
      <w:start w:val="1"/>
      <w:numFmt w:val="bullet"/>
      <w:lvlText w:val=""/>
      <w:lvlJc w:val="left"/>
      <w:pPr>
        <w:ind w:left="4320" w:hanging="360"/>
      </w:pPr>
      <w:rPr>
        <w:rFonts w:ascii="Wingdings" w:hAnsi="Wingdings" w:hint="default"/>
      </w:rPr>
    </w:lvl>
    <w:lvl w:ilvl="6" w:tplc="8132EC90">
      <w:start w:val="1"/>
      <w:numFmt w:val="bullet"/>
      <w:lvlText w:val=""/>
      <w:lvlJc w:val="left"/>
      <w:pPr>
        <w:ind w:left="5040" w:hanging="360"/>
      </w:pPr>
      <w:rPr>
        <w:rFonts w:ascii="Symbol" w:hAnsi="Symbol" w:hint="default"/>
      </w:rPr>
    </w:lvl>
    <w:lvl w:ilvl="7" w:tplc="EBEEBA24">
      <w:start w:val="1"/>
      <w:numFmt w:val="bullet"/>
      <w:lvlText w:val="o"/>
      <w:lvlJc w:val="left"/>
      <w:pPr>
        <w:ind w:left="5760" w:hanging="360"/>
      </w:pPr>
      <w:rPr>
        <w:rFonts w:ascii="Courier New" w:hAnsi="Courier New" w:cs="Times New Roman" w:hint="default"/>
      </w:rPr>
    </w:lvl>
    <w:lvl w:ilvl="8" w:tplc="8530F35C">
      <w:start w:val="1"/>
      <w:numFmt w:val="bullet"/>
      <w:lvlText w:val=""/>
      <w:lvlJc w:val="left"/>
      <w:pPr>
        <w:ind w:left="6480" w:hanging="360"/>
      </w:pPr>
      <w:rPr>
        <w:rFonts w:ascii="Wingdings" w:hAnsi="Wingdings" w:hint="default"/>
      </w:rPr>
    </w:lvl>
  </w:abstractNum>
  <w:abstractNum w:abstractNumId="17" w15:restartNumberingAfterBreak="0">
    <w:nsid w:val="723824E3"/>
    <w:multiLevelType w:val="hybridMultilevel"/>
    <w:tmpl w:val="0E38B9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B81DE0"/>
    <w:multiLevelType w:val="multilevel"/>
    <w:tmpl w:val="13A4F33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794F1B9E"/>
    <w:multiLevelType w:val="hybridMultilevel"/>
    <w:tmpl w:val="0D908AC6"/>
    <w:lvl w:ilvl="0" w:tplc="E97488FE">
      <w:start w:val="1"/>
      <w:numFmt w:val="decimal"/>
      <w:lvlText w:val="%1)"/>
      <w:lvlJc w:val="left"/>
      <w:pPr>
        <w:ind w:left="1080" w:hanging="360"/>
      </w:pPr>
      <w:rPr>
        <w:rFonts w:ascii="Garamond" w:eastAsia="Garamond" w:hAnsi="Garamond" w:cs="Garamond"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D2C58E9"/>
    <w:multiLevelType w:val="multilevel"/>
    <w:tmpl w:val="66924E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5004066">
    <w:abstractNumId w:val="4"/>
  </w:num>
  <w:num w:numId="2" w16cid:durableId="948008088">
    <w:abstractNumId w:val="3"/>
  </w:num>
  <w:num w:numId="3" w16cid:durableId="2055350143">
    <w:abstractNumId w:val="5"/>
  </w:num>
  <w:num w:numId="4" w16cid:durableId="809637021">
    <w:abstractNumId w:val="2"/>
  </w:num>
  <w:num w:numId="5" w16cid:durableId="318727293">
    <w:abstractNumId w:val="19"/>
  </w:num>
  <w:num w:numId="6" w16cid:durableId="1001540644">
    <w:abstractNumId w:val="17"/>
  </w:num>
  <w:num w:numId="7" w16cid:durableId="98642229">
    <w:abstractNumId w:val="0"/>
  </w:num>
  <w:num w:numId="8" w16cid:durableId="344987161">
    <w:abstractNumId w:val="6"/>
  </w:num>
  <w:num w:numId="9" w16cid:durableId="225338624">
    <w:abstractNumId w:val="1"/>
  </w:num>
  <w:num w:numId="10" w16cid:durableId="1030298023">
    <w:abstractNumId w:val="10"/>
  </w:num>
  <w:num w:numId="11" w16cid:durableId="232395473">
    <w:abstractNumId w:val="13"/>
  </w:num>
  <w:num w:numId="12" w16cid:durableId="425923776">
    <w:abstractNumId w:val="13"/>
  </w:num>
  <w:num w:numId="13" w16cid:durableId="643775949">
    <w:abstractNumId w:val="20"/>
  </w:num>
  <w:num w:numId="14" w16cid:durableId="89276585">
    <w:abstractNumId w:val="16"/>
  </w:num>
  <w:num w:numId="15" w16cid:durableId="1818569661">
    <w:abstractNumId w:val="18"/>
  </w:num>
  <w:num w:numId="16" w16cid:durableId="1945579183">
    <w:abstractNumId w:val="11"/>
  </w:num>
  <w:num w:numId="17" w16cid:durableId="531070913">
    <w:abstractNumId w:val="12"/>
  </w:num>
  <w:num w:numId="18" w16cid:durableId="1044401153">
    <w:abstractNumId w:val="14"/>
  </w:num>
  <w:num w:numId="19" w16cid:durableId="1651863078">
    <w:abstractNumId w:val="7"/>
  </w:num>
  <w:num w:numId="20" w16cid:durableId="295529029">
    <w:abstractNumId w:val="15"/>
  </w:num>
  <w:num w:numId="21" w16cid:durableId="1804155884">
    <w:abstractNumId w:val="8"/>
  </w:num>
  <w:num w:numId="22" w16cid:durableId="13353030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D37"/>
    <w:rsid w:val="0000104E"/>
    <w:rsid w:val="00001DF1"/>
    <w:rsid w:val="00001E41"/>
    <w:rsid w:val="000022C9"/>
    <w:rsid w:val="00010AFE"/>
    <w:rsid w:val="00015E41"/>
    <w:rsid w:val="00020D8D"/>
    <w:rsid w:val="000313E4"/>
    <w:rsid w:val="000323C6"/>
    <w:rsid w:val="0005013C"/>
    <w:rsid w:val="00053A54"/>
    <w:rsid w:val="00054DE1"/>
    <w:rsid w:val="0006026E"/>
    <w:rsid w:val="00064176"/>
    <w:rsid w:val="00064AD3"/>
    <w:rsid w:val="0006605F"/>
    <w:rsid w:val="000705CD"/>
    <w:rsid w:val="00071137"/>
    <w:rsid w:val="00082348"/>
    <w:rsid w:val="00083414"/>
    <w:rsid w:val="0008626E"/>
    <w:rsid w:val="0008656D"/>
    <w:rsid w:val="00090502"/>
    <w:rsid w:val="000931DA"/>
    <w:rsid w:val="000942A9"/>
    <w:rsid w:val="000950E3"/>
    <w:rsid w:val="00095273"/>
    <w:rsid w:val="00095C2B"/>
    <w:rsid w:val="00095FE8"/>
    <w:rsid w:val="00096F19"/>
    <w:rsid w:val="000A3693"/>
    <w:rsid w:val="000A4411"/>
    <w:rsid w:val="000B72A3"/>
    <w:rsid w:val="000B7D22"/>
    <w:rsid w:val="000D289A"/>
    <w:rsid w:val="000D2AB0"/>
    <w:rsid w:val="000E14FC"/>
    <w:rsid w:val="000E21F0"/>
    <w:rsid w:val="000E3548"/>
    <w:rsid w:val="000E5291"/>
    <w:rsid w:val="000E6A88"/>
    <w:rsid w:val="000E7B00"/>
    <w:rsid w:val="000F078B"/>
    <w:rsid w:val="000F5679"/>
    <w:rsid w:val="000F725A"/>
    <w:rsid w:val="001061C1"/>
    <w:rsid w:val="0012469A"/>
    <w:rsid w:val="0012783A"/>
    <w:rsid w:val="00136299"/>
    <w:rsid w:val="0014111F"/>
    <w:rsid w:val="00142C81"/>
    <w:rsid w:val="00143CD1"/>
    <w:rsid w:val="00143D70"/>
    <w:rsid w:val="0014462F"/>
    <w:rsid w:val="001507C2"/>
    <w:rsid w:val="00152DEC"/>
    <w:rsid w:val="00153B96"/>
    <w:rsid w:val="00155919"/>
    <w:rsid w:val="00164FB3"/>
    <w:rsid w:val="00166461"/>
    <w:rsid w:val="00167139"/>
    <w:rsid w:val="00167450"/>
    <w:rsid w:val="0017030A"/>
    <w:rsid w:val="00172232"/>
    <w:rsid w:val="00174CC4"/>
    <w:rsid w:val="00175043"/>
    <w:rsid w:val="001765FF"/>
    <w:rsid w:val="001A17C5"/>
    <w:rsid w:val="001A4FE3"/>
    <w:rsid w:val="001B586C"/>
    <w:rsid w:val="001B69FD"/>
    <w:rsid w:val="001D251A"/>
    <w:rsid w:val="001D3951"/>
    <w:rsid w:val="001E1E10"/>
    <w:rsid w:val="001E64C1"/>
    <w:rsid w:val="001E7064"/>
    <w:rsid w:val="001F11BA"/>
    <w:rsid w:val="001F1543"/>
    <w:rsid w:val="001F20D3"/>
    <w:rsid w:val="001F2E59"/>
    <w:rsid w:val="002042DB"/>
    <w:rsid w:val="0022292C"/>
    <w:rsid w:val="002253BC"/>
    <w:rsid w:val="00225CC3"/>
    <w:rsid w:val="002267ED"/>
    <w:rsid w:val="00236CCE"/>
    <w:rsid w:val="0024031B"/>
    <w:rsid w:val="0024076D"/>
    <w:rsid w:val="00242B9B"/>
    <w:rsid w:val="0025300B"/>
    <w:rsid w:val="00253A01"/>
    <w:rsid w:val="00254ABF"/>
    <w:rsid w:val="00257AA7"/>
    <w:rsid w:val="00270EDD"/>
    <w:rsid w:val="00271062"/>
    <w:rsid w:val="00273B4B"/>
    <w:rsid w:val="002742A9"/>
    <w:rsid w:val="00280174"/>
    <w:rsid w:val="0028035E"/>
    <w:rsid w:val="0028074B"/>
    <w:rsid w:val="002812B0"/>
    <w:rsid w:val="002823D8"/>
    <w:rsid w:val="00282B02"/>
    <w:rsid w:val="002841E2"/>
    <w:rsid w:val="00285813"/>
    <w:rsid w:val="002928E9"/>
    <w:rsid w:val="00294418"/>
    <w:rsid w:val="002964AC"/>
    <w:rsid w:val="002A53A1"/>
    <w:rsid w:val="002A5811"/>
    <w:rsid w:val="002A6CB0"/>
    <w:rsid w:val="002B19C5"/>
    <w:rsid w:val="002B42FD"/>
    <w:rsid w:val="002B5015"/>
    <w:rsid w:val="002B5513"/>
    <w:rsid w:val="002B58E6"/>
    <w:rsid w:val="002B64B6"/>
    <w:rsid w:val="002B6A23"/>
    <w:rsid w:val="002C1849"/>
    <w:rsid w:val="002C3B61"/>
    <w:rsid w:val="002C4740"/>
    <w:rsid w:val="002C5065"/>
    <w:rsid w:val="002D4D3E"/>
    <w:rsid w:val="002E1EDE"/>
    <w:rsid w:val="002E3F3B"/>
    <w:rsid w:val="002E4E64"/>
    <w:rsid w:val="002F090D"/>
    <w:rsid w:val="002F1AE5"/>
    <w:rsid w:val="002F437A"/>
    <w:rsid w:val="002F7C69"/>
    <w:rsid w:val="0030545B"/>
    <w:rsid w:val="003125BE"/>
    <w:rsid w:val="00312D46"/>
    <w:rsid w:val="00322B49"/>
    <w:rsid w:val="0032476B"/>
    <w:rsid w:val="00324D35"/>
    <w:rsid w:val="003270E3"/>
    <w:rsid w:val="00330F05"/>
    <w:rsid w:val="003317B3"/>
    <w:rsid w:val="003325DC"/>
    <w:rsid w:val="00332DFE"/>
    <w:rsid w:val="00332F95"/>
    <w:rsid w:val="00335800"/>
    <w:rsid w:val="0034400C"/>
    <w:rsid w:val="00344572"/>
    <w:rsid w:val="00344B5D"/>
    <w:rsid w:val="003451FD"/>
    <w:rsid w:val="0034526E"/>
    <w:rsid w:val="00356A30"/>
    <w:rsid w:val="003608A5"/>
    <w:rsid w:val="00362F7A"/>
    <w:rsid w:val="00365AE2"/>
    <w:rsid w:val="003712F6"/>
    <w:rsid w:val="003716F8"/>
    <w:rsid w:val="00374565"/>
    <w:rsid w:val="00375F54"/>
    <w:rsid w:val="003900D3"/>
    <w:rsid w:val="00392C52"/>
    <w:rsid w:val="003970FA"/>
    <w:rsid w:val="003A1FF9"/>
    <w:rsid w:val="003A27D8"/>
    <w:rsid w:val="003A772E"/>
    <w:rsid w:val="003A785C"/>
    <w:rsid w:val="003B0CC4"/>
    <w:rsid w:val="003B100E"/>
    <w:rsid w:val="003B11D0"/>
    <w:rsid w:val="003C1E82"/>
    <w:rsid w:val="003C205C"/>
    <w:rsid w:val="003C77AA"/>
    <w:rsid w:val="003D53A5"/>
    <w:rsid w:val="003D669E"/>
    <w:rsid w:val="003D7F9C"/>
    <w:rsid w:val="003E6BFE"/>
    <w:rsid w:val="003F19E2"/>
    <w:rsid w:val="003F5401"/>
    <w:rsid w:val="003F5ED7"/>
    <w:rsid w:val="003F7094"/>
    <w:rsid w:val="004006CA"/>
    <w:rsid w:val="00401D45"/>
    <w:rsid w:val="004030B5"/>
    <w:rsid w:val="00415009"/>
    <w:rsid w:val="004167D9"/>
    <w:rsid w:val="00421FF0"/>
    <w:rsid w:val="00424549"/>
    <w:rsid w:val="0043265A"/>
    <w:rsid w:val="00442207"/>
    <w:rsid w:val="004422D9"/>
    <w:rsid w:val="004518F9"/>
    <w:rsid w:val="004519DC"/>
    <w:rsid w:val="004532F8"/>
    <w:rsid w:val="004559D3"/>
    <w:rsid w:val="00461C7E"/>
    <w:rsid w:val="00465E29"/>
    <w:rsid w:val="00467871"/>
    <w:rsid w:val="00470224"/>
    <w:rsid w:val="00470E69"/>
    <w:rsid w:val="00473913"/>
    <w:rsid w:val="0047553D"/>
    <w:rsid w:val="004764D8"/>
    <w:rsid w:val="00476FFF"/>
    <w:rsid w:val="00483400"/>
    <w:rsid w:val="0048439C"/>
    <w:rsid w:val="00485597"/>
    <w:rsid w:val="00487B6F"/>
    <w:rsid w:val="00496124"/>
    <w:rsid w:val="00497464"/>
    <w:rsid w:val="004A011F"/>
    <w:rsid w:val="004A1488"/>
    <w:rsid w:val="004A6CF3"/>
    <w:rsid w:val="004B0CA5"/>
    <w:rsid w:val="004B18A2"/>
    <w:rsid w:val="004B4461"/>
    <w:rsid w:val="004B4FD0"/>
    <w:rsid w:val="004B5044"/>
    <w:rsid w:val="004B5174"/>
    <w:rsid w:val="004D5130"/>
    <w:rsid w:val="004D7FAF"/>
    <w:rsid w:val="004E098F"/>
    <w:rsid w:val="004E12CE"/>
    <w:rsid w:val="004E2AE4"/>
    <w:rsid w:val="004E2EEC"/>
    <w:rsid w:val="004F103C"/>
    <w:rsid w:val="005016FA"/>
    <w:rsid w:val="005167B3"/>
    <w:rsid w:val="00524205"/>
    <w:rsid w:val="005273E6"/>
    <w:rsid w:val="00535402"/>
    <w:rsid w:val="005445F3"/>
    <w:rsid w:val="00547688"/>
    <w:rsid w:val="00552396"/>
    <w:rsid w:val="00552681"/>
    <w:rsid w:val="00566D0A"/>
    <w:rsid w:val="00577E79"/>
    <w:rsid w:val="005821E8"/>
    <w:rsid w:val="00583E86"/>
    <w:rsid w:val="00584E11"/>
    <w:rsid w:val="005905B6"/>
    <w:rsid w:val="005910B1"/>
    <w:rsid w:val="00591E91"/>
    <w:rsid w:val="00593734"/>
    <w:rsid w:val="005A095D"/>
    <w:rsid w:val="005A2DDD"/>
    <w:rsid w:val="005A3E7E"/>
    <w:rsid w:val="005A5163"/>
    <w:rsid w:val="005A56FB"/>
    <w:rsid w:val="005B6627"/>
    <w:rsid w:val="005C4DC8"/>
    <w:rsid w:val="005D6E36"/>
    <w:rsid w:val="005E19BE"/>
    <w:rsid w:val="005E25E6"/>
    <w:rsid w:val="005E27EF"/>
    <w:rsid w:val="005E38D5"/>
    <w:rsid w:val="005E39B4"/>
    <w:rsid w:val="005E4304"/>
    <w:rsid w:val="005F04BC"/>
    <w:rsid w:val="005F3BE3"/>
    <w:rsid w:val="005F3D64"/>
    <w:rsid w:val="005F6D7B"/>
    <w:rsid w:val="0060029A"/>
    <w:rsid w:val="00602120"/>
    <w:rsid w:val="006034C6"/>
    <w:rsid w:val="00607BD9"/>
    <w:rsid w:val="00613643"/>
    <w:rsid w:val="0061758F"/>
    <w:rsid w:val="00623A2B"/>
    <w:rsid w:val="006345AA"/>
    <w:rsid w:val="00640C1B"/>
    <w:rsid w:val="00640CB5"/>
    <w:rsid w:val="00641C4E"/>
    <w:rsid w:val="006436C8"/>
    <w:rsid w:val="00644F6B"/>
    <w:rsid w:val="0064591D"/>
    <w:rsid w:val="00650918"/>
    <w:rsid w:val="00651043"/>
    <w:rsid w:val="00652E4B"/>
    <w:rsid w:val="006557D4"/>
    <w:rsid w:val="00664631"/>
    <w:rsid w:val="0066790E"/>
    <w:rsid w:val="00673AAC"/>
    <w:rsid w:val="00674064"/>
    <w:rsid w:val="0067597D"/>
    <w:rsid w:val="00676203"/>
    <w:rsid w:val="006775D8"/>
    <w:rsid w:val="00681DC1"/>
    <w:rsid w:val="0068571B"/>
    <w:rsid w:val="006916EE"/>
    <w:rsid w:val="00692936"/>
    <w:rsid w:val="00692AEB"/>
    <w:rsid w:val="00694B32"/>
    <w:rsid w:val="00696CA0"/>
    <w:rsid w:val="0069778B"/>
    <w:rsid w:val="006A1B27"/>
    <w:rsid w:val="006A568D"/>
    <w:rsid w:val="006A78F2"/>
    <w:rsid w:val="006B4140"/>
    <w:rsid w:val="006B7DEB"/>
    <w:rsid w:val="006C031A"/>
    <w:rsid w:val="006C5A54"/>
    <w:rsid w:val="006D0B12"/>
    <w:rsid w:val="006D41CC"/>
    <w:rsid w:val="006D436B"/>
    <w:rsid w:val="006D49E9"/>
    <w:rsid w:val="006D7AAE"/>
    <w:rsid w:val="006D7D89"/>
    <w:rsid w:val="006E2090"/>
    <w:rsid w:val="006E5FF3"/>
    <w:rsid w:val="006E793D"/>
    <w:rsid w:val="006E7A43"/>
    <w:rsid w:val="006F2EB4"/>
    <w:rsid w:val="006F67B2"/>
    <w:rsid w:val="006F7AEF"/>
    <w:rsid w:val="00700BD2"/>
    <w:rsid w:val="007013F3"/>
    <w:rsid w:val="00703D21"/>
    <w:rsid w:val="00706323"/>
    <w:rsid w:val="007109EC"/>
    <w:rsid w:val="0071110B"/>
    <w:rsid w:val="007127FC"/>
    <w:rsid w:val="00715DFC"/>
    <w:rsid w:val="0072227D"/>
    <w:rsid w:val="0072504E"/>
    <w:rsid w:val="0073152B"/>
    <w:rsid w:val="0073472A"/>
    <w:rsid w:val="00741C3C"/>
    <w:rsid w:val="00744748"/>
    <w:rsid w:val="00752648"/>
    <w:rsid w:val="00755C04"/>
    <w:rsid w:val="00756112"/>
    <w:rsid w:val="007571BF"/>
    <w:rsid w:val="007579F0"/>
    <w:rsid w:val="00760088"/>
    <w:rsid w:val="00760612"/>
    <w:rsid w:val="00762E8D"/>
    <w:rsid w:val="0076448B"/>
    <w:rsid w:val="0076690C"/>
    <w:rsid w:val="0076794F"/>
    <w:rsid w:val="00770CD7"/>
    <w:rsid w:val="00770EE0"/>
    <w:rsid w:val="007777F4"/>
    <w:rsid w:val="00786F14"/>
    <w:rsid w:val="00787774"/>
    <w:rsid w:val="00791D65"/>
    <w:rsid w:val="00792C16"/>
    <w:rsid w:val="00795D7C"/>
    <w:rsid w:val="00795DD2"/>
    <w:rsid w:val="00797B56"/>
    <w:rsid w:val="00797CE2"/>
    <w:rsid w:val="007A28C9"/>
    <w:rsid w:val="007A4451"/>
    <w:rsid w:val="007A5FD6"/>
    <w:rsid w:val="007A660F"/>
    <w:rsid w:val="007A745B"/>
    <w:rsid w:val="007B68E9"/>
    <w:rsid w:val="007B6F4D"/>
    <w:rsid w:val="007D00A3"/>
    <w:rsid w:val="007D4532"/>
    <w:rsid w:val="007D5616"/>
    <w:rsid w:val="007D6E6A"/>
    <w:rsid w:val="007E2D36"/>
    <w:rsid w:val="007F06AE"/>
    <w:rsid w:val="007F10DD"/>
    <w:rsid w:val="00807648"/>
    <w:rsid w:val="00807D69"/>
    <w:rsid w:val="008109DF"/>
    <w:rsid w:val="00814D70"/>
    <w:rsid w:val="008217DC"/>
    <w:rsid w:val="00822A0D"/>
    <w:rsid w:val="00823834"/>
    <w:rsid w:val="00833C63"/>
    <w:rsid w:val="00836C62"/>
    <w:rsid w:val="008410E3"/>
    <w:rsid w:val="008432EE"/>
    <w:rsid w:val="008433E6"/>
    <w:rsid w:val="00844DC4"/>
    <w:rsid w:val="00846C66"/>
    <w:rsid w:val="008515E8"/>
    <w:rsid w:val="008559BF"/>
    <w:rsid w:val="0086088D"/>
    <w:rsid w:val="0086527F"/>
    <w:rsid w:val="00872240"/>
    <w:rsid w:val="00881FD7"/>
    <w:rsid w:val="00884403"/>
    <w:rsid w:val="0088645F"/>
    <w:rsid w:val="00891731"/>
    <w:rsid w:val="00893286"/>
    <w:rsid w:val="008A1858"/>
    <w:rsid w:val="008A5823"/>
    <w:rsid w:val="008B1BAA"/>
    <w:rsid w:val="008B2F56"/>
    <w:rsid w:val="008B6959"/>
    <w:rsid w:val="008B6D89"/>
    <w:rsid w:val="008C5908"/>
    <w:rsid w:val="008C70FB"/>
    <w:rsid w:val="008C7EB3"/>
    <w:rsid w:val="008D02F5"/>
    <w:rsid w:val="008D225A"/>
    <w:rsid w:val="008D58A6"/>
    <w:rsid w:val="008D61B3"/>
    <w:rsid w:val="008E1684"/>
    <w:rsid w:val="008E4160"/>
    <w:rsid w:val="008E4348"/>
    <w:rsid w:val="008F00C4"/>
    <w:rsid w:val="008F2080"/>
    <w:rsid w:val="008F2A05"/>
    <w:rsid w:val="0090108D"/>
    <w:rsid w:val="00903315"/>
    <w:rsid w:val="00907BB1"/>
    <w:rsid w:val="009116FD"/>
    <w:rsid w:val="00914C7C"/>
    <w:rsid w:val="00915A0E"/>
    <w:rsid w:val="00916B1B"/>
    <w:rsid w:val="00920E92"/>
    <w:rsid w:val="00921D56"/>
    <w:rsid w:val="0093073D"/>
    <w:rsid w:val="00930AE9"/>
    <w:rsid w:val="00934D37"/>
    <w:rsid w:val="00936C80"/>
    <w:rsid w:val="009420EF"/>
    <w:rsid w:val="00950C16"/>
    <w:rsid w:val="009520D4"/>
    <w:rsid w:val="009561E9"/>
    <w:rsid w:val="00956C0E"/>
    <w:rsid w:val="00960FBA"/>
    <w:rsid w:val="00964B3A"/>
    <w:rsid w:val="00971F53"/>
    <w:rsid w:val="00973946"/>
    <w:rsid w:val="0097477E"/>
    <w:rsid w:val="009756BA"/>
    <w:rsid w:val="00977A3D"/>
    <w:rsid w:val="0098153A"/>
    <w:rsid w:val="0098355D"/>
    <w:rsid w:val="00994245"/>
    <w:rsid w:val="00994709"/>
    <w:rsid w:val="009A26FB"/>
    <w:rsid w:val="009B01D9"/>
    <w:rsid w:val="009C7552"/>
    <w:rsid w:val="009D264D"/>
    <w:rsid w:val="009D2C5E"/>
    <w:rsid w:val="009D62D5"/>
    <w:rsid w:val="009E6DC5"/>
    <w:rsid w:val="009F41D2"/>
    <w:rsid w:val="00A03487"/>
    <w:rsid w:val="00A06692"/>
    <w:rsid w:val="00A205E2"/>
    <w:rsid w:val="00A227B8"/>
    <w:rsid w:val="00A22ABF"/>
    <w:rsid w:val="00A23082"/>
    <w:rsid w:val="00A23DFF"/>
    <w:rsid w:val="00A27281"/>
    <w:rsid w:val="00A314BA"/>
    <w:rsid w:val="00A45B21"/>
    <w:rsid w:val="00A53767"/>
    <w:rsid w:val="00A53BA2"/>
    <w:rsid w:val="00A61557"/>
    <w:rsid w:val="00A63C74"/>
    <w:rsid w:val="00A6509A"/>
    <w:rsid w:val="00A676B2"/>
    <w:rsid w:val="00A71E3D"/>
    <w:rsid w:val="00A829F5"/>
    <w:rsid w:val="00A84049"/>
    <w:rsid w:val="00A84BC9"/>
    <w:rsid w:val="00A85DCD"/>
    <w:rsid w:val="00A91B48"/>
    <w:rsid w:val="00A92057"/>
    <w:rsid w:val="00A952D9"/>
    <w:rsid w:val="00AA0E85"/>
    <w:rsid w:val="00AA6B88"/>
    <w:rsid w:val="00AB1ADB"/>
    <w:rsid w:val="00AB4414"/>
    <w:rsid w:val="00AC03E6"/>
    <w:rsid w:val="00AC0852"/>
    <w:rsid w:val="00AC348D"/>
    <w:rsid w:val="00AC5A0F"/>
    <w:rsid w:val="00AD62B4"/>
    <w:rsid w:val="00AE265B"/>
    <w:rsid w:val="00AE6575"/>
    <w:rsid w:val="00AF119D"/>
    <w:rsid w:val="00AF6CF6"/>
    <w:rsid w:val="00B02411"/>
    <w:rsid w:val="00B033DC"/>
    <w:rsid w:val="00B050A3"/>
    <w:rsid w:val="00B05324"/>
    <w:rsid w:val="00B06FA2"/>
    <w:rsid w:val="00B110A9"/>
    <w:rsid w:val="00B11F20"/>
    <w:rsid w:val="00B1313D"/>
    <w:rsid w:val="00B13D4C"/>
    <w:rsid w:val="00B20723"/>
    <w:rsid w:val="00B33AD8"/>
    <w:rsid w:val="00B33EE7"/>
    <w:rsid w:val="00B34323"/>
    <w:rsid w:val="00B358FC"/>
    <w:rsid w:val="00B428C3"/>
    <w:rsid w:val="00B45823"/>
    <w:rsid w:val="00B46D0D"/>
    <w:rsid w:val="00B53150"/>
    <w:rsid w:val="00B55D8B"/>
    <w:rsid w:val="00B6161F"/>
    <w:rsid w:val="00B67584"/>
    <w:rsid w:val="00B71070"/>
    <w:rsid w:val="00B711DC"/>
    <w:rsid w:val="00B72E7E"/>
    <w:rsid w:val="00B77AD1"/>
    <w:rsid w:val="00B81FAC"/>
    <w:rsid w:val="00B83417"/>
    <w:rsid w:val="00B840B1"/>
    <w:rsid w:val="00B87D55"/>
    <w:rsid w:val="00B93B21"/>
    <w:rsid w:val="00BA1C9C"/>
    <w:rsid w:val="00BA4C69"/>
    <w:rsid w:val="00BB147B"/>
    <w:rsid w:val="00BB7AC6"/>
    <w:rsid w:val="00BC11C9"/>
    <w:rsid w:val="00BC1BD1"/>
    <w:rsid w:val="00BC501C"/>
    <w:rsid w:val="00BC67D2"/>
    <w:rsid w:val="00BD5D3E"/>
    <w:rsid w:val="00BD66B5"/>
    <w:rsid w:val="00BE2C72"/>
    <w:rsid w:val="00BE356A"/>
    <w:rsid w:val="00BE5161"/>
    <w:rsid w:val="00BE5E6F"/>
    <w:rsid w:val="00BF68E0"/>
    <w:rsid w:val="00C01658"/>
    <w:rsid w:val="00C035F8"/>
    <w:rsid w:val="00C04065"/>
    <w:rsid w:val="00C04CE3"/>
    <w:rsid w:val="00C100EB"/>
    <w:rsid w:val="00C11170"/>
    <w:rsid w:val="00C116B4"/>
    <w:rsid w:val="00C124A4"/>
    <w:rsid w:val="00C1264A"/>
    <w:rsid w:val="00C130D9"/>
    <w:rsid w:val="00C1314C"/>
    <w:rsid w:val="00C13DE4"/>
    <w:rsid w:val="00C150BF"/>
    <w:rsid w:val="00C3034A"/>
    <w:rsid w:val="00C309F0"/>
    <w:rsid w:val="00C3232A"/>
    <w:rsid w:val="00C34EF0"/>
    <w:rsid w:val="00C41D2D"/>
    <w:rsid w:val="00C44890"/>
    <w:rsid w:val="00C51B0F"/>
    <w:rsid w:val="00C6443A"/>
    <w:rsid w:val="00C6462F"/>
    <w:rsid w:val="00C6589D"/>
    <w:rsid w:val="00C6784B"/>
    <w:rsid w:val="00C715B2"/>
    <w:rsid w:val="00C75AC0"/>
    <w:rsid w:val="00C77511"/>
    <w:rsid w:val="00C77D20"/>
    <w:rsid w:val="00C8030F"/>
    <w:rsid w:val="00C8280C"/>
    <w:rsid w:val="00C879F4"/>
    <w:rsid w:val="00CA24DA"/>
    <w:rsid w:val="00CA3B65"/>
    <w:rsid w:val="00CB00F7"/>
    <w:rsid w:val="00CB2454"/>
    <w:rsid w:val="00CB3B30"/>
    <w:rsid w:val="00CB51CE"/>
    <w:rsid w:val="00CB5A84"/>
    <w:rsid w:val="00CC2576"/>
    <w:rsid w:val="00CC3E31"/>
    <w:rsid w:val="00CD127A"/>
    <w:rsid w:val="00CD2A1A"/>
    <w:rsid w:val="00CD7B55"/>
    <w:rsid w:val="00CE04D7"/>
    <w:rsid w:val="00D023BA"/>
    <w:rsid w:val="00D049FB"/>
    <w:rsid w:val="00D12CDD"/>
    <w:rsid w:val="00D210EC"/>
    <w:rsid w:val="00D23021"/>
    <w:rsid w:val="00D25010"/>
    <w:rsid w:val="00D257F5"/>
    <w:rsid w:val="00D30830"/>
    <w:rsid w:val="00D34608"/>
    <w:rsid w:val="00D36EBB"/>
    <w:rsid w:val="00D406EA"/>
    <w:rsid w:val="00D43708"/>
    <w:rsid w:val="00D46602"/>
    <w:rsid w:val="00D57586"/>
    <w:rsid w:val="00D601C7"/>
    <w:rsid w:val="00D6183C"/>
    <w:rsid w:val="00D63B54"/>
    <w:rsid w:val="00D643A5"/>
    <w:rsid w:val="00D66411"/>
    <w:rsid w:val="00D73B19"/>
    <w:rsid w:val="00D7469A"/>
    <w:rsid w:val="00D7514B"/>
    <w:rsid w:val="00D76204"/>
    <w:rsid w:val="00D80271"/>
    <w:rsid w:val="00D8692E"/>
    <w:rsid w:val="00D963A3"/>
    <w:rsid w:val="00D979A3"/>
    <w:rsid w:val="00DA0AAB"/>
    <w:rsid w:val="00DA1E46"/>
    <w:rsid w:val="00DA4BA7"/>
    <w:rsid w:val="00DB0E1A"/>
    <w:rsid w:val="00DC2CE0"/>
    <w:rsid w:val="00DC3AC5"/>
    <w:rsid w:val="00DD2578"/>
    <w:rsid w:val="00DD54DA"/>
    <w:rsid w:val="00DE0AA0"/>
    <w:rsid w:val="00DE3D18"/>
    <w:rsid w:val="00DF2A14"/>
    <w:rsid w:val="00DF2E52"/>
    <w:rsid w:val="00E004AB"/>
    <w:rsid w:val="00E0186C"/>
    <w:rsid w:val="00E03B04"/>
    <w:rsid w:val="00E04502"/>
    <w:rsid w:val="00E04975"/>
    <w:rsid w:val="00E06ABF"/>
    <w:rsid w:val="00E079EF"/>
    <w:rsid w:val="00E07FF4"/>
    <w:rsid w:val="00E104D7"/>
    <w:rsid w:val="00E1280B"/>
    <w:rsid w:val="00E14F8B"/>
    <w:rsid w:val="00E22D3F"/>
    <w:rsid w:val="00E276FA"/>
    <w:rsid w:val="00E32C01"/>
    <w:rsid w:val="00E35B1C"/>
    <w:rsid w:val="00E436E5"/>
    <w:rsid w:val="00E440AA"/>
    <w:rsid w:val="00E45E95"/>
    <w:rsid w:val="00E4659B"/>
    <w:rsid w:val="00E468A5"/>
    <w:rsid w:val="00E52FA0"/>
    <w:rsid w:val="00E54F4D"/>
    <w:rsid w:val="00E57099"/>
    <w:rsid w:val="00E573F3"/>
    <w:rsid w:val="00E6154A"/>
    <w:rsid w:val="00E61668"/>
    <w:rsid w:val="00E626CB"/>
    <w:rsid w:val="00E6414B"/>
    <w:rsid w:val="00E65906"/>
    <w:rsid w:val="00E7035C"/>
    <w:rsid w:val="00E737BC"/>
    <w:rsid w:val="00E7533B"/>
    <w:rsid w:val="00E75BF5"/>
    <w:rsid w:val="00E97859"/>
    <w:rsid w:val="00E97E0C"/>
    <w:rsid w:val="00EA1823"/>
    <w:rsid w:val="00EA370D"/>
    <w:rsid w:val="00EA57CD"/>
    <w:rsid w:val="00EB5D91"/>
    <w:rsid w:val="00EC08EF"/>
    <w:rsid w:val="00EC269A"/>
    <w:rsid w:val="00EC6837"/>
    <w:rsid w:val="00ED5785"/>
    <w:rsid w:val="00ED659B"/>
    <w:rsid w:val="00ED6EAA"/>
    <w:rsid w:val="00EE16F0"/>
    <w:rsid w:val="00EE4F16"/>
    <w:rsid w:val="00EF1230"/>
    <w:rsid w:val="00EF30E8"/>
    <w:rsid w:val="00F000AD"/>
    <w:rsid w:val="00F00C31"/>
    <w:rsid w:val="00F010A6"/>
    <w:rsid w:val="00F04804"/>
    <w:rsid w:val="00F05A28"/>
    <w:rsid w:val="00F12098"/>
    <w:rsid w:val="00F13CCC"/>
    <w:rsid w:val="00F2194C"/>
    <w:rsid w:val="00F3341B"/>
    <w:rsid w:val="00F35074"/>
    <w:rsid w:val="00F37637"/>
    <w:rsid w:val="00F41FEC"/>
    <w:rsid w:val="00F4338D"/>
    <w:rsid w:val="00F47AB1"/>
    <w:rsid w:val="00F53B0F"/>
    <w:rsid w:val="00F57DF7"/>
    <w:rsid w:val="00F60944"/>
    <w:rsid w:val="00F70C5B"/>
    <w:rsid w:val="00F72159"/>
    <w:rsid w:val="00F725AF"/>
    <w:rsid w:val="00F7602C"/>
    <w:rsid w:val="00F806F4"/>
    <w:rsid w:val="00F85821"/>
    <w:rsid w:val="00F92AE2"/>
    <w:rsid w:val="00F95E83"/>
    <w:rsid w:val="00FA6AF7"/>
    <w:rsid w:val="00FB1BB8"/>
    <w:rsid w:val="00FB210D"/>
    <w:rsid w:val="00FB4787"/>
    <w:rsid w:val="00FB6039"/>
    <w:rsid w:val="00FC427E"/>
    <w:rsid w:val="00FD1B90"/>
    <w:rsid w:val="00FD22EE"/>
    <w:rsid w:val="00FD7534"/>
    <w:rsid w:val="00FF6904"/>
    <w:rsid w:val="00FF72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26F48"/>
  <w15:docId w15:val="{20E05FCD-9E7C-40D2-BF3C-D6881987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jc w:val="center"/>
      <w:outlineLvl w:val="0"/>
    </w:pPr>
    <w:rPr>
      <w:u w:val="single"/>
    </w:rPr>
  </w:style>
  <w:style w:type="paragraph" w:styleId="Heading2">
    <w:name w:val="heading 2"/>
    <w:basedOn w:val="Normal"/>
    <w:next w:val="Normal"/>
    <w:pPr>
      <w:keepNext/>
      <w:keepLines/>
      <w:ind w:left="72"/>
      <w:jc w:val="center"/>
      <w:outlineLvl w:val="1"/>
    </w:pPr>
    <w:rPr>
      <w:u w:val="single"/>
    </w:rPr>
  </w:style>
  <w:style w:type="paragraph" w:styleId="Heading3">
    <w:name w:val="heading 3"/>
    <w:basedOn w:val="Normal"/>
    <w:next w:val="Normal"/>
    <w:pPr>
      <w:keepNext/>
      <w:keepLines/>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jc w:val="center"/>
      <w:outlineLvl w:val="2"/>
    </w:pPr>
    <w:rPr>
      <w:u w:val="single"/>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pPr>
      <w:keepNext/>
      <w:keepLines/>
      <w:jc w:val="center"/>
    </w:pPr>
    <w:rPr>
      <w:sz w:val="28"/>
      <w:szCs w:val="28"/>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paragraph" w:styleId="BalloonText">
    <w:name w:val="Balloon Text"/>
    <w:basedOn w:val="Normal"/>
    <w:link w:val="BalloonTextChar"/>
    <w:uiPriority w:val="99"/>
    <w:semiHidden/>
    <w:unhideWhenUsed/>
    <w:rsid w:val="00CA3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B65"/>
    <w:rPr>
      <w:rFonts w:ascii="Segoe UI" w:hAnsi="Segoe UI" w:cs="Segoe UI"/>
      <w:sz w:val="18"/>
      <w:szCs w:val="18"/>
    </w:rPr>
  </w:style>
  <w:style w:type="character" w:styleId="Hyperlink">
    <w:name w:val="Hyperlink"/>
    <w:basedOn w:val="DefaultParagraphFont"/>
    <w:uiPriority w:val="99"/>
    <w:unhideWhenUsed/>
    <w:rsid w:val="005167B3"/>
    <w:rPr>
      <w:color w:val="0563C1" w:themeColor="hyperlink"/>
      <w:u w:val="single"/>
    </w:rPr>
  </w:style>
  <w:style w:type="paragraph" w:styleId="Header">
    <w:name w:val="header"/>
    <w:basedOn w:val="Normal"/>
    <w:link w:val="HeaderChar"/>
    <w:uiPriority w:val="99"/>
    <w:unhideWhenUsed/>
    <w:rsid w:val="007F06AE"/>
    <w:pPr>
      <w:tabs>
        <w:tab w:val="center" w:pos="4680"/>
        <w:tab w:val="right" w:pos="9360"/>
      </w:tabs>
    </w:pPr>
  </w:style>
  <w:style w:type="character" w:customStyle="1" w:styleId="HeaderChar">
    <w:name w:val="Header Char"/>
    <w:basedOn w:val="DefaultParagraphFont"/>
    <w:link w:val="Header"/>
    <w:uiPriority w:val="99"/>
    <w:rsid w:val="007F06AE"/>
  </w:style>
  <w:style w:type="paragraph" w:styleId="Footer">
    <w:name w:val="footer"/>
    <w:basedOn w:val="Normal"/>
    <w:link w:val="FooterChar"/>
    <w:uiPriority w:val="99"/>
    <w:unhideWhenUsed/>
    <w:rsid w:val="007F06AE"/>
    <w:pPr>
      <w:tabs>
        <w:tab w:val="center" w:pos="4680"/>
        <w:tab w:val="right" w:pos="9360"/>
      </w:tabs>
    </w:pPr>
  </w:style>
  <w:style w:type="character" w:customStyle="1" w:styleId="FooterChar">
    <w:name w:val="Footer Char"/>
    <w:basedOn w:val="DefaultParagraphFont"/>
    <w:link w:val="Footer"/>
    <w:uiPriority w:val="99"/>
    <w:rsid w:val="007F06AE"/>
  </w:style>
  <w:style w:type="paragraph" w:styleId="ListParagraph">
    <w:name w:val="List Paragraph"/>
    <w:basedOn w:val="Normal"/>
    <w:uiPriority w:val="34"/>
    <w:qFormat/>
    <w:rsid w:val="00E65906"/>
    <w:pPr>
      <w:ind w:left="720"/>
      <w:contextualSpacing/>
    </w:pPr>
  </w:style>
  <w:style w:type="character" w:customStyle="1" w:styleId="object">
    <w:name w:val="object"/>
    <w:basedOn w:val="DefaultParagraphFont"/>
    <w:rsid w:val="0047553D"/>
  </w:style>
  <w:style w:type="character" w:styleId="CommentReference">
    <w:name w:val="annotation reference"/>
    <w:basedOn w:val="DefaultParagraphFont"/>
    <w:uiPriority w:val="99"/>
    <w:semiHidden/>
    <w:unhideWhenUsed/>
    <w:rsid w:val="00BB147B"/>
    <w:rPr>
      <w:sz w:val="16"/>
      <w:szCs w:val="16"/>
    </w:rPr>
  </w:style>
  <w:style w:type="paragraph" w:styleId="CommentText">
    <w:name w:val="annotation text"/>
    <w:basedOn w:val="Normal"/>
    <w:link w:val="CommentTextChar"/>
    <w:uiPriority w:val="99"/>
    <w:semiHidden/>
    <w:unhideWhenUsed/>
    <w:rsid w:val="00BB147B"/>
    <w:rPr>
      <w:sz w:val="20"/>
      <w:szCs w:val="20"/>
    </w:rPr>
  </w:style>
  <w:style w:type="character" w:customStyle="1" w:styleId="CommentTextChar">
    <w:name w:val="Comment Text Char"/>
    <w:basedOn w:val="DefaultParagraphFont"/>
    <w:link w:val="CommentText"/>
    <w:uiPriority w:val="99"/>
    <w:semiHidden/>
    <w:rsid w:val="00BB147B"/>
    <w:rPr>
      <w:sz w:val="20"/>
      <w:szCs w:val="20"/>
    </w:rPr>
  </w:style>
  <w:style w:type="paragraph" w:styleId="CommentSubject">
    <w:name w:val="annotation subject"/>
    <w:basedOn w:val="CommentText"/>
    <w:next w:val="CommentText"/>
    <w:link w:val="CommentSubjectChar"/>
    <w:uiPriority w:val="99"/>
    <w:semiHidden/>
    <w:unhideWhenUsed/>
    <w:rsid w:val="00BB147B"/>
    <w:rPr>
      <w:b/>
      <w:bCs/>
    </w:rPr>
  </w:style>
  <w:style w:type="character" w:customStyle="1" w:styleId="CommentSubjectChar">
    <w:name w:val="Comment Subject Char"/>
    <w:basedOn w:val="CommentTextChar"/>
    <w:link w:val="CommentSubject"/>
    <w:uiPriority w:val="99"/>
    <w:semiHidden/>
    <w:rsid w:val="00BB147B"/>
    <w:rPr>
      <w:b/>
      <w:bCs/>
      <w:sz w:val="20"/>
      <w:szCs w:val="20"/>
    </w:rPr>
  </w:style>
  <w:style w:type="character" w:styleId="Strong">
    <w:name w:val="Strong"/>
    <w:basedOn w:val="DefaultParagraphFont"/>
    <w:uiPriority w:val="22"/>
    <w:qFormat/>
    <w:rsid w:val="00DC2CE0"/>
    <w:rPr>
      <w:b/>
      <w:bCs/>
    </w:rPr>
  </w:style>
  <w:style w:type="table" w:styleId="PlainTable3">
    <w:name w:val="Plain Table 3"/>
    <w:basedOn w:val="TableNormal"/>
    <w:uiPriority w:val="43"/>
    <w:rsid w:val="00174CC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contentline-75">
    <w:name w:val="contentline-75"/>
    <w:basedOn w:val="DefaultParagraphFont"/>
    <w:rsid w:val="00BE5161"/>
  </w:style>
  <w:style w:type="table" w:styleId="TableGrid">
    <w:name w:val="Table Grid"/>
    <w:basedOn w:val="TableNormal"/>
    <w:uiPriority w:val="39"/>
    <w:rsid w:val="00930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3A2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auto"/>
      <w:sz w:val="20"/>
      <w:szCs w:val="20"/>
    </w:rPr>
  </w:style>
  <w:style w:type="character" w:customStyle="1" w:styleId="HTMLPreformattedChar">
    <w:name w:val="HTML Preformatted Char"/>
    <w:basedOn w:val="DefaultParagraphFont"/>
    <w:link w:val="HTMLPreformatted"/>
    <w:rsid w:val="003A27D8"/>
    <w:rPr>
      <w:rFonts w:ascii="Courier New" w:eastAsia="Courier New" w:hAnsi="Courier New" w:cs="Courier New"/>
      <w:color w:val="auto"/>
      <w:sz w:val="20"/>
      <w:szCs w:val="20"/>
    </w:rPr>
  </w:style>
  <w:style w:type="paragraph" w:styleId="BodyText">
    <w:name w:val="Body Text"/>
    <w:basedOn w:val="Normal"/>
    <w:link w:val="BodyTextChar"/>
    <w:rsid w:val="00496124"/>
    <w:pPr>
      <w:autoSpaceDE w:val="0"/>
      <w:autoSpaceDN w:val="0"/>
      <w:adjustRightInd w:val="0"/>
    </w:pPr>
    <w:rPr>
      <w:color w:val="auto"/>
      <w:sz w:val="22"/>
      <w:szCs w:val="22"/>
    </w:rPr>
  </w:style>
  <w:style w:type="character" w:customStyle="1" w:styleId="BodyTextChar">
    <w:name w:val="Body Text Char"/>
    <w:basedOn w:val="DefaultParagraphFont"/>
    <w:link w:val="BodyText"/>
    <w:rsid w:val="00496124"/>
    <w:rPr>
      <w:color w:val="auto"/>
      <w:sz w:val="22"/>
      <w:szCs w:val="22"/>
    </w:rPr>
  </w:style>
  <w:style w:type="paragraph" w:styleId="NormalWeb">
    <w:name w:val="Normal (Web)"/>
    <w:basedOn w:val="Normal"/>
    <w:uiPriority w:val="99"/>
    <w:unhideWhenUsed/>
    <w:rsid w:val="00496124"/>
    <w:pPr>
      <w:spacing w:before="100" w:beforeAutospacing="1" w:after="100" w:afterAutospacing="1"/>
    </w:pPr>
    <w:rPr>
      <w:color w:val="auto"/>
    </w:rPr>
  </w:style>
  <w:style w:type="character" w:customStyle="1" w:styleId="UnresolvedMention1">
    <w:name w:val="Unresolved Mention1"/>
    <w:basedOn w:val="DefaultParagraphFont"/>
    <w:uiPriority w:val="99"/>
    <w:semiHidden/>
    <w:unhideWhenUsed/>
    <w:rsid w:val="00BA1C9C"/>
    <w:rPr>
      <w:color w:val="808080"/>
      <w:shd w:val="clear" w:color="auto" w:fill="E6E6E6"/>
    </w:rPr>
  </w:style>
  <w:style w:type="character" w:customStyle="1" w:styleId="contentline-54">
    <w:name w:val="contentline-54"/>
    <w:basedOn w:val="DefaultParagraphFont"/>
    <w:rsid w:val="00BA1C9C"/>
  </w:style>
  <w:style w:type="character" w:styleId="UnresolvedMention">
    <w:name w:val="Unresolved Mention"/>
    <w:basedOn w:val="DefaultParagraphFont"/>
    <w:uiPriority w:val="99"/>
    <w:semiHidden/>
    <w:unhideWhenUsed/>
    <w:rsid w:val="00B711DC"/>
    <w:rPr>
      <w:color w:val="605E5C"/>
      <w:shd w:val="clear" w:color="auto" w:fill="E1DFDD"/>
    </w:rPr>
  </w:style>
  <w:style w:type="paragraph" w:styleId="Revision">
    <w:name w:val="Revision"/>
    <w:hidden/>
    <w:uiPriority w:val="99"/>
    <w:semiHidden/>
    <w:rsid w:val="00A71E3D"/>
  </w:style>
  <w:style w:type="paragraph" w:customStyle="1" w:styleId="xmsonormal">
    <w:name w:val="x_msonormal"/>
    <w:basedOn w:val="Normal"/>
    <w:rsid w:val="003D669E"/>
    <w:pPr>
      <w:spacing w:before="100" w:beforeAutospacing="1" w:after="100" w:afterAutospacing="1"/>
    </w:pPr>
    <w:rPr>
      <w:color w:val="auto"/>
    </w:rPr>
  </w:style>
  <w:style w:type="character" w:styleId="FollowedHyperlink">
    <w:name w:val="FollowedHyperlink"/>
    <w:basedOn w:val="DefaultParagraphFont"/>
    <w:uiPriority w:val="99"/>
    <w:semiHidden/>
    <w:unhideWhenUsed/>
    <w:rsid w:val="006C5A54"/>
    <w:rPr>
      <w:color w:val="954F72" w:themeColor="followedHyperlink"/>
      <w:u w:val="single"/>
    </w:rPr>
  </w:style>
  <w:style w:type="character" w:customStyle="1" w:styleId="TitleChar">
    <w:name w:val="Title Char"/>
    <w:basedOn w:val="DefaultParagraphFont"/>
    <w:link w:val="Title"/>
    <w:rsid w:val="009116FD"/>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9816">
      <w:bodyDiv w:val="1"/>
      <w:marLeft w:val="0"/>
      <w:marRight w:val="0"/>
      <w:marTop w:val="0"/>
      <w:marBottom w:val="0"/>
      <w:divBdr>
        <w:top w:val="none" w:sz="0" w:space="0" w:color="auto"/>
        <w:left w:val="none" w:sz="0" w:space="0" w:color="auto"/>
        <w:bottom w:val="none" w:sz="0" w:space="0" w:color="auto"/>
        <w:right w:val="none" w:sz="0" w:space="0" w:color="auto"/>
      </w:divBdr>
    </w:div>
    <w:div w:id="221596855">
      <w:bodyDiv w:val="1"/>
      <w:marLeft w:val="0"/>
      <w:marRight w:val="0"/>
      <w:marTop w:val="0"/>
      <w:marBottom w:val="0"/>
      <w:divBdr>
        <w:top w:val="none" w:sz="0" w:space="0" w:color="auto"/>
        <w:left w:val="none" w:sz="0" w:space="0" w:color="auto"/>
        <w:bottom w:val="none" w:sz="0" w:space="0" w:color="auto"/>
        <w:right w:val="none" w:sz="0" w:space="0" w:color="auto"/>
      </w:divBdr>
      <w:divsChild>
        <w:div w:id="1162895367">
          <w:marLeft w:val="0"/>
          <w:marRight w:val="0"/>
          <w:marTop w:val="0"/>
          <w:marBottom w:val="0"/>
          <w:divBdr>
            <w:top w:val="none" w:sz="0" w:space="0" w:color="auto"/>
            <w:left w:val="none" w:sz="0" w:space="0" w:color="auto"/>
            <w:bottom w:val="none" w:sz="0" w:space="0" w:color="auto"/>
            <w:right w:val="none" w:sz="0" w:space="0" w:color="auto"/>
          </w:divBdr>
          <w:divsChild>
            <w:div w:id="576206186">
              <w:marLeft w:val="0"/>
              <w:marRight w:val="0"/>
              <w:marTop w:val="0"/>
              <w:marBottom w:val="0"/>
              <w:divBdr>
                <w:top w:val="none" w:sz="0" w:space="0" w:color="auto"/>
                <w:left w:val="none" w:sz="0" w:space="0" w:color="auto"/>
                <w:bottom w:val="none" w:sz="0" w:space="0" w:color="auto"/>
                <w:right w:val="none" w:sz="0" w:space="0" w:color="auto"/>
              </w:divBdr>
              <w:divsChild>
                <w:div w:id="1395933570">
                  <w:marLeft w:val="0"/>
                  <w:marRight w:val="0"/>
                  <w:marTop w:val="0"/>
                  <w:marBottom w:val="0"/>
                  <w:divBdr>
                    <w:top w:val="none" w:sz="0" w:space="0" w:color="auto"/>
                    <w:left w:val="none" w:sz="0" w:space="0" w:color="auto"/>
                    <w:bottom w:val="none" w:sz="0" w:space="0" w:color="auto"/>
                    <w:right w:val="none" w:sz="0" w:space="0" w:color="auto"/>
                  </w:divBdr>
                  <w:divsChild>
                    <w:div w:id="1277519237">
                      <w:marLeft w:val="0"/>
                      <w:marRight w:val="0"/>
                      <w:marTop w:val="0"/>
                      <w:marBottom w:val="0"/>
                      <w:divBdr>
                        <w:top w:val="none" w:sz="0" w:space="0" w:color="auto"/>
                        <w:left w:val="none" w:sz="0" w:space="0" w:color="auto"/>
                        <w:bottom w:val="none" w:sz="0" w:space="0" w:color="auto"/>
                        <w:right w:val="none" w:sz="0" w:space="0" w:color="auto"/>
                      </w:divBdr>
                    </w:div>
                  </w:divsChild>
                </w:div>
                <w:div w:id="1825197262">
                  <w:marLeft w:val="0"/>
                  <w:marRight w:val="0"/>
                  <w:marTop w:val="0"/>
                  <w:marBottom w:val="0"/>
                  <w:divBdr>
                    <w:top w:val="none" w:sz="0" w:space="0" w:color="auto"/>
                    <w:left w:val="none" w:sz="0" w:space="0" w:color="auto"/>
                    <w:bottom w:val="none" w:sz="0" w:space="0" w:color="auto"/>
                    <w:right w:val="none" w:sz="0" w:space="0" w:color="auto"/>
                  </w:divBdr>
                  <w:divsChild>
                    <w:div w:id="3179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101171">
      <w:bodyDiv w:val="1"/>
      <w:marLeft w:val="0"/>
      <w:marRight w:val="0"/>
      <w:marTop w:val="0"/>
      <w:marBottom w:val="0"/>
      <w:divBdr>
        <w:top w:val="none" w:sz="0" w:space="0" w:color="auto"/>
        <w:left w:val="none" w:sz="0" w:space="0" w:color="auto"/>
        <w:bottom w:val="none" w:sz="0" w:space="0" w:color="auto"/>
        <w:right w:val="none" w:sz="0" w:space="0" w:color="auto"/>
      </w:divBdr>
    </w:div>
    <w:div w:id="541865686">
      <w:bodyDiv w:val="1"/>
      <w:marLeft w:val="0"/>
      <w:marRight w:val="0"/>
      <w:marTop w:val="0"/>
      <w:marBottom w:val="0"/>
      <w:divBdr>
        <w:top w:val="none" w:sz="0" w:space="0" w:color="auto"/>
        <w:left w:val="none" w:sz="0" w:space="0" w:color="auto"/>
        <w:bottom w:val="none" w:sz="0" w:space="0" w:color="auto"/>
        <w:right w:val="none" w:sz="0" w:space="0" w:color="auto"/>
      </w:divBdr>
    </w:div>
    <w:div w:id="553007236">
      <w:bodyDiv w:val="1"/>
      <w:marLeft w:val="0"/>
      <w:marRight w:val="0"/>
      <w:marTop w:val="0"/>
      <w:marBottom w:val="0"/>
      <w:divBdr>
        <w:top w:val="none" w:sz="0" w:space="0" w:color="auto"/>
        <w:left w:val="none" w:sz="0" w:space="0" w:color="auto"/>
        <w:bottom w:val="none" w:sz="0" w:space="0" w:color="auto"/>
        <w:right w:val="none" w:sz="0" w:space="0" w:color="auto"/>
      </w:divBdr>
      <w:divsChild>
        <w:div w:id="502933050">
          <w:marLeft w:val="0"/>
          <w:marRight w:val="0"/>
          <w:marTop w:val="0"/>
          <w:marBottom w:val="0"/>
          <w:divBdr>
            <w:top w:val="none" w:sz="0" w:space="0" w:color="auto"/>
            <w:left w:val="none" w:sz="0" w:space="0" w:color="auto"/>
            <w:bottom w:val="none" w:sz="0" w:space="0" w:color="auto"/>
            <w:right w:val="none" w:sz="0" w:space="0" w:color="auto"/>
          </w:divBdr>
          <w:divsChild>
            <w:div w:id="937635554">
              <w:marLeft w:val="0"/>
              <w:marRight w:val="0"/>
              <w:marTop w:val="0"/>
              <w:marBottom w:val="0"/>
              <w:divBdr>
                <w:top w:val="none" w:sz="0" w:space="0" w:color="auto"/>
                <w:left w:val="none" w:sz="0" w:space="0" w:color="auto"/>
                <w:bottom w:val="none" w:sz="0" w:space="0" w:color="auto"/>
                <w:right w:val="none" w:sz="0" w:space="0" w:color="auto"/>
              </w:divBdr>
              <w:divsChild>
                <w:div w:id="1672680424">
                  <w:marLeft w:val="0"/>
                  <w:marRight w:val="0"/>
                  <w:marTop w:val="0"/>
                  <w:marBottom w:val="0"/>
                  <w:divBdr>
                    <w:top w:val="none" w:sz="0" w:space="0" w:color="auto"/>
                    <w:left w:val="none" w:sz="0" w:space="0" w:color="auto"/>
                    <w:bottom w:val="none" w:sz="0" w:space="0" w:color="auto"/>
                    <w:right w:val="none" w:sz="0" w:space="0" w:color="auto"/>
                  </w:divBdr>
                  <w:divsChild>
                    <w:div w:id="4444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777500">
      <w:bodyDiv w:val="1"/>
      <w:marLeft w:val="0"/>
      <w:marRight w:val="0"/>
      <w:marTop w:val="0"/>
      <w:marBottom w:val="0"/>
      <w:divBdr>
        <w:top w:val="none" w:sz="0" w:space="0" w:color="auto"/>
        <w:left w:val="none" w:sz="0" w:space="0" w:color="auto"/>
        <w:bottom w:val="none" w:sz="0" w:space="0" w:color="auto"/>
        <w:right w:val="none" w:sz="0" w:space="0" w:color="auto"/>
      </w:divBdr>
    </w:div>
    <w:div w:id="619184641">
      <w:bodyDiv w:val="1"/>
      <w:marLeft w:val="0"/>
      <w:marRight w:val="0"/>
      <w:marTop w:val="0"/>
      <w:marBottom w:val="0"/>
      <w:divBdr>
        <w:top w:val="none" w:sz="0" w:space="0" w:color="auto"/>
        <w:left w:val="none" w:sz="0" w:space="0" w:color="auto"/>
        <w:bottom w:val="none" w:sz="0" w:space="0" w:color="auto"/>
        <w:right w:val="none" w:sz="0" w:space="0" w:color="auto"/>
      </w:divBdr>
    </w:div>
    <w:div w:id="638732709">
      <w:bodyDiv w:val="1"/>
      <w:marLeft w:val="0"/>
      <w:marRight w:val="0"/>
      <w:marTop w:val="0"/>
      <w:marBottom w:val="0"/>
      <w:divBdr>
        <w:top w:val="none" w:sz="0" w:space="0" w:color="auto"/>
        <w:left w:val="none" w:sz="0" w:space="0" w:color="auto"/>
        <w:bottom w:val="none" w:sz="0" w:space="0" w:color="auto"/>
        <w:right w:val="none" w:sz="0" w:space="0" w:color="auto"/>
      </w:divBdr>
    </w:div>
    <w:div w:id="818765023">
      <w:bodyDiv w:val="1"/>
      <w:marLeft w:val="0"/>
      <w:marRight w:val="0"/>
      <w:marTop w:val="0"/>
      <w:marBottom w:val="0"/>
      <w:divBdr>
        <w:top w:val="none" w:sz="0" w:space="0" w:color="auto"/>
        <w:left w:val="none" w:sz="0" w:space="0" w:color="auto"/>
        <w:bottom w:val="none" w:sz="0" w:space="0" w:color="auto"/>
        <w:right w:val="none" w:sz="0" w:space="0" w:color="auto"/>
      </w:divBdr>
      <w:divsChild>
        <w:div w:id="292252320">
          <w:marLeft w:val="0"/>
          <w:marRight w:val="0"/>
          <w:marTop w:val="0"/>
          <w:marBottom w:val="0"/>
          <w:divBdr>
            <w:top w:val="none" w:sz="0" w:space="0" w:color="auto"/>
            <w:left w:val="none" w:sz="0" w:space="0" w:color="auto"/>
            <w:bottom w:val="none" w:sz="0" w:space="0" w:color="auto"/>
            <w:right w:val="none" w:sz="0" w:space="0" w:color="auto"/>
          </w:divBdr>
          <w:divsChild>
            <w:div w:id="658267853">
              <w:marLeft w:val="0"/>
              <w:marRight w:val="0"/>
              <w:marTop w:val="0"/>
              <w:marBottom w:val="0"/>
              <w:divBdr>
                <w:top w:val="none" w:sz="0" w:space="0" w:color="auto"/>
                <w:left w:val="none" w:sz="0" w:space="0" w:color="auto"/>
                <w:bottom w:val="none" w:sz="0" w:space="0" w:color="auto"/>
                <w:right w:val="none" w:sz="0" w:space="0" w:color="auto"/>
              </w:divBdr>
              <w:divsChild>
                <w:div w:id="1129739710">
                  <w:marLeft w:val="0"/>
                  <w:marRight w:val="0"/>
                  <w:marTop w:val="0"/>
                  <w:marBottom w:val="0"/>
                  <w:divBdr>
                    <w:top w:val="none" w:sz="0" w:space="0" w:color="auto"/>
                    <w:left w:val="none" w:sz="0" w:space="0" w:color="auto"/>
                    <w:bottom w:val="none" w:sz="0" w:space="0" w:color="auto"/>
                    <w:right w:val="none" w:sz="0" w:space="0" w:color="auto"/>
                  </w:divBdr>
                  <w:divsChild>
                    <w:div w:id="5214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656008">
      <w:bodyDiv w:val="1"/>
      <w:marLeft w:val="0"/>
      <w:marRight w:val="0"/>
      <w:marTop w:val="0"/>
      <w:marBottom w:val="0"/>
      <w:divBdr>
        <w:top w:val="none" w:sz="0" w:space="0" w:color="auto"/>
        <w:left w:val="none" w:sz="0" w:space="0" w:color="auto"/>
        <w:bottom w:val="none" w:sz="0" w:space="0" w:color="auto"/>
        <w:right w:val="none" w:sz="0" w:space="0" w:color="auto"/>
      </w:divBdr>
    </w:div>
    <w:div w:id="1008868529">
      <w:bodyDiv w:val="1"/>
      <w:marLeft w:val="0"/>
      <w:marRight w:val="0"/>
      <w:marTop w:val="0"/>
      <w:marBottom w:val="0"/>
      <w:divBdr>
        <w:top w:val="none" w:sz="0" w:space="0" w:color="auto"/>
        <w:left w:val="none" w:sz="0" w:space="0" w:color="auto"/>
        <w:bottom w:val="none" w:sz="0" w:space="0" w:color="auto"/>
        <w:right w:val="none" w:sz="0" w:space="0" w:color="auto"/>
      </w:divBdr>
    </w:div>
    <w:div w:id="1181430025">
      <w:bodyDiv w:val="1"/>
      <w:marLeft w:val="0"/>
      <w:marRight w:val="0"/>
      <w:marTop w:val="0"/>
      <w:marBottom w:val="0"/>
      <w:divBdr>
        <w:top w:val="none" w:sz="0" w:space="0" w:color="auto"/>
        <w:left w:val="none" w:sz="0" w:space="0" w:color="auto"/>
        <w:bottom w:val="none" w:sz="0" w:space="0" w:color="auto"/>
        <w:right w:val="none" w:sz="0" w:space="0" w:color="auto"/>
      </w:divBdr>
    </w:div>
    <w:div w:id="1231572400">
      <w:bodyDiv w:val="1"/>
      <w:marLeft w:val="0"/>
      <w:marRight w:val="0"/>
      <w:marTop w:val="0"/>
      <w:marBottom w:val="0"/>
      <w:divBdr>
        <w:top w:val="none" w:sz="0" w:space="0" w:color="auto"/>
        <w:left w:val="none" w:sz="0" w:space="0" w:color="auto"/>
        <w:bottom w:val="none" w:sz="0" w:space="0" w:color="auto"/>
        <w:right w:val="none" w:sz="0" w:space="0" w:color="auto"/>
      </w:divBdr>
      <w:divsChild>
        <w:div w:id="1202016831">
          <w:marLeft w:val="0"/>
          <w:marRight w:val="0"/>
          <w:marTop w:val="0"/>
          <w:marBottom w:val="0"/>
          <w:divBdr>
            <w:top w:val="none" w:sz="0" w:space="0" w:color="auto"/>
            <w:left w:val="none" w:sz="0" w:space="0" w:color="auto"/>
            <w:bottom w:val="none" w:sz="0" w:space="0" w:color="auto"/>
            <w:right w:val="none" w:sz="0" w:space="0" w:color="auto"/>
          </w:divBdr>
          <w:divsChild>
            <w:div w:id="448210601">
              <w:marLeft w:val="0"/>
              <w:marRight w:val="0"/>
              <w:marTop w:val="0"/>
              <w:marBottom w:val="0"/>
              <w:divBdr>
                <w:top w:val="none" w:sz="0" w:space="0" w:color="auto"/>
                <w:left w:val="none" w:sz="0" w:space="0" w:color="auto"/>
                <w:bottom w:val="none" w:sz="0" w:space="0" w:color="auto"/>
                <w:right w:val="none" w:sz="0" w:space="0" w:color="auto"/>
              </w:divBdr>
              <w:divsChild>
                <w:div w:id="918756475">
                  <w:marLeft w:val="0"/>
                  <w:marRight w:val="0"/>
                  <w:marTop w:val="0"/>
                  <w:marBottom w:val="0"/>
                  <w:divBdr>
                    <w:top w:val="none" w:sz="0" w:space="0" w:color="auto"/>
                    <w:left w:val="none" w:sz="0" w:space="0" w:color="auto"/>
                    <w:bottom w:val="none" w:sz="0" w:space="0" w:color="auto"/>
                    <w:right w:val="none" w:sz="0" w:space="0" w:color="auto"/>
                  </w:divBdr>
                  <w:divsChild>
                    <w:div w:id="77020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312912">
      <w:bodyDiv w:val="1"/>
      <w:marLeft w:val="0"/>
      <w:marRight w:val="0"/>
      <w:marTop w:val="0"/>
      <w:marBottom w:val="0"/>
      <w:divBdr>
        <w:top w:val="none" w:sz="0" w:space="0" w:color="auto"/>
        <w:left w:val="none" w:sz="0" w:space="0" w:color="auto"/>
        <w:bottom w:val="none" w:sz="0" w:space="0" w:color="auto"/>
        <w:right w:val="none" w:sz="0" w:space="0" w:color="auto"/>
      </w:divBdr>
    </w:div>
    <w:div w:id="1440250261">
      <w:bodyDiv w:val="1"/>
      <w:marLeft w:val="0"/>
      <w:marRight w:val="0"/>
      <w:marTop w:val="0"/>
      <w:marBottom w:val="0"/>
      <w:divBdr>
        <w:top w:val="none" w:sz="0" w:space="0" w:color="auto"/>
        <w:left w:val="none" w:sz="0" w:space="0" w:color="auto"/>
        <w:bottom w:val="none" w:sz="0" w:space="0" w:color="auto"/>
        <w:right w:val="none" w:sz="0" w:space="0" w:color="auto"/>
      </w:divBdr>
    </w:div>
    <w:div w:id="1459252793">
      <w:bodyDiv w:val="1"/>
      <w:marLeft w:val="0"/>
      <w:marRight w:val="0"/>
      <w:marTop w:val="0"/>
      <w:marBottom w:val="0"/>
      <w:divBdr>
        <w:top w:val="none" w:sz="0" w:space="0" w:color="auto"/>
        <w:left w:val="none" w:sz="0" w:space="0" w:color="auto"/>
        <w:bottom w:val="none" w:sz="0" w:space="0" w:color="auto"/>
        <w:right w:val="none" w:sz="0" w:space="0" w:color="auto"/>
      </w:divBdr>
    </w:div>
    <w:div w:id="1475756025">
      <w:bodyDiv w:val="1"/>
      <w:marLeft w:val="0"/>
      <w:marRight w:val="0"/>
      <w:marTop w:val="0"/>
      <w:marBottom w:val="0"/>
      <w:divBdr>
        <w:top w:val="none" w:sz="0" w:space="0" w:color="auto"/>
        <w:left w:val="none" w:sz="0" w:space="0" w:color="auto"/>
        <w:bottom w:val="none" w:sz="0" w:space="0" w:color="auto"/>
        <w:right w:val="none" w:sz="0" w:space="0" w:color="auto"/>
      </w:divBdr>
    </w:div>
    <w:div w:id="1509520277">
      <w:bodyDiv w:val="1"/>
      <w:marLeft w:val="0"/>
      <w:marRight w:val="0"/>
      <w:marTop w:val="0"/>
      <w:marBottom w:val="0"/>
      <w:divBdr>
        <w:top w:val="none" w:sz="0" w:space="0" w:color="auto"/>
        <w:left w:val="none" w:sz="0" w:space="0" w:color="auto"/>
        <w:bottom w:val="none" w:sz="0" w:space="0" w:color="auto"/>
        <w:right w:val="none" w:sz="0" w:space="0" w:color="auto"/>
      </w:divBdr>
    </w:div>
    <w:div w:id="1545216336">
      <w:bodyDiv w:val="1"/>
      <w:marLeft w:val="0"/>
      <w:marRight w:val="0"/>
      <w:marTop w:val="0"/>
      <w:marBottom w:val="0"/>
      <w:divBdr>
        <w:top w:val="none" w:sz="0" w:space="0" w:color="auto"/>
        <w:left w:val="none" w:sz="0" w:space="0" w:color="auto"/>
        <w:bottom w:val="none" w:sz="0" w:space="0" w:color="auto"/>
        <w:right w:val="none" w:sz="0" w:space="0" w:color="auto"/>
      </w:divBdr>
    </w:div>
    <w:div w:id="1586643369">
      <w:bodyDiv w:val="1"/>
      <w:marLeft w:val="0"/>
      <w:marRight w:val="0"/>
      <w:marTop w:val="0"/>
      <w:marBottom w:val="0"/>
      <w:divBdr>
        <w:top w:val="none" w:sz="0" w:space="0" w:color="auto"/>
        <w:left w:val="none" w:sz="0" w:space="0" w:color="auto"/>
        <w:bottom w:val="none" w:sz="0" w:space="0" w:color="auto"/>
        <w:right w:val="none" w:sz="0" w:space="0" w:color="auto"/>
      </w:divBdr>
    </w:div>
    <w:div w:id="1659185974">
      <w:bodyDiv w:val="1"/>
      <w:marLeft w:val="0"/>
      <w:marRight w:val="0"/>
      <w:marTop w:val="0"/>
      <w:marBottom w:val="0"/>
      <w:divBdr>
        <w:top w:val="none" w:sz="0" w:space="0" w:color="auto"/>
        <w:left w:val="none" w:sz="0" w:space="0" w:color="auto"/>
        <w:bottom w:val="none" w:sz="0" w:space="0" w:color="auto"/>
        <w:right w:val="none" w:sz="0" w:space="0" w:color="auto"/>
      </w:divBdr>
    </w:div>
    <w:div w:id="1692948494">
      <w:bodyDiv w:val="1"/>
      <w:marLeft w:val="0"/>
      <w:marRight w:val="0"/>
      <w:marTop w:val="0"/>
      <w:marBottom w:val="0"/>
      <w:divBdr>
        <w:top w:val="none" w:sz="0" w:space="0" w:color="auto"/>
        <w:left w:val="none" w:sz="0" w:space="0" w:color="auto"/>
        <w:bottom w:val="none" w:sz="0" w:space="0" w:color="auto"/>
        <w:right w:val="none" w:sz="0" w:space="0" w:color="auto"/>
      </w:divBdr>
      <w:divsChild>
        <w:div w:id="602613091">
          <w:marLeft w:val="0"/>
          <w:marRight w:val="0"/>
          <w:marTop w:val="0"/>
          <w:marBottom w:val="0"/>
          <w:divBdr>
            <w:top w:val="none" w:sz="0" w:space="0" w:color="auto"/>
            <w:left w:val="none" w:sz="0" w:space="0" w:color="auto"/>
            <w:bottom w:val="none" w:sz="0" w:space="0" w:color="auto"/>
            <w:right w:val="none" w:sz="0" w:space="0" w:color="auto"/>
          </w:divBdr>
          <w:divsChild>
            <w:div w:id="1543051306">
              <w:marLeft w:val="0"/>
              <w:marRight w:val="0"/>
              <w:marTop w:val="0"/>
              <w:marBottom w:val="0"/>
              <w:divBdr>
                <w:top w:val="none" w:sz="0" w:space="0" w:color="auto"/>
                <w:left w:val="none" w:sz="0" w:space="0" w:color="auto"/>
                <w:bottom w:val="none" w:sz="0" w:space="0" w:color="auto"/>
                <w:right w:val="none" w:sz="0" w:space="0" w:color="auto"/>
              </w:divBdr>
              <w:divsChild>
                <w:div w:id="890726706">
                  <w:marLeft w:val="0"/>
                  <w:marRight w:val="0"/>
                  <w:marTop w:val="0"/>
                  <w:marBottom w:val="0"/>
                  <w:divBdr>
                    <w:top w:val="none" w:sz="0" w:space="0" w:color="auto"/>
                    <w:left w:val="none" w:sz="0" w:space="0" w:color="auto"/>
                    <w:bottom w:val="none" w:sz="0" w:space="0" w:color="auto"/>
                    <w:right w:val="none" w:sz="0" w:space="0" w:color="auto"/>
                  </w:divBdr>
                  <w:divsChild>
                    <w:div w:id="47175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694230">
      <w:bodyDiv w:val="1"/>
      <w:marLeft w:val="0"/>
      <w:marRight w:val="0"/>
      <w:marTop w:val="0"/>
      <w:marBottom w:val="0"/>
      <w:divBdr>
        <w:top w:val="none" w:sz="0" w:space="0" w:color="auto"/>
        <w:left w:val="none" w:sz="0" w:space="0" w:color="auto"/>
        <w:bottom w:val="none" w:sz="0" w:space="0" w:color="auto"/>
        <w:right w:val="none" w:sz="0" w:space="0" w:color="auto"/>
      </w:divBdr>
    </w:div>
    <w:div w:id="1768038247">
      <w:bodyDiv w:val="1"/>
      <w:marLeft w:val="0"/>
      <w:marRight w:val="0"/>
      <w:marTop w:val="0"/>
      <w:marBottom w:val="0"/>
      <w:divBdr>
        <w:top w:val="none" w:sz="0" w:space="0" w:color="auto"/>
        <w:left w:val="none" w:sz="0" w:space="0" w:color="auto"/>
        <w:bottom w:val="none" w:sz="0" w:space="0" w:color="auto"/>
        <w:right w:val="none" w:sz="0" w:space="0" w:color="auto"/>
      </w:divBdr>
    </w:div>
    <w:div w:id="2019846241">
      <w:bodyDiv w:val="1"/>
      <w:marLeft w:val="0"/>
      <w:marRight w:val="0"/>
      <w:marTop w:val="0"/>
      <w:marBottom w:val="0"/>
      <w:divBdr>
        <w:top w:val="none" w:sz="0" w:space="0" w:color="auto"/>
        <w:left w:val="none" w:sz="0" w:space="0" w:color="auto"/>
        <w:bottom w:val="none" w:sz="0" w:space="0" w:color="auto"/>
        <w:right w:val="none" w:sz="0" w:space="0" w:color="auto"/>
      </w:divBdr>
      <w:divsChild>
        <w:div w:id="1640844737">
          <w:marLeft w:val="0"/>
          <w:marRight w:val="0"/>
          <w:marTop w:val="0"/>
          <w:marBottom w:val="0"/>
          <w:divBdr>
            <w:top w:val="none" w:sz="0" w:space="0" w:color="auto"/>
            <w:left w:val="none" w:sz="0" w:space="0" w:color="auto"/>
            <w:bottom w:val="none" w:sz="0" w:space="0" w:color="auto"/>
            <w:right w:val="none" w:sz="0" w:space="0" w:color="auto"/>
          </w:divBdr>
          <w:divsChild>
            <w:div w:id="1175456871">
              <w:marLeft w:val="0"/>
              <w:marRight w:val="0"/>
              <w:marTop w:val="0"/>
              <w:marBottom w:val="0"/>
              <w:divBdr>
                <w:top w:val="none" w:sz="0" w:space="0" w:color="auto"/>
                <w:left w:val="none" w:sz="0" w:space="0" w:color="auto"/>
                <w:bottom w:val="none" w:sz="0" w:space="0" w:color="auto"/>
                <w:right w:val="none" w:sz="0" w:space="0" w:color="auto"/>
              </w:divBdr>
              <w:divsChild>
                <w:div w:id="1721400224">
                  <w:marLeft w:val="0"/>
                  <w:marRight w:val="0"/>
                  <w:marTop w:val="0"/>
                  <w:marBottom w:val="0"/>
                  <w:divBdr>
                    <w:top w:val="none" w:sz="0" w:space="0" w:color="auto"/>
                    <w:left w:val="none" w:sz="0" w:space="0" w:color="auto"/>
                    <w:bottom w:val="none" w:sz="0" w:space="0" w:color="auto"/>
                    <w:right w:val="none" w:sz="0" w:space="0" w:color="auto"/>
                  </w:divBdr>
                  <w:divsChild>
                    <w:div w:id="21266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07107">
      <w:bodyDiv w:val="1"/>
      <w:marLeft w:val="0"/>
      <w:marRight w:val="0"/>
      <w:marTop w:val="0"/>
      <w:marBottom w:val="0"/>
      <w:divBdr>
        <w:top w:val="none" w:sz="0" w:space="0" w:color="auto"/>
        <w:left w:val="none" w:sz="0" w:space="0" w:color="auto"/>
        <w:bottom w:val="none" w:sz="0" w:space="0" w:color="auto"/>
        <w:right w:val="none" w:sz="0" w:space="0" w:color="auto"/>
      </w:divBdr>
      <w:divsChild>
        <w:div w:id="1387139917">
          <w:marLeft w:val="0"/>
          <w:marRight w:val="0"/>
          <w:marTop w:val="0"/>
          <w:marBottom w:val="0"/>
          <w:divBdr>
            <w:top w:val="none" w:sz="0" w:space="0" w:color="auto"/>
            <w:left w:val="none" w:sz="0" w:space="0" w:color="auto"/>
            <w:bottom w:val="none" w:sz="0" w:space="0" w:color="auto"/>
            <w:right w:val="none" w:sz="0" w:space="0" w:color="auto"/>
          </w:divBdr>
          <w:divsChild>
            <w:div w:id="346756883">
              <w:marLeft w:val="0"/>
              <w:marRight w:val="0"/>
              <w:marTop w:val="0"/>
              <w:marBottom w:val="0"/>
              <w:divBdr>
                <w:top w:val="none" w:sz="0" w:space="0" w:color="auto"/>
                <w:left w:val="none" w:sz="0" w:space="0" w:color="auto"/>
                <w:bottom w:val="none" w:sz="0" w:space="0" w:color="auto"/>
                <w:right w:val="none" w:sz="0" w:space="0" w:color="auto"/>
              </w:divBdr>
              <w:divsChild>
                <w:div w:id="2024480140">
                  <w:marLeft w:val="0"/>
                  <w:marRight w:val="0"/>
                  <w:marTop w:val="0"/>
                  <w:marBottom w:val="0"/>
                  <w:divBdr>
                    <w:top w:val="none" w:sz="0" w:space="0" w:color="auto"/>
                    <w:left w:val="none" w:sz="0" w:space="0" w:color="auto"/>
                    <w:bottom w:val="none" w:sz="0" w:space="0" w:color="auto"/>
                    <w:right w:val="none" w:sz="0" w:space="0" w:color="auto"/>
                  </w:divBdr>
                  <w:divsChild>
                    <w:div w:id="9925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ere@mail.gvsu.edu" TargetMode="External"/><Relationship Id="rId13" Type="http://schemas.openxmlformats.org/officeDocument/2006/relationships/footer" Target="footer1.xml"/><Relationship Id="rId18" Type="http://schemas.openxmlformats.org/officeDocument/2006/relationships/hyperlink" Target="http://library.acadiau.ca/tutorials/plagiarism/"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http://www.gvsu.edu/coursepolicies/" TargetMode="External"/><Relationship Id="rId7" Type="http://schemas.openxmlformats.org/officeDocument/2006/relationships/hyperlink" Target="mailto:rottak@gvsu.edu" TargetMode="External"/><Relationship Id="rId12" Type="http://schemas.openxmlformats.org/officeDocument/2006/relationships/header" Target="header2.xml"/><Relationship Id="rId17" Type="http://schemas.openxmlformats.org/officeDocument/2006/relationships/hyperlink" Target="https://www.thebalancecareers.com/how-to-write-and-send-professional-email-messages-2061892"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yperlink" Target="mailto:psychfriends@gvs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b-ok.cc/book/18795261/335510" TargetMode="External"/><Relationship Id="rId19" Type="http://schemas.openxmlformats.org/officeDocument/2006/relationships/hyperlink" Target="http://library.camden.rutgers.edu/EducationalModule/Plagiarism/" TargetMode="External"/><Relationship Id="rId4" Type="http://schemas.openxmlformats.org/officeDocument/2006/relationships/webSettings" Target="webSettings.xml"/><Relationship Id="rId9" Type="http://schemas.openxmlformats.org/officeDocument/2006/relationships/hyperlink" Target="https://kpu.pressbooks.pub/psychmethods4e/" TargetMode="External"/><Relationship Id="rId14" Type="http://schemas.openxmlformats.org/officeDocument/2006/relationships/footer" Target="footer2.xml"/><Relationship Id="rId22" Type="http://schemas.openxmlformats.org/officeDocument/2006/relationships/hyperlink" Target="https://www.gvsu.edu/lakerstogether/"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F3C3D-5140-43EC-A81E-F78BFBBDB26D}"/>
</file>

<file path=customXml/itemProps2.xml><?xml version="1.0" encoding="utf-8"?>
<ds:datastoreItem xmlns:ds="http://schemas.openxmlformats.org/officeDocument/2006/customXml" ds:itemID="{5F22632F-2F49-471B-A1BE-EAC790315FFB}"/>
</file>

<file path=customXml/itemProps3.xml><?xml version="1.0" encoding="utf-8"?>
<ds:datastoreItem xmlns:ds="http://schemas.openxmlformats.org/officeDocument/2006/customXml" ds:itemID="{530D0D59-44E2-4DF4-B8F7-8A54E50CE341}"/>
</file>

<file path=docProps/app.xml><?xml version="1.0" encoding="utf-8"?>
<Properties xmlns="http://schemas.openxmlformats.org/officeDocument/2006/extended-properties" xmlns:vt="http://schemas.openxmlformats.org/officeDocument/2006/docPropsVTypes">
  <Template>Normal.dotm</Template>
  <TotalTime>1426</TotalTime>
  <Pages>11</Pages>
  <Words>3515</Words>
  <Characters>20042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DeFulio</dc:creator>
  <cp:lastModifiedBy>Katarina Alice Rotta</cp:lastModifiedBy>
  <cp:revision>65</cp:revision>
  <cp:lastPrinted>2018-08-28T15:02:00Z</cp:lastPrinted>
  <dcterms:created xsi:type="dcterms:W3CDTF">2022-08-11T17:07:00Z</dcterms:created>
  <dcterms:modified xsi:type="dcterms:W3CDTF">2023-01-01T17:55:00Z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