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6B" w:rsidRDefault="001156BD" w:rsidP="0011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2080" cy="492931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left_CLAS_ACC_K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71" cy="50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BD" w:rsidRDefault="001156BD" w:rsidP="00115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96B" w:rsidRPr="008B707B" w:rsidRDefault="0033196B" w:rsidP="0033196B">
      <w:pPr>
        <w:pStyle w:val="ListParagraph"/>
        <w:spacing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8B707B">
        <w:rPr>
          <w:rFonts w:cstheme="minorHAnsi"/>
          <w:b/>
          <w:sz w:val="28"/>
          <w:szCs w:val="24"/>
          <w:u w:val="single"/>
        </w:rPr>
        <w:t>Taking a course outside of GVSU? Some things to consider…</w:t>
      </w:r>
    </w:p>
    <w:p w:rsidR="0033196B" w:rsidRPr="008B707B" w:rsidRDefault="0033196B" w:rsidP="0033196B">
      <w:pPr>
        <w:pStyle w:val="ListParagraph"/>
        <w:spacing w:line="240" w:lineRule="auto"/>
        <w:rPr>
          <w:rFonts w:cstheme="minorHAnsi"/>
          <w:szCs w:val="24"/>
        </w:rPr>
      </w:pPr>
    </w:p>
    <w:p w:rsidR="0015538E" w:rsidRPr="0015538E" w:rsidRDefault="00E12097" w:rsidP="0015538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 xml:space="preserve">If taking courses in Michigan, fill out a </w:t>
      </w:r>
      <w:hyperlink r:id="rId8" w:history="1">
        <w:r w:rsidRPr="008B707B">
          <w:rPr>
            <w:rStyle w:val="Hyperlink"/>
            <w:rFonts w:cstheme="minorHAnsi"/>
            <w:szCs w:val="24"/>
          </w:rPr>
          <w:t>Guest Student Application</w:t>
        </w:r>
      </w:hyperlink>
      <w:r w:rsidRPr="008B707B">
        <w:rPr>
          <w:rFonts w:cstheme="minorHAnsi"/>
          <w:szCs w:val="24"/>
        </w:rPr>
        <w:t xml:space="preserve"> (found under the Forms Library on the Registrar’s website), and submit to the Records windows in </w:t>
      </w:r>
      <w:r w:rsidR="008B707B" w:rsidRPr="008B707B">
        <w:rPr>
          <w:rFonts w:cstheme="minorHAnsi"/>
          <w:szCs w:val="24"/>
        </w:rPr>
        <w:t xml:space="preserve">150 </w:t>
      </w:r>
      <w:r w:rsidRPr="008B707B">
        <w:rPr>
          <w:rFonts w:cstheme="minorHAnsi"/>
          <w:szCs w:val="24"/>
        </w:rPr>
        <w:t xml:space="preserve">Student Services Building for verification. </w:t>
      </w:r>
      <w:r w:rsidR="0015538E" w:rsidRPr="0015538E">
        <w:rPr>
          <w:sz w:val="23"/>
          <w:szCs w:val="23"/>
        </w:rPr>
        <w:t>Records processes the application the same day then either mails the guest application to the school or faxes it (if a fax number is provided)</w:t>
      </w:r>
      <w:r w:rsidR="0015538E">
        <w:rPr>
          <w:sz w:val="23"/>
          <w:szCs w:val="23"/>
        </w:rPr>
        <w:t xml:space="preserve"> and then </w:t>
      </w:r>
      <w:r w:rsidR="0015538E" w:rsidRPr="0015538E">
        <w:rPr>
          <w:sz w:val="23"/>
          <w:szCs w:val="23"/>
        </w:rPr>
        <w:t>send</w:t>
      </w:r>
      <w:r w:rsidR="0015538E">
        <w:rPr>
          <w:sz w:val="23"/>
          <w:szCs w:val="23"/>
        </w:rPr>
        <w:t>s</w:t>
      </w:r>
      <w:r w:rsidR="0015538E" w:rsidRPr="0015538E">
        <w:rPr>
          <w:sz w:val="23"/>
          <w:szCs w:val="23"/>
        </w:rPr>
        <w:t xml:space="preserve"> the student a letter letting them know that the guest application has been mailed to the institution they will be attending. </w:t>
      </w:r>
      <w:r w:rsidR="00435626" w:rsidRPr="008B707B">
        <w:rPr>
          <w:rFonts w:cstheme="minorHAnsi"/>
          <w:szCs w:val="24"/>
        </w:rPr>
        <w:t>You will need to follow up with the school you plan to attend to receive assistance with registration or pre-requisite issues.</w:t>
      </w:r>
      <w:r w:rsidR="0015538E" w:rsidRPr="0015538E">
        <w:rPr>
          <w:sz w:val="23"/>
          <w:szCs w:val="23"/>
        </w:rPr>
        <w:t xml:space="preserve"> </w:t>
      </w:r>
    </w:p>
    <w:p w:rsidR="00E12097" w:rsidRPr="008B707B" w:rsidRDefault="00E12097" w:rsidP="00E12097">
      <w:pPr>
        <w:spacing w:line="240" w:lineRule="auto"/>
        <w:ind w:left="720"/>
        <w:rPr>
          <w:rFonts w:cstheme="minorHAnsi"/>
          <w:i/>
          <w:szCs w:val="24"/>
        </w:rPr>
      </w:pPr>
      <w:r w:rsidRPr="008B707B">
        <w:rPr>
          <w:rFonts w:cstheme="minorHAnsi"/>
          <w:i/>
          <w:szCs w:val="24"/>
        </w:rPr>
        <w:t>If courses are to be taken outside of Michigan, you will need to follow admission procedures for the school you plan to attend.</w:t>
      </w:r>
    </w:p>
    <w:p w:rsidR="00E12097" w:rsidRPr="008B707B" w:rsidRDefault="00E12097" w:rsidP="00E1209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Use the Course Equivalency Guide (</w:t>
      </w:r>
      <w:hyperlink r:id="rId9" w:history="1">
        <w:r w:rsidRPr="008B707B">
          <w:rPr>
            <w:rStyle w:val="Hyperlink"/>
            <w:rFonts w:cstheme="minorHAnsi"/>
            <w:szCs w:val="24"/>
          </w:rPr>
          <w:t>http://www.gvsu.edu/studentapps/mtn/</w:t>
        </w:r>
      </w:hyperlink>
      <w:r w:rsidRPr="008B707B">
        <w:rPr>
          <w:rFonts w:cstheme="minorHAnsi"/>
          <w:szCs w:val="24"/>
        </w:rPr>
        <w:t>) to determine which courses will transfer to GVSU. The Equivalency Guide works best in Firefox.</w:t>
      </w:r>
      <w:r w:rsidR="0033196B" w:rsidRPr="008B707B">
        <w:rPr>
          <w:rFonts w:cstheme="minorHAnsi"/>
          <w:szCs w:val="24"/>
        </w:rPr>
        <w:t xml:space="preserve"> Contact an Academic Advisor if you have any question regarding equivalent courses</w:t>
      </w:r>
      <w:r w:rsidR="00EA516A" w:rsidRPr="008B707B">
        <w:rPr>
          <w:rFonts w:cstheme="minorHAnsi"/>
          <w:szCs w:val="24"/>
        </w:rPr>
        <w:t xml:space="preserve"> or to confirm your equivalencies.</w:t>
      </w:r>
    </w:p>
    <w:p w:rsidR="00E12097" w:rsidRPr="008B707B" w:rsidRDefault="00E12097" w:rsidP="0033196B">
      <w:pPr>
        <w:spacing w:after="0" w:line="240" w:lineRule="auto"/>
        <w:ind w:left="1080"/>
        <w:rPr>
          <w:rFonts w:cstheme="minorHAnsi"/>
          <w:szCs w:val="24"/>
          <w:u w:val="single"/>
        </w:rPr>
      </w:pPr>
      <w:r w:rsidRPr="008B707B">
        <w:rPr>
          <w:rFonts w:cstheme="minorHAnsi"/>
          <w:szCs w:val="24"/>
          <w:u w:val="single"/>
        </w:rPr>
        <w:t>Equivalency Guide Instructions:</w:t>
      </w:r>
    </w:p>
    <w:p w:rsidR="00E12097" w:rsidRPr="008B707B" w:rsidRDefault="00E12097" w:rsidP="0033196B">
      <w:pPr>
        <w:pStyle w:val="ListParagraph"/>
        <w:numPr>
          <w:ilvl w:val="2"/>
          <w:numId w:val="3"/>
        </w:numPr>
        <w:spacing w:after="0" w:line="240" w:lineRule="auto"/>
        <w:ind w:left="1710" w:hanging="270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 xml:space="preserve"> Select transferring institution</w:t>
      </w:r>
    </w:p>
    <w:p w:rsidR="00E12097" w:rsidRPr="008B707B" w:rsidRDefault="00E12097" w:rsidP="0033196B">
      <w:pPr>
        <w:pStyle w:val="ListParagraph"/>
        <w:numPr>
          <w:ilvl w:val="2"/>
          <w:numId w:val="3"/>
        </w:numPr>
        <w:spacing w:after="0" w:line="240" w:lineRule="auto"/>
        <w:ind w:left="1710" w:hanging="270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 xml:space="preserve"> Leave class code drop  box empty and click submit</w:t>
      </w:r>
    </w:p>
    <w:p w:rsidR="00E12097" w:rsidRPr="008B707B" w:rsidRDefault="00E12097" w:rsidP="0033196B">
      <w:pPr>
        <w:pStyle w:val="ListParagraph"/>
        <w:numPr>
          <w:ilvl w:val="2"/>
          <w:numId w:val="3"/>
        </w:numPr>
        <w:spacing w:after="0" w:line="240" w:lineRule="auto"/>
        <w:ind w:left="1710" w:hanging="270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 xml:space="preserve"> Courses at the transferring institution are displayed on the left and GVSU courses are on the right</w:t>
      </w:r>
      <w:r w:rsidR="00032B4A">
        <w:rPr>
          <w:rFonts w:cstheme="minorHAnsi"/>
          <w:szCs w:val="24"/>
        </w:rPr>
        <w:t xml:space="preserve"> </w:t>
      </w:r>
      <w:r w:rsidR="00032B4A" w:rsidRPr="00D62C50">
        <w:rPr>
          <w:rFonts w:cstheme="minorHAnsi"/>
          <w:i/>
          <w:sz w:val="20"/>
          <w:szCs w:val="24"/>
        </w:rPr>
        <w:t xml:space="preserve">(make sure to pay attention to the blue Effective date on the far right-hand side and check for the most recent date if there </w:t>
      </w:r>
      <w:r w:rsidR="00D62C50" w:rsidRPr="00D62C50">
        <w:rPr>
          <w:rFonts w:cstheme="minorHAnsi"/>
          <w:i/>
          <w:sz w:val="20"/>
          <w:szCs w:val="24"/>
        </w:rPr>
        <w:t>are multiple listings for the same course</w:t>
      </w:r>
      <w:r w:rsidR="00032B4A" w:rsidRPr="00D62C50">
        <w:rPr>
          <w:rFonts w:cstheme="minorHAnsi"/>
          <w:i/>
          <w:sz w:val="20"/>
          <w:szCs w:val="24"/>
        </w:rPr>
        <w:t>)</w:t>
      </w:r>
    </w:p>
    <w:p w:rsidR="00E12097" w:rsidRPr="008B707B" w:rsidRDefault="00E12097" w:rsidP="00E12097">
      <w:pPr>
        <w:spacing w:line="240" w:lineRule="auto"/>
        <w:ind w:left="1980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*Tip: use CTRL + F for the “Find</w:t>
      </w:r>
      <w:r w:rsidR="0033196B" w:rsidRPr="008B707B">
        <w:rPr>
          <w:rFonts w:cstheme="minorHAnsi"/>
          <w:szCs w:val="24"/>
        </w:rPr>
        <w:t>” search feature</w:t>
      </w:r>
    </w:p>
    <w:p w:rsidR="00E12097" w:rsidRPr="008B707B" w:rsidRDefault="00E12097" w:rsidP="00E12097">
      <w:pPr>
        <w:spacing w:line="240" w:lineRule="auto"/>
        <w:ind w:left="720"/>
        <w:rPr>
          <w:rFonts w:cstheme="minorHAnsi"/>
          <w:i/>
          <w:szCs w:val="24"/>
        </w:rPr>
      </w:pPr>
      <w:r w:rsidRPr="008B707B">
        <w:rPr>
          <w:rFonts w:cstheme="minorHAnsi"/>
          <w:i/>
          <w:szCs w:val="24"/>
        </w:rPr>
        <w:t xml:space="preserve">Many out of state courses have yet to be evaluated. If you plan to take courses out of state, work with the Department offering the course </w:t>
      </w:r>
      <w:r w:rsidR="0033196B" w:rsidRPr="008B707B">
        <w:rPr>
          <w:rFonts w:cstheme="minorHAnsi"/>
          <w:i/>
          <w:szCs w:val="24"/>
        </w:rPr>
        <w:t xml:space="preserve">at GVSU </w:t>
      </w:r>
      <w:r w:rsidRPr="008B707B">
        <w:rPr>
          <w:rFonts w:cstheme="minorHAnsi"/>
          <w:i/>
          <w:szCs w:val="24"/>
        </w:rPr>
        <w:t>to check for equivalencies. They will need a course description and possibly a syllabus to determine credit received at GVSU.</w:t>
      </w:r>
      <w:r w:rsidR="0033196B" w:rsidRPr="008B707B">
        <w:rPr>
          <w:rFonts w:cstheme="minorHAnsi"/>
          <w:i/>
          <w:szCs w:val="24"/>
        </w:rPr>
        <w:t xml:space="preserve"> This should be done BEFORE you take a course to ensure appropriate transfer.</w:t>
      </w:r>
    </w:p>
    <w:p w:rsidR="00E12097" w:rsidRPr="008B707B" w:rsidRDefault="00E54B26" w:rsidP="00E1209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A cumulative 2.0 GPA in your transfer courses is required in order for them to be accepted by GVSU.</w:t>
      </w:r>
    </w:p>
    <w:p w:rsidR="00E12097" w:rsidRPr="008B707B" w:rsidRDefault="00E12097" w:rsidP="00960446">
      <w:pPr>
        <w:pStyle w:val="ListParagraph"/>
        <w:spacing w:line="240" w:lineRule="auto"/>
        <w:ind w:left="0"/>
        <w:jc w:val="center"/>
        <w:rPr>
          <w:rFonts w:cstheme="minorHAnsi"/>
          <w:sz w:val="14"/>
          <w:szCs w:val="24"/>
        </w:rPr>
      </w:pPr>
    </w:p>
    <w:p w:rsidR="00960446" w:rsidRPr="008B707B" w:rsidRDefault="00960446" w:rsidP="00441B14">
      <w:pPr>
        <w:spacing w:after="0" w:line="240" w:lineRule="auto"/>
        <w:rPr>
          <w:rFonts w:cstheme="minorHAnsi"/>
          <w:b/>
          <w:szCs w:val="24"/>
        </w:rPr>
      </w:pPr>
      <w:r w:rsidRPr="008B707B">
        <w:rPr>
          <w:rFonts w:cstheme="minorHAnsi"/>
          <w:b/>
          <w:szCs w:val="24"/>
        </w:rPr>
        <w:t>Don’t Forget…</w:t>
      </w:r>
    </w:p>
    <w:p w:rsidR="00960446" w:rsidRPr="008B707B" w:rsidRDefault="002B44C4" w:rsidP="009604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Grades in your t</w:t>
      </w:r>
      <w:r w:rsidR="00960446" w:rsidRPr="008B707B">
        <w:rPr>
          <w:rFonts w:cstheme="minorHAnsi"/>
          <w:szCs w:val="24"/>
        </w:rPr>
        <w:t xml:space="preserve">ransfer </w:t>
      </w:r>
      <w:r w:rsidRPr="008B707B">
        <w:rPr>
          <w:rFonts w:cstheme="minorHAnsi"/>
          <w:szCs w:val="24"/>
        </w:rPr>
        <w:t xml:space="preserve">courses </w:t>
      </w:r>
      <w:r w:rsidR="00960446" w:rsidRPr="008B707B">
        <w:rPr>
          <w:rFonts w:cstheme="minorHAnsi"/>
          <w:szCs w:val="24"/>
        </w:rPr>
        <w:t>will not be included in your Grand Valley GPA but may be used to fulfill course prerequisites and program requirements</w:t>
      </w:r>
      <w:r w:rsidR="008B707B" w:rsidRPr="008B707B">
        <w:rPr>
          <w:rFonts w:cstheme="minorHAnsi"/>
          <w:szCs w:val="24"/>
        </w:rPr>
        <w:t>. If the transfer course is a repeat of a previously completed GVSU course, the grade from the GVSU course will be removed from your GPA calculation at Grand Valley but remains on your transcripts</w:t>
      </w:r>
    </w:p>
    <w:p w:rsidR="00960446" w:rsidRPr="008B707B" w:rsidRDefault="00960446" w:rsidP="0096044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A minimum of 58 credits must be earned  from a 4 year institution</w:t>
      </w:r>
    </w:p>
    <w:p w:rsidR="00960446" w:rsidRPr="008B707B" w:rsidRDefault="00960446" w:rsidP="003319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Your last 30 credit hours must be completed at</w:t>
      </w:r>
      <w:r w:rsidR="0033196B" w:rsidRPr="008B707B">
        <w:rPr>
          <w:rFonts w:cstheme="minorHAnsi"/>
          <w:szCs w:val="24"/>
        </w:rPr>
        <w:t xml:space="preserve"> GVSU</w:t>
      </w:r>
    </w:p>
    <w:p w:rsidR="00435626" w:rsidRPr="008B707B" w:rsidRDefault="00435626" w:rsidP="003319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>Send transcripts back to GVSU once final grades are received</w:t>
      </w:r>
    </w:p>
    <w:p w:rsidR="005C1D1C" w:rsidRDefault="00435626" w:rsidP="005C1D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8B707B">
        <w:rPr>
          <w:rFonts w:cstheme="minorHAnsi"/>
          <w:szCs w:val="24"/>
        </w:rPr>
        <w:t xml:space="preserve">If you are registering for a prerequisite to a course you plan to take in the fall or winter semester you will need </w:t>
      </w:r>
      <w:r w:rsidR="00441B14">
        <w:rPr>
          <w:rFonts w:cstheme="minorHAnsi"/>
          <w:szCs w:val="24"/>
        </w:rPr>
        <w:t xml:space="preserve">to first complete an online Registration Override Request Form (found in Banner at the bottom of the page when viewing a list of course sections). This will send a request </w:t>
      </w:r>
      <w:r w:rsidRPr="008B707B">
        <w:rPr>
          <w:rFonts w:cstheme="minorHAnsi"/>
          <w:szCs w:val="24"/>
        </w:rPr>
        <w:t>to the department offering the course you plan to take</w:t>
      </w:r>
      <w:r w:rsidR="00441B14">
        <w:rPr>
          <w:rFonts w:cstheme="minorHAnsi"/>
          <w:szCs w:val="24"/>
        </w:rPr>
        <w:t>.</w:t>
      </w:r>
      <w:r w:rsidR="008B707B" w:rsidRPr="008B707B">
        <w:rPr>
          <w:rFonts w:cstheme="minorHAnsi"/>
          <w:szCs w:val="24"/>
        </w:rPr>
        <w:t xml:space="preserve"> </w:t>
      </w:r>
      <w:r w:rsidR="00441B14">
        <w:rPr>
          <w:rFonts w:cstheme="minorHAnsi"/>
          <w:szCs w:val="24"/>
        </w:rPr>
        <w:t xml:space="preserve">You may be required to provide </w:t>
      </w:r>
      <w:r w:rsidR="008B707B" w:rsidRPr="008B707B">
        <w:rPr>
          <w:rFonts w:cstheme="minorHAnsi"/>
          <w:szCs w:val="24"/>
        </w:rPr>
        <w:t xml:space="preserve">proof of registration </w:t>
      </w:r>
      <w:r w:rsidR="00441B14">
        <w:rPr>
          <w:rFonts w:cstheme="minorHAnsi"/>
          <w:szCs w:val="24"/>
        </w:rPr>
        <w:t>to the department before a prerequisite override is granted</w:t>
      </w:r>
    </w:p>
    <w:p w:rsidR="00441B14" w:rsidRPr="00441B14" w:rsidRDefault="00441B14" w:rsidP="00441B14">
      <w:pPr>
        <w:pStyle w:val="ListParagraph"/>
        <w:spacing w:after="0" w:line="240" w:lineRule="auto"/>
        <w:rPr>
          <w:rFonts w:cstheme="minorHAnsi"/>
          <w:sz w:val="16"/>
          <w:szCs w:val="24"/>
        </w:rPr>
      </w:pPr>
    </w:p>
    <w:p w:rsidR="005C1D1C" w:rsidRPr="00441B14" w:rsidRDefault="005C1D1C" w:rsidP="00441B14">
      <w:pPr>
        <w:pStyle w:val="Footer"/>
        <w:tabs>
          <w:tab w:val="clear" w:pos="9360"/>
          <w:tab w:val="right" w:pos="9540"/>
        </w:tabs>
        <w:ind w:left="-360" w:right="-270"/>
        <w:rPr>
          <w:i/>
        </w:rPr>
      </w:pPr>
      <w:r w:rsidRPr="005C1D1C">
        <w:rPr>
          <w:i/>
        </w:rPr>
        <w:t>Questions about the process? Meet with an Academic Advisor. Call 616-331-8585 to schedule an appointment.</w:t>
      </w:r>
      <w:bookmarkStart w:id="0" w:name="_GoBack"/>
      <w:bookmarkEnd w:id="0"/>
    </w:p>
    <w:sectPr w:rsidR="005C1D1C" w:rsidRPr="00441B14" w:rsidSect="005C1D1C">
      <w:footerReference w:type="default" r:id="rId10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7B" w:rsidRDefault="008B707B" w:rsidP="008B707B">
      <w:pPr>
        <w:spacing w:after="0" w:line="240" w:lineRule="auto"/>
      </w:pPr>
      <w:r>
        <w:separator/>
      </w:r>
    </w:p>
  </w:endnote>
  <w:endnote w:type="continuationSeparator" w:id="0">
    <w:p w:rsidR="008B707B" w:rsidRDefault="008B707B" w:rsidP="008B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1C" w:rsidRPr="005C1D1C" w:rsidRDefault="005C1D1C">
    <w:pPr>
      <w:pStyle w:val="Footer"/>
      <w:rPr>
        <w:sz w:val="16"/>
      </w:rPr>
    </w:pPr>
    <w:r>
      <w:rPr>
        <w:sz w:val="16"/>
      </w:rPr>
      <w:t>L</w:t>
    </w:r>
    <w:proofErr w:type="gramStart"/>
    <w:r>
      <w:rPr>
        <w:sz w:val="16"/>
      </w:rPr>
      <w:t>:/</w:t>
    </w:r>
    <w:proofErr w:type="gramEnd"/>
    <w:r>
      <w:rPr>
        <w:sz w:val="16"/>
      </w:rPr>
      <w:t>Shared/Forms/Taking a Course Outside of GVSU.docx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7B" w:rsidRDefault="008B707B" w:rsidP="008B707B">
      <w:pPr>
        <w:spacing w:after="0" w:line="240" w:lineRule="auto"/>
      </w:pPr>
      <w:r>
        <w:separator/>
      </w:r>
    </w:p>
  </w:footnote>
  <w:footnote w:type="continuationSeparator" w:id="0">
    <w:p w:rsidR="008B707B" w:rsidRDefault="008B707B" w:rsidP="008B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485"/>
    <w:multiLevelType w:val="hybridMultilevel"/>
    <w:tmpl w:val="CF9C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4E3"/>
    <w:multiLevelType w:val="hybridMultilevel"/>
    <w:tmpl w:val="8034D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6486"/>
    <w:multiLevelType w:val="hybridMultilevel"/>
    <w:tmpl w:val="836E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EFA"/>
    <w:multiLevelType w:val="hybridMultilevel"/>
    <w:tmpl w:val="9510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6408"/>
    <w:multiLevelType w:val="hybridMultilevel"/>
    <w:tmpl w:val="C912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8B2"/>
    <w:multiLevelType w:val="hybridMultilevel"/>
    <w:tmpl w:val="2BC8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6"/>
    <w:rsid w:val="00032B4A"/>
    <w:rsid w:val="001156BD"/>
    <w:rsid w:val="0015538E"/>
    <w:rsid w:val="002B44C4"/>
    <w:rsid w:val="00324EC7"/>
    <w:rsid w:val="0033196B"/>
    <w:rsid w:val="00435626"/>
    <w:rsid w:val="00441B14"/>
    <w:rsid w:val="005C1D1C"/>
    <w:rsid w:val="008B707B"/>
    <w:rsid w:val="00960446"/>
    <w:rsid w:val="00D62C50"/>
    <w:rsid w:val="00E12097"/>
    <w:rsid w:val="00E54B26"/>
    <w:rsid w:val="00E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E27B5-12B8-4568-90FA-0D658B3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46"/>
    <w:pPr>
      <w:ind w:left="720"/>
      <w:contextualSpacing/>
    </w:pPr>
  </w:style>
  <w:style w:type="character" w:styleId="Hyperlink">
    <w:name w:val="Hyperlink"/>
    <w:basedOn w:val="DefaultParagraphFont"/>
    <w:unhideWhenUsed/>
    <w:rsid w:val="00E12097"/>
    <w:rPr>
      <w:color w:val="0000FF" w:themeColor="hyperlink"/>
      <w:u w:val="single"/>
    </w:rPr>
  </w:style>
  <w:style w:type="paragraph" w:customStyle="1" w:styleId="msoorganizationname">
    <w:name w:val="msoorganizationname"/>
    <w:rsid w:val="0033196B"/>
    <w:pPr>
      <w:spacing w:after="0" w:line="240" w:lineRule="auto"/>
    </w:pPr>
    <w:rPr>
      <w:rFonts w:ascii="Goudy Old Style" w:eastAsia="Times New Roman" w:hAnsi="Goudy Old Style" w:cs="Times New Roman"/>
      <w:b/>
      <w:bCs/>
      <w:caps/>
      <w:color w:val="FFFFFF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7B"/>
  </w:style>
  <w:style w:type="paragraph" w:styleId="Footer">
    <w:name w:val="footer"/>
    <w:basedOn w:val="Normal"/>
    <w:link w:val="FooterChar"/>
    <w:uiPriority w:val="99"/>
    <w:unhideWhenUsed/>
    <w:rsid w:val="008B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7B"/>
  </w:style>
  <w:style w:type="paragraph" w:customStyle="1" w:styleId="Default">
    <w:name w:val="Default"/>
    <w:basedOn w:val="Normal"/>
    <w:rsid w:val="0015538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rao.org/Publications/MichiganUniformGuestApplic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vsu.edu/studentapps/m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McDonell</dc:creator>
  <cp:lastModifiedBy>Kelly McDonell</cp:lastModifiedBy>
  <cp:revision>8</cp:revision>
  <cp:lastPrinted>2015-01-28T20:15:00Z</cp:lastPrinted>
  <dcterms:created xsi:type="dcterms:W3CDTF">2013-01-16T18:22:00Z</dcterms:created>
  <dcterms:modified xsi:type="dcterms:W3CDTF">2016-01-27T21:25:00Z</dcterms:modified>
</cp:coreProperties>
</file>