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3C52" w:rsidRPr="009D3C52" w:rsidRDefault="009D3C52" w:rsidP="00082B0B">
      <w:pPr>
        <w:spacing w:line="408" w:lineRule="auto"/>
        <w:jc w:val="center"/>
        <w:rPr>
          <w:rFonts w:ascii="Times New Roman" w:eastAsia="Calibri" w:hAnsi="Times New Roman" w:cs="Times New Roman"/>
          <w:b/>
          <w:smallCaps/>
          <w:sz w:val="24"/>
          <w:szCs w:val="24"/>
        </w:rPr>
      </w:pPr>
      <w:bookmarkStart w:id="0" w:name="_GoBack"/>
      <w:bookmarkEnd w:id="0"/>
      <w:r w:rsidRPr="009D3C52">
        <w:rPr>
          <w:rFonts w:ascii="Times New Roman" w:eastAsia="Calibri" w:hAnsi="Times New Roman" w:cs="Times New Roman"/>
          <w:b/>
          <w:smallCaps/>
          <w:sz w:val="24"/>
          <w:szCs w:val="24"/>
        </w:rPr>
        <w:t>Checklist for Spanish Teachable Minor:  Secondary education (21 credits)</w:t>
      </w:r>
    </w:p>
    <w:p w:rsidR="009D3C52" w:rsidRPr="009D3C52" w:rsidRDefault="009D3C52" w:rsidP="00082B0B">
      <w:pPr>
        <w:spacing w:line="336" w:lineRule="auto"/>
        <w:rPr>
          <w:rFonts w:ascii="Times New Roman" w:eastAsia="Calibri" w:hAnsi="Times New Roman" w:cs="Times New Roman"/>
          <w:sz w:val="24"/>
          <w:szCs w:val="24"/>
        </w:rPr>
      </w:pPr>
      <w:r w:rsidRPr="009D3C52">
        <w:rPr>
          <w:rFonts w:ascii="Times New Roman" w:eastAsia="Calibri" w:hAnsi="Times New Roman" w:cs="Times New Roman"/>
          <w:sz w:val="24"/>
          <w:szCs w:val="24"/>
        </w:rPr>
        <w:t>Advisor: __________________________</w:t>
      </w:r>
      <w:r w:rsidRPr="009D3C52">
        <w:rPr>
          <w:rFonts w:ascii="Times New Roman" w:eastAsia="Calibri" w:hAnsi="Times New Roman" w:cs="Times New Roman"/>
          <w:sz w:val="24"/>
          <w:szCs w:val="24"/>
        </w:rPr>
        <w:tab/>
      </w:r>
      <w:r w:rsidRPr="009D3C52">
        <w:rPr>
          <w:rFonts w:ascii="Times New Roman" w:eastAsia="Calibri" w:hAnsi="Times New Roman" w:cs="Times New Roman"/>
          <w:sz w:val="24"/>
          <w:szCs w:val="24"/>
        </w:rPr>
        <w:tab/>
        <w:t xml:space="preserve">Name: ____________________________    </w:t>
      </w:r>
    </w:p>
    <w:p w:rsidR="009D3C52" w:rsidRPr="009D3C52" w:rsidRDefault="009D3C52" w:rsidP="00082B0B">
      <w:pPr>
        <w:spacing w:line="336" w:lineRule="auto"/>
        <w:rPr>
          <w:rFonts w:ascii="Times New Roman" w:eastAsia="Calibri" w:hAnsi="Times New Roman" w:cs="Times New Roman"/>
          <w:sz w:val="24"/>
          <w:szCs w:val="24"/>
        </w:rPr>
      </w:pPr>
      <w:r w:rsidRPr="009D3C52">
        <w:rPr>
          <w:rFonts w:ascii="Times New Roman" w:eastAsia="Calibri" w:hAnsi="Times New Roman" w:cs="Times New Roman"/>
          <w:sz w:val="24"/>
          <w:szCs w:val="24"/>
        </w:rPr>
        <w:t>Date:  ____________________________</w:t>
      </w:r>
      <w:r w:rsidRPr="009D3C52">
        <w:rPr>
          <w:rFonts w:ascii="Times New Roman" w:eastAsia="Calibri" w:hAnsi="Times New Roman" w:cs="Times New Roman"/>
          <w:sz w:val="24"/>
          <w:szCs w:val="24"/>
        </w:rPr>
        <w:tab/>
      </w:r>
      <w:r w:rsidRPr="009D3C52">
        <w:rPr>
          <w:rFonts w:ascii="Times New Roman" w:eastAsia="Calibri" w:hAnsi="Times New Roman" w:cs="Times New Roman"/>
          <w:sz w:val="24"/>
          <w:szCs w:val="24"/>
        </w:rPr>
        <w:tab/>
        <w:t>G-Number:  ________________________</w:t>
      </w:r>
    </w:p>
    <w:p w:rsidR="009D3C52" w:rsidRPr="009D3C52" w:rsidRDefault="009D3C52" w:rsidP="00082B0B">
      <w:pPr>
        <w:spacing w:line="360" w:lineRule="auto"/>
        <w:rPr>
          <w:rFonts w:ascii="Times New Roman" w:eastAsia="Calibri" w:hAnsi="Times New Roman" w:cs="Times New Roman"/>
          <w:sz w:val="24"/>
          <w:szCs w:val="24"/>
        </w:rPr>
      </w:pPr>
      <w:r w:rsidRPr="009D3C52">
        <w:rPr>
          <w:rFonts w:ascii="Times New Roman" w:eastAsia="Calibri" w:hAnsi="Times New Roman" w:cs="Times New Roman"/>
          <w:sz w:val="24"/>
          <w:szCs w:val="24"/>
        </w:rPr>
        <w:tab/>
      </w:r>
      <w:r w:rsidRPr="009D3C52">
        <w:rPr>
          <w:rFonts w:ascii="Times New Roman" w:eastAsia="Calibri" w:hAnsi="Times New Roman" w:cs="Times New Roman"/>
          <w:sz w:val="24"/>
          <w:szCs w:val="24"/>
        </w:rPr>
        <w:tab/>
      </w:r>
      <w:r w:rsidRPr="009D3C52">
        <w:rPr>
          <w:rFonts w:ascii="Times New Roman" w:eastAsia="Calibri" w:hAnsi="Times New Roman" w:cs="Times New Roman"/>
          <w:sz w:val="24"/>
          <w:szCs w:val="24"/>
        </w:rPr>
        <w:tab/>
      </w:r>
      <w:r w:rsidRPr="009D3C52">
        <w:rPr>
          <w:rFonts w:ascii="Times New Roman" w:eastAsia="Calibri" w:hAnsi="Times New Roman" w:cs="Times New Roman"/>
          <w:sz w:val="24"/>
          <w:szCs w:val="24"/>
        </w:rPr>
        <w:tab/>
      </w:r>
      <w:r w:rsidRPr="009D3C52">
        <w:rPr>
          <w:rFonts w:ascii="Times New Roman" w:eastAsia="Calibri" w:hAnsi="Times New Roman" w:cs="Times New Roman"/>
          <w:sz w:val="24"/>
          <w:szCs w:val="24"/>
        </w:rPr>
        <w:tab/>
      </w:r>
      <w:r w:rsidRPr="009D3C52">
        <w:rPr>
          <w:rFonts w:ascii="Times New Roman" w:eastAsia="Calibri" w:hAnsi="Times New Roman" w:cs="Times New Roman"/>
          <w:sz w:val="24"/>
          <w:szCs w:val="24"/>
        </w:rPr>
        <w:tab/>
      </w:r>
      <w:r w:rsidRPr="009D3C52">
        <w:rPr>
          <w:rFonts w:ascii="Times New Roman" w:eastAsia="Calibri" w:hAnsi="Times New Roman" w:cs="Times New Roman"/>
          <w:sz w:val="24"/>
          <w:szCs w:val="24"/>
        </w:rPr>
        <w:tab/>
        <w:t>Major:  ____________________________</w:t>
      </w:r>
    </w:p>
    <w:p w:rsidR="009D3C52" w:rsidRPr="009D3C52" w:rsidRDefault="009D3C52" w:rsidP="00082B0B">
      <w:pPr>
        <w:spacing w:line="288" w:lineRule="auto"/>
        <w:rPr>
          <w:rFonts w:ascii="Times New Roman" w:eastAsia="Calibri" w:hAnsi="Times New Roman" w:cs="Times New Roman"/>
          <w:sz w:val="24"/>
          <w:szCs w:val="24"/>
        </w:rPr>
      </w:pPr>
      <w:r w:rsidRPr="009D3C52">
        <w:rPr>
          <w:rFonts w:ascii="Times New Roman" w:eastAsia="Calibri" w:hAnsi="Times New Roman" w:cs="Times New Roman"/>
          <w:sz w:val="24"/>
          <w:szCs w:val="24"/>
        </w:rPr>
        <w:t>******************************************************************************</w:t>
      </w:r>
    </w:p>
    <w:p w:rsidR="009D3C52" w:rsidRPr="009D3C52" w:rsidRDefault="009D3C52" w:rsidP="008B2BC7">
      <w:pPr>
        <w:spacing w:line="360" w:lineRule="auto"/>
        <w:rPr>
          <w:rFonts w:ascii="Times New Roman" w:eastAsia="Calibri" w:hAnsi="Times New Roman" w:cs="Times New Roman"/>
          <w:sz w:val="24"/>
          <w:szCs w:val="24"/>
        </w:rPr>
      </w:pPr>
      <w:r w:rsidRPr="009D3C52">
        <w:rPr>
          <w:rFonts w:ascii="Times New Roman" w:eastAsia="Calibri" w:hAnsi="Times New Roman" w:cs="Times New Roman"/>
          <w:sz w:val="24"/>
          <w:szCs w:val="24"/>
        </w:rPr>
        <w:t>____</w:t>
      </w:r>
      <w:proofErr w:type="gramStart"/>
      <w:r w:rsidRPr="009D3C52">
        <w:rPr>
          <w:rFonts w:ascii="Times New Roman" w:eastAsia="Calibri" w:hAnsi="Times New Roman" w:cs="Times New Roman"/>
          <w:sz w:val="24"/>
          <w:szCs w:val="24"/>
        </w:rPr>
        <w:t>_  SPA</w:t>
      </w:r>
      <w:proofErr w:type="gramEnd"/>
      <w:r w:rsidRPr="009D3C52">
        <w:rPr>
          <w:rFonts w:ascii="Times New Roman" w:eastAsia="Calibri" w:hAnsi="Times New Roman" w:cs="Times New Roman"/>
          <w:sz w:val="24"/>
          <w:szCs w:val="24"/>
        </w:rPr>
        <w:t xml:space="preserve"> 321 Composition and Conversation I </w:t>
      </w:r>
      <w:r w:rsidR="00832885">
        <w:rPr>
          <w:rFonts w:ascii="Times New Roman" w:eastAsia="Calibri" w:hAnsi="Times New Roman" w:cs="Times New Roman"/>
          <w:sz w:val="24"/>
          <w:szCs w:val="24"/>
        </w:rPr>
        <w:t xml:space="preserve"> [</w:t>
      </w:r>
      <w:proofErr w:type="spellStart"/>
      <w:r w:rsidR="00832885">
        <w:rPr>
          <w:rFonts w:ascii="Times New Roman" w:eastAsia="Calibri" w:hAnsi="Times New Roman" w:cs="Times New Roman"/>
          <w:sz w:val="24"/>
          <w:szCs w:val="24"/>
        </w:rPr>
        <w:t>prereq</w:t>
      </w:r>
      <w:proofErr w:type="spellEnd"/>
      <w:r w:rsidR="00832885">
        <w:rPr>
          <w:rFonts w:ascii="Times New Roman" w:eastAsia="Calibri" w:hAnsi="Times New Roman" w:cs="Times New Roman"/>
          <w:sz w:val="24"/>
          <w:szCs w:val="24"/>
        </w:rPr>
        <w:t>: SPA 202</w:t>
      </w:r>
      <w:r w:rsidR="00B25E9F">
        <w:rPr>
          <w:rFonts w:ascii="Times New Roman" w:eastAsia="Calibri" w:hAnsi="Times New Roman" w:cs="Times New Roman"/>
          <w:sz w:val="24"/>
          <w:szCs w:val="24"/>
        </w:rPr>
        <w:t xml:space="preserve"> with a grade of C (not C-</w:t>
      </w:r>
      <w:r w:rsidR="00F65621">
        <w:rPr>
          <w:rFonts w:ascii="Times New Roman" w:eastAsia="Calibri" w:hAnsi="Times New Roman" w:cs="Times New Roman"/>
          <w:sz w:val="24"/>
          <w:szCs w:val="24"/>
        </w:rPr>
        <w:t>)</w:t>
      </w:r>
      <w:r w:rsidR="00B25E9F">
        <w:rPr>
          <w:rFonts w:ascii="Times New Roman" w:eastAsia="Calibri" w:hAnsi="Times New Roman" w:cs="Times New Roman"/>
          <w:sz w:val="24"/>
          <w:szCs w:val="24"/>
        </w:rPr>
        <w:t xml:space="preserve"> or better</w:t>
      </w:r>
      <w:r w:rsidR="00832885">
        <w:rPr>
          <w:rFonts w:ascii="Times New Roman" w:eastAsia="Calibri" w:hAnsi="Times New Roman" w:cs="Times New Roman"/>
          <w:sz w:val="24"/>
          <w:szCs w:val="24"/>
        </w:rPr>
        <w:t>]</w:t>
      </w:r>
    </w:p>
    <w:p w:rsidR="009D3C52" w:rsidRPr="009D3C52" w:rsidRDefault="009D3C52" w:rsidP="008B2BC7">
      <w:pPr>
        <w:spacing w:line="360" w:lineRule="auto"/>
        <w:rPr>
          <w:rFonts w:ascii="Times New Roman" w:eastAsia="Calibri" w:hAnsi="Times New Roman" w:cs="Times New Roman"/>
          <w:sz w:val="24"/>
          <w:szCs w:val="24"/>
        </w:rPr>
      </w:pPr>
      <w:r w:rsidRPr="009D3C52">
        <w:rPr>
          <w:rFonts w:ascii="Times New Roman" w:eastAsia="Calibri" w:hAnsi="Times New Roman" w:cs="Times New Roman"/>
          <w:sz w:val="24"/>
          <w:szCs w:val="24"/>
        </w:rPr>
        <w:t>____</w:t>
      </w:r>
      <w:proofErr w:type="gramStart"/>
      <w:r w:rsidRPr="009D3C52">
        <w:rPr>
          <w:rFonts w:ascii="Times New Roman" w:eastAsia="Calibri" w:hAnsi="Times New Roman" w:cs="Times New Roman"/>
          <w:sz w:val="24"/>
          <w:szCs w:val="24"/>
        </w:rPr>
        <w:t>_  SPA</w:t>
      </w:r>
      <w:proofErr w:type="gramEnd"/>
      <w:r w:rsidRPr="009D3C52">
        <w:rPr>
          <w:rFonts w:ascii="Times New Roman" w:eastAsia="Calibri" w:hAnsi="Times New Roman" w:cs="Times New Roman"/>
          <w:sz w:val="24"/>
          <w:szCs w:val="24"/>
        </w:rPr>
        <w:t xml:space="preserve"> 322 Composition and Conversation II </w:t>
      </w:r>
      <w:r w:rsidR="00832885">
        <w:rPr>
          <w:rFonts w:ascii="Times New Roman" w:eastAsia="Calibri" w:hAnsi="Times New Roman" w:cs="Times New Roman"/>
          <w:sz w:val="24"/>
          <w:szCs w:val="24"/>
        </w:rPr>
        <w:t xml:space="preserve"> [</w:t>
      </w:r>
      <w:proofErr w:type="spellStart"/>
      <w:r w:rsidR="00832885">
        <w:rPr>
          <w:rFonts w:ascii="Times New Roman" w:eastAsia="Calibri" w:hAnsi="Times New Roman" w:cs="Times New Roman"/>
          <w:sz w:val="24"/>
          <w:szCs w:val="24"/>
        </w:rPr>
        <w:t>prereq</w:t>
      </w:r>
      <w:proofErr w:type="spellEnd"/>
      <w:r w:rsidR="00832885">
        <w:rPr>
          <w:rFonts w:ascii="Times New Roman" w:eastAsia="Calibri" w:hAnsi="Times New Roman" w:cs="Times New Roman"/>
          <w:sz w:val="24"/>
          <w:szCs w:val="24"/>
        </w:rPr>
        <w:t>: SPA 321]</w:t>
      </w:r>
    </w:p>
    <w:p w:rsidR="009D3C52" w:rsidRPr="009D3C52" w:rsidRDefault="009D3C52" w:rsidP="008B2BC7">
      <w:pPr>
        <w:spacing w:line="360" w:lineRule="auto"/>
        <w:rPr>
          <w:rFonts w:ascii="Times New Roman" w:eastAsia="Calibri" w:hAnsi="Times New Roman" w:cs="Times New Roman"/>
          <w:sz w:val="24"/>
          <w:szCs w:val="24"/>
        </w:rPr>
      </w:pPr>
      <w:r w:rsidRPr="009D3C52">
        <w:rPr>
          <w:rFonts w:ascii="Times New Roman" w:eastAsia="Calibri" w:hAnsi="Times New Roman" w:cs="Times New Roman"/>
          <w:sz w:val="24"/>
          <w:szCs w:val="24"/>
        </w:rPr>
        <w:t>____</w:t>
      </w:r>
      <w:proofErr w:type="gramStart"/>
      <w:r w:rsidRPr="009D3C52">
        <w:rPr>
          <w:rFonts w:ascii="Times New Roman" w:eastAsia="Calibri" w:hAnsi="Times New Roman" w:cs="Times New Roman"/>
          <w:sz w:val="24"/>
          <w:szCs w:val="24"/>
        </w:rPr>
        <w:t>_  SPA</w:t>
      </w:r>
      <w:proofErr w:type="gramEnd"/>
      <w:r w:rsidRPr="009D3C52">
        <w:rPr>
          <w:rFonts w:ascii="Times New Roman" w:eastAsia="Calibri" w:hAnsi="Times New Roman" w:cs="Times New Roman"/>
          <w:sz w:val="24"/>
          <w:szCs w:val="24"/>
        </w:rPr>
        <w:t xml:space="preserve"> 309 Advanced Spanish Grammar </w:t>
      </w:r>
      <w:r w:rsidR="00832885">
        <w:rPr>
          <w:rFonts w:ascii="Times New Roman" w:eastAsia="Calibri" w:hAnsi="Times New Roman" w:cs="Times New Roman"/>
          <w:sz w:val="24"/>
          <w:szCs w:val="24"/>
        </w:rPr>
        <w:t>[</w:t>
      </w:r>
      <w:proofErr w:type="spellStart"/>
      <w:r w:rsidR="00832885">
        <w:rPr>
          <w:rFonts w:ascii="Times New Roman" w:eastAsia="Calibri" w:hAnsi="Times New Roman" w:cs="Times New Roman"/>
          <w:sz w:val="24"/>
          <w:szCs w:val="24"/>
        </w:rPr>
        <w:t>prereq</w:t>
      </w:r>
      <w:proofErr w:type="spellEnd"/>
      <w:r w:rsidR="00832885">
        <w:rPr>
          <w:rFonts w:ascii="Times New Roman" w:eastAsia="Calibri" w:hAnsi="Times New Roman" w:cs="Times New Roman"/>
          <w:sz w:val="24"/>
          <w:szCs w:val="24"/>
        </w:rPr>
        <w:t>: SPA 322]</w:t>
      </w:r>
    </w:p>
    <w:p w:rsidR="009D3C52" w:rsidRPr="009D3C52" w:rsidRDefault="009D3C52" w:rsidP="008B2BC7">
      <w:pPr>
        <w:spacing w:line="360" w:lineRule="auto"/>
        <w:rPr>
          <w:rFonts w:ascii="Times New Roman" w:eastAsia="Calibri" w:hAnsi="Times New Roman" w:cs="Times New Roman"/>
          <w:sz w:val="24"/>
          <w:szCs w:val="24"/>
        </w:rPr>
      </w:pPr>
      <w:r w:rsidRPr="009D3C52">
        <w:rPr>
          <w:rFonts w:ascii="Times New Roman" w:eastAsia="Calibri" w:hAnsi="Times New Roman" w:cs="Times New Roman"/>
          <w:sz w:val="24"/>
          <w:szCs w:val="24"/>
        </w:rPr>
        <w:t>____</w:t>
      </w:r>
      <w:proofErr w:type="gramStart"/>
      <w:r w:rsidRPr="009D3C52">
        <w:rPr>
          <w:rFonts w:ascii="Times New Roman" w:eastAsia="Calibri" w:hAnsi="Times New Roman" w:cs="Times New Roman"/>
          <w:sz w:val="24"/>
          <w:szCs w:val="24"/>
        </w:rPr>
        <w:t>_  SPA</w:t>
      </w:r>
      <w:proofErr w:type="gramEnd"/>
      <w:r w:rsidRPr="009D3C52">
        <w:rPr>
          <w:rFonts w:ascii="Times New Roman" w:eastAsia="Calibri" w:hAnsi="Times New Roman" w:cs="Times New Roman"/>
          <w:sz w:val="24"/>
          <w:szCs w:val="24"/>
        </w:rPr>
        <w:t xml:space="preserve"> 335 Introduction to Spanish Linguistics </w:t>
      </w:r>
      <w:r w:rsidR="00832885">
        <w:rPr>
          <w:rFonts w:ascii="Times New Roman" w:eastAsia="Calibri" w:hAnsi="Times New Roman" w:cs="Times New Roman"/>
          <w:sz w:val="24"/>
          <w:szCs w:val="24"/>
        </w:rPr>
        <w:t>[</w:t>
      </w:r>
      <w:proofErr w:type="spellStart"/>
      <w:r w:rsidR="00832885">
        <w:rPr>
          <w:rFonts w:ascii="Times New Roman" w:eastAsia="Calibri" w:hAnsi="Times New Roman" w:cs="Times New Roman"/>
          <w:sz w:val="24"/>
          <w:szCs w:val="24"/>
        </w:rPr>
        <w:t>prereq</w:t>
      </w:r>
      <w:proofErr w:type="spellEnd"/>
      <w:r w:rsidR="00832885">
        <w:rPr>
          <w:rFonts w:ascii="Times New Roman" w:eastAsia="Calibri" w:hAnsi="Times New Roman" w:cs="Times New Roman"/>
          <w:sz w:val="24"/>
          <w:szCs w:val="24"/>
        </w:rPr>
        <w:t>: SPA 309]</w:t>
      </w:r>
    </w:p>
    <w:p w:rsidR="00832885" w:rsidRDefault="009D3C52" w:rsidP="008B2BC7">
      <w:pPr>
        <w:ind w:right="-360"/>
        <w:rPr>
          <w:rFonts w:ascii="Times New Roman" w:eastAsia="Calibri" w:hAnsi="Times New Roman" w:cs="Times New Roman"/>
          <w:sz w:val="24"/>
          <w:szCs w:val="24"/>
        </w:rPr>
      </w:pPr>
      <w:r w:rsidRPr="009D3C52">
        <w:rPr>
          <w:rFonts w:ascii="Times New Roman" w:eastAsia="Calibri" w:hAnsi="Times New Roman" w:cs="Times New Roman"/>
          <w:sz w:val="24"/>
          <w:szCs w:val="24"/>
        </w:rPr>
        <w:t>____</w:t>
      </w:r>
      <w:proofErr w:type="gramStart"/>
      <w:r w:rsidRPr="009D3C52">
        <w:rPr>
          <w:rFonts w:ascii="Times New Roman" w:eastAsia="Calibri" w:hAnsi="Times New Roman" w:cs="Times New Roman"/>
          <w:sz w:val="24"/>
          <w:szCs w:val="24"/>
        </w:rPr>
        <w:t>_  SPA</w:t>
      </w:r>
      <w:proofErr w:type="gramEnd"/>
      <w:r w:rsidRPr="009D3C52">
        <w:rPr>
          <w:rFonts w:ascii="Times New Roman" w:eastAsia="Calibri" w:hAnsi="Times New Roman" w:cs="Times New Roman"/>
          <w:sz w:val="24"/>
          <w:szCs w:val="24"/>
        </w:rPr>
        <w:t xml:space="preserve"> 314 Teaching Methods  </w:t>
      </w:r>
      <w:r w:rsidR="0084054E">
        <w:rPr>
          <w:rFonts w:ascii="Times New Roman" w:eastAsia="Calibri" w:hAnsi="Times New Roman" w:cs="Times New Roman"/>
          <w:sz w:val="24"/>
          <w:szCs w:val="24"/>
        </w:rPr>
        <w:t>[</w:t>
      </w:r>
      <w:proofErr w:type="spellStart"/>
      <w:r w:rsidR="0084054E">
        <w:rPr>
          <w:rFonts w:ascii="Times New Roman" w:eastAsia="Calibri" w:hAnsi="Times New Roman" w:cs="Times New Roman"/>
          <w:sz w:val="24"/>
          <w:szCs w:val="24"/>
        </w:rPr>
        <w:t>prereq</w:t>
      </w:r>
      <w:proofErr w:type="spellEnd"/>
      <w:r w:rsidR="0084054E">
        <w:rPr>
          <w:rFonts w:ascii="Times New Roman" w:eastAsia="Calibri" w:hAnsi="Times New Roman" w:cs="Times New Roman"/>
          <w:sz w:val="24"/>
          <w:szCs w:val="24"/>
        </w:rPr>
        <w:t>: SPA 322 and one of:</w:t>
      </w:r>
      <w:r w:rsidR="00832885">
        <w:rPr>
          <w:rFonts w:ascii="Times New Roman" w:eastAsia="Calibri" w:hAnsi="Times New Roman" w:cs="Times New Roman"/>
          <w:sz w:val="24"/>
          <w:szCs w:val="24"/>
        </w:rPr>
        <w:t xml:space="preserve"> SPA310/</w:t>
      </w:r>
      <w:r w:rsidR="0084054E">
        <w:rPr>
          <w:rFonts w:ascii="Times New Roman" w:eastAsia="Calibri" w:hAnsi="Times New Roman" w:cs="Times New Roman"/>
          <w:sz w:val="24"/>
          <w:szCs w:val="24"/>
        </w:rPr>
        <w:t xml:space="preserve"> </w:t>
      </w:r>
      <w:r w:rsidR="00832885">
        <w:rPr>
          <w:rFonts w:ascii="Times New Roman" w:eastAsia="Calibri" w:hAnsi="Times New Roman" w:cs="Times New Roman"/>
          <w:sz w:val="24"/>
          <w:szCs w:val="24"/>
        </w:rPr>
        <w:t>311/</w:t>
      </w:r>
      <w:r w:rsidR="0084054E">
        <w:rPr>
          <w:rFonts w:ascii="Times New Roman" w:eastAsia="Calibri" w:hAnsi="Times New Roman" w:cs="Times New Roman"/>
          <w:sz w:val="24"/>
          <w:szCs w:val="24"/>
        </w:rPr>
        <w:t xml:space="preserve"> </w:t>
      </w:r>
      <w:r w:rsidR="00832885">
        <w:rPr>
          <w:rFonts w:ascii="Times New Roman" w:eastAsia="Calibri" w:hAnsi="Times New Roman" w:cs="Times New Roman"/>
          <w:sz w:val="24"/>
          <w:szCs w:val="24"/>
        </w:rPr>
        <w:t>312/</w:t>
      </w:r>
      <w:r w:rsidR="0084054E">
        <w:rPr>
          <w:rFonts w:ascii="Times New Roman" w:eastAsia="Calibri" w:hAnsi="Times New Roman" w:cs="Times New Roman"/>
          <w:sz w:val="24"/>
          <w:szCs w:val="24"/>
        </w:rPr>
        <w:t xml:space="preserve"> </w:t>
      </w:r>
      <w:r w:rsidR="00832885">
        <w:rPr>
          <w:rFonts w:ascii="Times New Roman" w:eastAsia="Calibri" w:hAnsi="Times New Roman" w:cs="Times New Roman"/>
          <w:sz w:val="24"/>
          <w:szCs w:val="24"/>
        </w:rPr>
        <w:t>313]</w:t>
      </w:r>
    </w:p>
    <w:p w:rsidR="009D3C52" w:rsidRPr="00C21E1C" w:rsidRDefault="00832885" w:rsidP="008B2BC7">
      <w:pPr>
        <w:spacing w:line="360" w:lineRule="auto"/>
        <w:ind w:right="-360"/>
        <w:rPr>
          <w:rFonts w:ascii="Times New Roman" w:eastAsia="Calibri" w:hAnsi="Times New Roman" w:cs="Times New Roman"/>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w:t>
      </w:r>
      <w:r w:rsidRPr="00C21E1C">
        <w:rPr>
          <w:rFonts w:ascii="Times New Roman" w:eastAsia="Calibri" w:hAnsi="Times New Roman" w:cs="Times New Roman"/>
        </w:rPr>
        <w:t xml:space="preserve">Note:  </w:t>
      </w:r>
      <w:r w:rsidR="009D3C52" w:rsidRPr="00C21E1C">
        <w:rPr>
          <w:rFonts w:ascii="Times New Roman" w:eastAsia="Calibri" w:hAnsi="Times New Roman" w:cs="Times New Roman"/>
        </w:rPr>
        <w:t>It is highly recommended</w:t>
      </w:r>
      <w:r w:rsidRPr="00C21E1C">
        <w:rPr>
          <w:rFonts w:ascii="Times New Roman" w:eastAsia="Calibri" w:hAnsi="Times New Roman" w:cs="Times New Roman"/>
        </w:rPr>
        <w:t xml:space="preserve"> that SPA 314 be taken at GVSU.</w:t>
      </w:r>
    </w:p>
    <w:p w:rsidR="008B2BC7" w:rsidRPr="008B2BC7" w:rsidRDefault="008B2BC7" w:rsidP="008B2BC7">
      <w:pPr>
        <w:spacing w:line="360" w:lineRule="auto"/>
        <w:ind w:right="-360"/>
        <w:rPr>
          <w:rFonts w:ascii="Times New Roman" w:eastAsia="Times New Roman" w:hAnsi="Times New Roman" w:cs="Times New Roman"/>
          <w:sz w:val="24"/>
          <w:szCs w:val="24"/>
        </w:rPr>
      </w:pPr>
      <w:r w:rsidRPr="008B2BC7">
        <w:rPr>
          <w:rFonts w:ascii="Times New Roman" w:eastAsia="Times New Roman" w:hAnsi="Times New Roman" w:cs="Times New Roman"/>
          <w:sz w:val="24"/>
          <w:szCs w:val="24"/>
        </w:rPr>
        <w:t>_____</w:t>
      </w:r>
      <w:r w:rsidRPr="008B2BC7">
        <w:rPr>
          <w:rFonts w:ascii="Times New Roman" w:eastAsia="Times New Roman" w:hAnsi="Times New Roman" w:cs="Times New Roman"/>
          <w:sz w:val="24"/>
          <w:szCs w:val="24"/>
        </w:rPr>
        <w:tab/>
      </w:r>
      <w:r w:rsidRPr="008B2BC7">
        <w:rPr>
          <w:rFonts w:ascii="Times New Roman" w:eastAsia="Times New Roman" w:hAnsi="Times New Roman" w:cs="Times New Roman"/>
          <w:b/>
          <w:sz w:val="24"/>
          <w:szCs w:val="24"/>
        </w:rPr>
        <w:t>two</w:t>
      </w:r>
      <w:r w:rsidRPr="008B2BC7">
        <w:rPr>
          <w:rFonts w:ascii="Times New Roman" w:eastAsia="Times New Roman" w:hAnsi="Times New Roman" w:cs="Times New Roman"/>
          <w:sz w:val="24"/>
          <w:szCs w:val="24"/>
        </w:rPr>
        <w:t xml:space="preserve"> Culture and Civilization courses:  Choose from SPA 310, 311, 312 or </w:t>
      </w:r>
      <w:proofErr w:type="gramStart"/>
      <w:r w:rsidRPr="008B2BC7">
        <w:rPr>
          <w:rFonts w:ascii="Times New Roman" w:eastAsia="Times New Roman" w:hAnsi="Times New Roman" w:cs="Times New Roman"/>
          <w:sz w:val="24"/>
          <w:szCs w:val="24"/>
        </w:rPr>
        <w:t>313  [</w:t>
      </w:r>
      <w:proofErr w:type="spellStart"/>
      <w:proofErr w:type="gramEnd"/>
      <w:r w:rsidRPr="008B2BC7">
        <w:rPr>
          <w:rFonts w:ascii="Times New Roman" w:eastAsia="Times New Roman" w:hAnsi="Times New Roman" w:cs="Times New Roman"/>
          <w:sz w:val="24"/>
          <w:szCs w:val="24"/>
        </w:rPr>
        <w:t>prereq</w:t>
      </w:r>
      <w:proofErr w:type="spellEnd"/>
      <w:r w:rsidRPr="008B2BC7">
        <w:rPr>
          <w:rFonts w:ascii="Times New Roman" w:eastAsia="Times New Roman" w:hAnsi="Times New Roman" w:cs="Times New Roman"/>
          <w:sz w:val="24"/>
          <w:szCs w:val="24"/>
        </w:rPr>
        <w:t>: 322]</w:t>
      </w:r>
    </w:p>
    <w:p w:rsidR="009D3C52" w:rsidRPr="009D3C52" w:rsidRDefault="009D3C52" w:rsidP="008B2BC7">
      <w:pPr>
        <w:rPr>
          <w:rFonts w:ascii="Times New Roman" w:eastAsia="Calibri" w:hAnsi="Times New Roman" w:cs="Times New Roman"/>
          <w:b/>
          <w:sz w:val="24"/>
          <w:szCs w:val="24"/>
        </w:rPr>
      </w:pPr>
      <w:r w:rsidRPr="009D3C52">
        <w:rPr>
          <w:rFonts w:ascii="Times New Roman" w:eastAsia="Calibri" w:hAnsi="Times New Roman" w:cs="Times New Roman"/>
          <w:sz w:val="24"/>
          <w:szCs w:val="24"/>
        </w:rPr>
        <w:t>____</w:t>
      </w:r>
      <w:proofErr w:type="gramStart"/>
      <w:r w:rsidRPr="009D3C52">
        <w:rPr>
          <w:rFonts w:ascii="Times New Roman" w:eastAsia="Calibri" w:hAnsi="Times New Roman" w:cs="Times New Roman"/>
          <w:sz w:val="24"/>
          <w:szCs w:val="24"/>
        </w:rPr>
        <w:t>_</w:t>
      </w:r>
      <w:r w:rsidR="00542E13">
        <w:rPr>
          <w:rFonts w:ascii="Times New Roman" w:eastAsia="Calibri" w:hAnsi="Times New Roman" w:cs="Times New Roman"/>
          <w:b/>
          <w:sz w:val="24"/>
          <w:szCs w:val="24"/>
        </w:rPr>
        <w:t xml:space="preserve">  OPI</w:t>
      </w:r>
      <w:proofErr w:type="gramEnd"/>
      <w:r w:rsidR="00542E13">
        <w:rPr>
          <w:rFonts w:ascii="Times New Roman" w:eastAsia="Calibri" w:hAnsi="Times New Roman" w:cs="Times New Roman"/>
          <w:b/>
          <w:sz w:val="24"/>
          <w:szCs w:val="24"/>
        </w:rPr>
        <w:t xml:space="preserve"> r</w:t>
      </w:r>
      <w:r w:rsidRPr="009D3C52">
        <w:rPr>
          <w:rFonts w:ascii="Times New Roman" w:eastAsia="Calibri" w:hAnsi="Times New Roman" w:cs="Times New Roman"/>
          <w:b/>
          <w:sz w:val="24"/>
          <w:szCs w:val="24"/>
        </w:rPr>
        <w:t>equirement</w:t>
      </w:r>
    </w:p>
    <w:p w:rsidR="009D3C52" w:rsidRPr="002C0843" w:rsidRDefault="009D3C52" w:rsidP="00D9008C">
      <w:pPr>
        <w:pStyle w:val="ListParagraph"/>
        <w:numPr>
          <w:ilvl w:val="0"/>
          <w:numId w:val="44"/>
        </w:numPr>
        <w:ind w:right="-360"/>
        <w:rPr>
          <w:rFonts w:ascii="Times New Roman" w:eastAsia="Calibri" w:hAnsi="Times New Roman" w:cs="Times New Roman"/>
          <w:sz w:val="24"/>
          <w:szCs w:val="24"/>
        </w:rPr>
      </w:pPr>
      <w:r w:rsidRPr="002C0843">
        <w:rPr>
          <w:rFonts w:ascii="Times New Roman" w:eastAsia="Calibri" w:hAnsi="Times New Roman" w:cs="Times New Roman"/>
          <w:sz w:val="24"/>
          <w:szCs w:val="24"/>
        </w:rPr>
        <w:t>Students seeking teaching certification in Spanish must demonstrate oral proficiency at the Advanced Low level or higher on the Oral Proficiency Interview (OPI) prior to their student</w:t>
      </w:r>
      <w:r w:rsidR="00707F45" w:rsidRPr="002C0843">
        <w:rPr>
          <w:rFonts w:ascii="Times New Roman" w:eastAsia="Calibri" w:hAnsi="Times New Roman" w:cs="Times New Roman"/>
          <w:sz w:val="24"/>
          <w:szCs w:val="24"/>
        </w:rPr>
        <w:t xml:space="preserve"> </w:t>
      </w:r>
      <w:r w:rsidRPr="002C0843">
        <w:rPr>
          <w:rFonts w:ascii="Times New Roman" w:eastAsia="Calibri" w:hAnsi="Times New Roman" w:cs="Times New Roman"/>
          <w:sz w:val="24"/>
          <w:szCs w:val="24"/>
        </w:rPr>
        <w:t xml:space="preserve">teaching semester. </w:t>
      </w:r>
      <w:r w:rsidR="00CD7ADD" w:rsidRPr="00EE7C9F">
        <w:rPr>
          <w:rFonts w:ascii="Times New Roman" w:hAnsi="Times New Roman" w:cs="Times New Roman"/>
        </w:rPr>
        <w:t xml:space="preserve">Research has shown that study abroad for </w:t>
      </w:r>
      <w:r w:rsidR="00CD7ADD" w:rsidRPr="00EE7C9F">
        <w:rPr>
          <w:rFonts w:ascii="Times New Roman" w:hAnsi="Times New Roman" w:cs="Times New Roman"/>
          <w:i/>
        </w:rPr>
        <w:t xml:space="preserve">at least one semester </w:t>
      </w:r>
      <w:r w:rsidR="00CD7ADD" w:rsidRPr="00EE7C9F">
        <w:rPr>
          <w:rFonts w:ascii="Times New Roman" w:hAnsi="Times New Roman" w:cs="Times New Roman"/>
        </w:rPr>
        <w:t>is necessary if students expect to reach the Advanced Low level of oral proficiency.  University foreign language majors who have not lived in a country where the language of study is a majority language tend to finish their degree with an intermediate high level of proficiency (</w:t>
      </w:r>
      <w:proofErr w:type="spellStart"/>
      <w:r w:rsidR="00CD7ADD" w:rsidRPr="00EE7C9F">
        <w:rPr>
          <w:rFonts w:ascii="Times New Roman" w:hAnsi="Times New Roman" w:cs="Times New Roman"/>
        </w:rPr>
        <w:t>Swender</w:t>
      </w:r>
      <w:proofErr w:type="spellEnd"/>
      <w:r w:rsidR="00CD7ADD" w:rsidRPr="00EE7C9F">
        <w:rPr>
          <w:rFonts w:ascii="Times New Roman" w:hAnsi="Times New Roman" w:cs="Times New Roman"/>
        </w:rPr>
        <w:t>, 2001).</w:t>
      </w:r>
    </w:p>
    <w:p w:rsidR="00542E13" w:rsidRPr="00CD7ADD" w:rsidRDefault="00C540D2" w:rsidP="008B2BC7">
      <w:pPr>
        <w:ind w:right="-187"/>
        <w:rPr>
          <w:rFonts w:ascii="Times New Roman" w:eastAsia="Calibri" w:hAnsi="Times New Roman" w:cs="Times New Roman"/>
          <w:sz w:val="24"/>
          <w:szCs w:val="24"/>
        </w:rPr>
      </w:pPr>
      <w:r>
        <w:rPr>
          <w:rFonts w:ascii="Times New Roman" w:eastAsia="Calibri" w:hAnsi="Times New Roman" w:cs="Times New Roman"/>
          <w:sz w:val="24"/>
          <w:szCs w:val="24"/>
        </w:rPr>
        <w:t xml:space="preserve">_____ </w:t>
      </w:r>
      <w:r w:rsidR="00542E13" w:rsidRPr="00542E13">
        <w:rPr>
          <w:rFonts w:ascii="Times New Roman" w:eastAsia="Calibri" w:hAnsi="Times New Roman" w:cs="Times New Roman"/>
          <w:b/>
          <w:sz w:val="24"/>
          <w:szCs w:val="24"/>
        </w:rPr>
        <w:t xml:space="preserve">Study </w:t>
      </w:r>
      <w:r w:rsidR="00CD7ADD">
        <w:rPr>
          <w:rFonts w:ascii="Times New Roman" w:eastAsia="Calibri" w:hAnsi="Times New Roman" w:cs="Times New Roman"/>
          <w:b/>
          <w:sz w:val="24"/>
          <w:szCs w:val="24"/>
        </w:rPr>
        <w:t xml:space="preserve">abroad requirement:  Spanish minors interested in teacher certification are required to study abroad for at least one semester (12-15 credits at the 300-leve) in a Spanish language study abroad program. </w:t>
      </w:r>
      <w:r w:rsidR="00CD7ADD" w:rsidRPr="00EE7C9F">
        <w:rPr>
          <w:rFonts w:ascii="Times New Roman" w:eastAsia="Calibri" w:hAnsi="Times New Roman" w:cs="Times New Roman"/>
          <w:b/>
          <w:sz w:val="24"/>
          <w:szCs w:val="24"/>
        </w:rPr>
        <w:t xml:space="preserve"> </w:t>
      </w:r>
      <w:r w:rsidR="00CD7ADD">
        <w:rPr>
          <w:rFonts w:ascii="Times New Roman" w:eastAsia="Calibri" w:hAnsi="Times New Roman" w:cs="Times New Roman"/>
          <w:sz w:val="24"/>
          <w:szCs w:val="24"/>
        </w:rPr>
        <w:t xml:space="preserve">Program must be approved prior to study abroad by a faculty advisor in Spanish and can be used to fulfill minor requirement courses.  Students who are unable to complete the study abroad requirement will need to complete an alternative plan approved by the Spanish Study Abroad Committee.  Please meet with a Spanish advisor as soon as possible to discuss your options or refer to </w:t>
      </w:r>
      <w:hyperlink r:id="rId7" w:history="1">
        <w:r w:rsidR="00CD7ADD" w:rsidRPr="00220463">
          <w:rPr>
            <w:rStyle w:val="Hyperlink"/>
            <w:rFonts w:ascii="Times New Roman" w:eastAsia="Calibri" w:hAnsi="Times New Roman" w:cs="Times New Roman"/>
            <w:sz w:val="24"/>
            <w:szCs w:val="24"/>
          </w:rPr>
          <w:t>www.gvsu.edu/studyabroad</w:t>
        </w:r>
      </w:hyperlink>
      <w:r w:rsidR="00CD7ADD">
        <w:rPr>
          <w:rFonts w:ascii="Times New Roman" w:eastAsia="Calibri" w:hAnsi="Times New Roman" w:cs="Times New Roman"/>
          <w:sz w:val="24"/>
          <w:szCs w:val="24"/>
        </w:rPr>
        <w:t xml:space="preserve"> for more information.  </w:t>
      </w:r>
    </w:p>
    <w:p w:rsidR="00542E13" w:rsidRPr="00542E13" w:rsidRDefault="00542E13" w:rsidP="008B2BC7">
      <w:pPr>
        <w:ind w:left="360" w:right="-360" w:hanging="270"/>
        <w:rPr>
          <w:rFonts w:ascii="Times New Roman" w:eastAsia="Calibri" w:hAnsi="Times New Roman" w:cs="Times New Roman"/>
          <w:sz w:val="24"/>
          <w:szCs w:val="24"/>
        </w:rPr>
      </w:pPr>
      <w:r>
        <w:rPr>
          <w:rFonts w:ascii="Times New Roman" w:eastAsia="Calibri" w:hAnsi="Times New Roman" w:cs="Times New Roman"/>
          <w:sz w:val="24"/>
          <w:szCs w:val="24"/>
        </w:rPr>
        <w:tab/>
      </w:r>
      <w:r w:rsidRPr="00542E13">
        <w:rPr>
          <w:rFonts w:ascii="Times New Roman" w:eastAsia="Calibri" w:hAnsi="Times New Roman" w:cs="Times New Roman"/>
          <w:sz w:val="24"/>
          <w:szCs w:val="24"/>
        </w:rPr>
        <w:t xml:space="preserve"> </w:t>
      </w:r>
    </w:p>
    <w:p w:rsidR="00542E13" w:rsidRPr="00CD7ADD" w:rsidRDefault="00542E13" w:rsidP="00CA1077">
      <w:pPr>
        <w:pStyle w:val="ListParagraph"/>
        <w:numPr>
          <w:ilvl w:val="0"/>
          <w:numId w:val="44"/>
        </w:numPr>
        <w:ind w:right="-187"/>
        <w:rPr>
          <w:rFonts w:ascii="Times New Roman" w:eastAsia="Calibri" w:hAnsi="Times New Roman" w:cs="Times New Roman"/>
          <w:sz w:val="24"/>
          <w:szCs w:val="24"/>
        </w:rPr>
      </w:pPr>
      <w:r w:rsidRPr="00CD7ADD">
        <w:rPr>
          <w:rFonts w:ascii="Times New Roman" w:eastAsia="Calibri" w:hAnsi="Times New Roman" w:cs="Times New Roman"/>
          <w:sz w:val="24"/>
          <w:szCs w:val="24"/>
        </w:rPr>
        <w:t xml:space="preserve">The semester abroad should take place after completion of SPA 322. </w:t>
      </w:r>
    </w:p>
    <w:p w:rsidR="009D3C52" w:rsidRPr="009D3C52" w:rsidRDefault="009D3C52" w:rsidP="009D3C52">
      <w:pPr>
        <w:rPr>
          <w:rFonts w:ascii="Times New Roman" w:eastAsia="Calibri" w:hAnsi="Times New Roman" w:cs="Times New Roman"/>
          <w:sz w:val="24"/>
          <w:szCs w:val="24"/>
        </w:rPr>
      </w:pPr>
      <w:r w:rsidRPr="009D3C52">
        <w:rPr>
          <w:rFonts w:ascii="Times New Roman" w:eastAsia="Calibri" w:hAnsi="Times New Roman" w:cs="Times New Roman"/>
          <w:sz w:val="24"/>
          <w:szCs w:val="24"/>
        </w:rPr>
        <w:t>******************************************************************************</w:t>
      </w:r>
    </w:p>
    <w:p w:rsidR="009D3C52" w:rsidRPr="009D3C52" w:rsidRDefault="009D3C52" w:rsidP="009D3C52">
      <w:pPr>
        <w:spacing w:line="360" w:lineRule="auto"/>
        <w:jc w:val="center"/>
        <w:rPr>
          <w:rFonts w:ascii="Times New Roman" w:eastAsia="Calibri" w:hAnsi="Times New Roman" w:cs="Times New Roman"/>
          <w:b/>
          <w:sz w:val="24"/>
          <w:szCs w:val="24"/>
        </w:rPr>
      </w:pPr>
      <w:r w:rsidRPr="009D3C52">
        <w:rPr>
          <w:rFonts w:ascii="Times New Roman" w:eastAsia="Calibri" w:hAnsi="Times New Roman" w:cs="Times New Roman"/>
          <w:b/>
          <w:smallCaps/>
          <w:sz w:val="24"/>
          <w:szCs w:val="24"/>
        </w:rPr>
        <w:t>Tentative schedule of courses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8"/>
        <w:gridCol w:w="3000"/>
        <w:gridCol w:w="3120"/>
      </w:tblGrid>
      <w:tr w:rsidR="009D3C52" w:rsidRPr="009D3C52" w:rsidTr="006B1FB2">
        <w:trPr>
          <w:trHeight w:val="458"/>
          <w:jc w:val="center"/>
        </w:trPr>
        <w:tc>
          <w:tcPr>
            <w:tcW w:w="3228" w:type="dxa"/>
          </w:tcPr>
          <w:p w:rsidR="009D3C52" w:rsidRPr="009D3C52" w:rsidRDefault="009D3C52" w:rsidP="009D3C52">
            <w:pPr>
              <w:spacing w:line="276" w:lineRule="auto"/>
              <w:rPr>
                <w:rFonts w:ascii="Times New Roman" w:eastAsia="Calibri" w:hAnsi="Times New Roman" w:cs="Times New Roman"/>
                <w:sz w:val="24"/>
                <w:szCs w:val="24"/>
              </w:rPr>
            </w:pPr>
            <w:r w:rsidRPr="009D3C52">
              <w:rPr>
                <w:rFonts w:ascii="Times New Roman" w:eastAsia="Calibri" w:hAnsi="Times New Roman" w:cs="Times New Roman"/>
                <w:sz w:val="24"/>
                <w:szCs w:val="24"/>
              </w:rPr>
              <w:t xml:space="preserve">Semester </w:t>
            </w:r>
            <w:r w:rsidRPr="009D3C52">
              <w:rPr>
                <w:rFonts w:ascii="Times New Roman" w:eastAsia="Calibri" w:hAnsi="Times New Roman" w:cs="Times New Roman"/>
                <w:sz w:val="24"/>
                <w:szCs w:val="24"/>
              </w:rPr>
              <w:tab/>
              <w:t>Year</w:t>
            </w:r>
          </w:p>
        </w:tc>
        <w:tc>
          <w:tcPr>
            <w:tcW w:w="3000" w:type="dxa"/>
          </w:tcPr>
          <w:p w:rsidR="009D3C52" w:rsidRPr="009D3C52" w:rsidRDefault="009D3C52" w:rsidP="009D3C52">
            <w:pPr>
              <w:spacing w:line="276" w:lineRule="auto"/>
              <w:rPr>
                <w:rFonts w:ascii="Times New Roman" w:eastAsia="Calibri" w:hAnsi="Times New Roman" w:cs="Times New Roman"/>
                <w:sz w:val="24"/>
                <w:szCs w:val="24"/>
              </w:rPr>
            </w:pPr>
            <w:r w:rsidRPr="009D3C52">
              <w:rPr>
                <w:rFonts w:ascii="Times New Roman" w:eastAsia="Calibri" w:hAnsi="Times New Roman" w:cs="Times New Roman"/>
                <w:sz w:val="24"/>
                <w:szCs w:val="24"/>
              </w:rPr>
              <w:t xml:space="preserve">Semester </w:t>
            </w:r>
            <w:r w:rsidRPr="009D3C52">
              <w:rPr>
                <w:rFonts w:ascii="Times New Roman" w:eastAsia="Calibri" w:hAnsi="Times New Roman" w:cs="Times New Roman"/>
                <w:sz w:val="24"/>
                <w:szCs w:val="24"/>
              </w:rPr>
              <w:tab/>
              <w:t>Year</w:t>
            </w:r>
          </w:p>
        </w:tc>
        <w:tc>
          <w:tcPr>
            <w:tcW w:w="3120" w:type="dxa"/>
          </w:tcPr>
          <w:p w:rsidR="009D3C52" w:rsidRPr="009D3C52" w:rsidRDefault="009D3C52" w:rsidP="009D3C52">
            <w:pPr>
              <w:spacing w:line="276" w:lineRule="auto"/>
              <w:rPr>
                <w:rFonts w:ascii="Times New Roman" w:eastAsia="Calibri" w:hAnsi="Times New Roman" w:cs="Times New Roman"/>
                <w:sz w:val="24"/>
                <w:szCs w:val="24"/>
              </w:rPr>
            </w:pPr>
            <w:r w:rsidRPr="009D3C52">
              <w:rPr>
                <w:rFonts w:ascii="Times New Roman" w:eastAsia="Calibri" w:hAnsi="Times New Roman" w:cs="Times New Roman"/>
                <w:sz w:val="24"/>
                <w:szCs w:val="24"/>
              </w:rPr>
              <w:t xml:space="preserve">Semester </w:t>
            </w:r>
            <w:r w:rsidRPr="009D3C52">
              <w:rPr>
                <w:rFonts w:ascii="Times New Roman" w:eastAsia="Calibri" w:hAnsi="Times New Roman" w:cs="Times New Roman"/>
                <w:sz w:val="24"/>
                <w:szCs w:val="24"/>
              </w:rPr>
              <w:tab/>
              <w:t>Year</w:t>
            </w:r>
          </w:p>
        </w:tc>
      </w:tr>
      <w:tr w:rsidR="009D3C52" w:rsidRPr="009D3C52" w:rsidTr="006B1FB2">
        <w:trPr>
          <w:trHeight w:val="836"/>
          <w:jc w:val="center"/>
        </w:trPr>
        <w:tc>
          <w:tcPr>
            <w:tcW w:w="3228" w:type="dxa"/>
          </w:tcPr>
          <w:p w:rsidR="009D3C52" w:rsidRPr="009D3C52" w:rsidRDefault="009D3C52" w:rsidP="009D3C52">
            <w:pPr>
              <w:rPr>
                <w:rFonts w:ascii="Times New Roman" w:eastAsia="Calibri" w:hAnsi="Times New Roman" w:cs="Times New Roman"/>
                <w:sz w:val="24"/>
                <w:szCs w:val="24"/>
              </w:rPr>
            </w:pPr>
            <w:r w:rsidRPr="009D3C52">
              <w:rPr>
                <w:rFonts w:ascii="Times New Roman" w:eastAsia="Calibri" w:hAnsi="Times New Roman" w:cs="Times New Roman"/>
                <w:sz w:val="24"/>
                <w:szCs w:val="24"/>
              </w:rPr>
              <w:t>Courses</w:t>
            </w:r>
          </w:p>
          <w:p w:rsidR="009D3C52" w:rsidRPr="009D3C52" w:rsidRDefault="009D3C52" w:rsidP="009D3C52">
            <w:pPr>
              <w:rPr>
                <w:rFonts w:ascii="Times New Roman" w:eastAsia="Calibri" w:hAnsi="Times New Roman" w:cs="Times New Roman"/>
                <w:sz w:val="24"/>
                <w:szCs w:val="24"/>
              </w:rPr>
            </w:pPr>
          </w:p>
          <w:p w:rsidR="009D3C52" w:rsidRPr="009D3C52" w:rsidRDefault="009D3C52" w:rsidP="009D3C52">
            <w:pPr>
              <w:rPr>
                <w:rFonts w:ascii="Times New Roman" w:eastAsia="Calibri" w:hAnsi="Times New Roman" w:cs="Times New Roman"/>
                <w:sz w:val="24"/>
                <w:szCs w:val="24"/>
              </w:rPr>
            </w:pPr>
          </w:p>
          <w:p w:rsidR="009D3C52" w:rsidRPr="009D3C52" w:rsidRDefault="009D3C52" w:rsidP="009D3C52">
            <w:pPr>
              <w:rPr>
                <w:rFonts w:ascii="Times New Roman" w:eastAsia="Calibri" w:hAnsi="Times New Roman" w:cs="Times New Roman"/>
                <w:sz w:val="24"/>
                <w:szCs w:val="24"/>
              </w:rPr>
            </w:pPr>
          </w:p>
        </w:tc>
        <w:tc>
          <w:tcPr>
            <w:tcW w:w="3000" w:type="dxa"/>
          </w:tcPr>
          <w:p w:rsidR="009D3C52" w:rsidRPr="009D3C52" w:rsidRDefault="009D3C52" w:rsidP="009D3C52">
            <w:pPr>
              <w:rPr>
                <w:rFonts w:ascii="Times New Roman" w:eastAsia="Calibri" w:hAnsi="Times New Roman" w:cs="Times New Roman"/>
                <w:sz w:val="24"/>
                <w:szCs w:val="24"/>
              </w:rPr>
            </w:pPr>
            <w:r w:rsidRPr="009D3C52">
              <w:rPr>
                <w:rFonts w:ascii="Times New Roman" w:eastAsia="Calibri" w:hAnsi="Times New Roman" w:cs="Times New Roman"/>
                <w:sz w:val="24"/>
                <w:szCs w:val="24"/>
              </w:rPr>
              <w:t>Courses</w:t>
            </w:r>
          </w:p>
        </w:tc>
        <w:tc>
          <w:tcPr>
            <w:tcW w:w="3120" w:type="dxa"/>
          </w:tcPr>
          <w:p w:rsidR="009D3C52" w:rsidRPr="009D3C52" w:rsidRDefault="009D3C52" w:rsidP="009D3C52">
            <w:pPr>
              <w:rPr>
                <w:rFonts w:ascii="Times New Roman" w:eastAsia="Calibri" w:hAnsi="Times New Roman" w:cs="Times New Roman"/>
                <w:sz w:val="24"/>
                <w:szCs w:val="24"/>
              </w:rPr>
            </w:pPr>
            <w:r w:rsidRPr="009D3C52">
              <w:rPr>
                <w:rFonts w:ascii="Times New Roman" w:eastAsia="Calibri" w:hAnsi="Times New Roman" w:cs="Times New Roman"/>
                <w:sz w:val="24"/>
                <w:szCs w:val="24"/>
              </w:rPr>
              <w:t>Courses</w:t>
            </w:r>
          </w:p>
        </w:tc>
      </w:tr>
      <w:tr w:rsidR="009D3C52" w:rsidRPr="009D3C52" w:rsidTr="006B1FB2">
        <w:trPr>
          <w:jc w:val="center"/>
        </w:trPr>
        <w:tc>
          <w:tcPr>
            <w:tcW w:w="3228" w:type="dxa"/>
          </w:tcPr>
          <w:p w:rsidR="009D3C52" w:rsidRPr="009D3C52" w:rsidRDefault="009D3C52" w:rsidP="009D3C52">
            <w:pPr>
              <w:spacing w:line="276" w:lineRule="auto"/>
              <w:rPr>
                <w:rFonts w:ascii="Times New Roman" w:eastAsia="Calibri" w:hAnsi="Times New Roman" w:cs="Times New Roman"/>
                <w:sz w:val="24"/>
                <w:szCs w:val="24"/>
              </w:rPr>
            </w:pPr>
            <w:r w:rsidRPr="009D3C52">
              <w:rPr>
                <w:rFonts w:ascii="Times New Roman" w:eastAsia="Calibri" w:hAnsi="Times New Roman" w:cs="Times New Roman"/>
                <w:sz w:val="24"/>
                <w:szCs w:val="24"/>
              </w:rPr>
              <w:t xml:space="preserve">Semester </w:t>
            </w:r>
            <w:r w:rsidRPr="009D3C52">
              <w:rPr>
                <w:rFonts w:ascii="Times New Roman" w:eastAsia="Calibri" w:hAnsi="Times New Roman" w:cs="Times New Roman"/>
                <w:sz w:val="24"/>
                <w:szCs w:val="24"/>
              </w:rPr>
              <w:tab/>
              <w:t xml:space="preserve">Year </w:t>
            </w:r>
          </w:p>
        </w:tc>
        <w:tc>
          <w:tcPr>
            <w:tcW w:w="3000" w:type="dxa"/>
          </w:tcPr>
          <w:p w:rsidR="009D3C52" w:rsidRPr="009D3C52" w:rsidRDefault="009D3C52" w:rsidP="009D3C52">
            <w:pPr>
              <w:spacing w:line="276" w:lineRule="auto"/>
              <w:rPr>
                <w:rFonts w:ascii="Times New Roman" w:eastAsia="Calibri" w:hAnsi="Times New Roman" w:cs="Times New Roman"/>
                <w:sz w:val="24"/>
                <w:szCs w:val="24"/>
              </w:rPr>
            </w:pPr>
            <w:r w:rsidRPr="009D3C52">
              <w:rPr>
                <w:rFonts w:ascii="Times New Roman" w:eastAsia="Calibri" w:hAnsi="Times New Roman" w:cs="Times New Roman"/>
                <w:sz w:val="24"/>
                <w:szCs w:val="24"/>
              </w:rPr>
              <w:t xml:space="preserve">Semester </w:t>
            </w:r>
            <w:r w:rsidRPr="009D3C52">
              <w:rPr>
                <w:rFonts w:ascii="Times New Roman" w:eastAsia="Calibri" w:hAnsi="Times New Roman" w:cs="Times New Roman"/>
                <w:sz w:val="24"/>
                <w:szCs w:val="24"/>
              </w:rPr>
              <w:tab/>
              <w:t>Year</w:t>
            </w:r>
          </w:p>
        </w:tc>
        <w:tc>
          <w:tcPr>
            <w:tcW w:w="3120" w:type="dxa"/>
          </w:tcPr>
          <w:p w:rsidR="009D3C52" w:rsidRPr="009D3C52" w:rsidRDefault="009D3C52" w:rsidP="009D3C52">
            <w:pPr>
              <w:spacing w:line="276" w:lineRule="auto"/>
              <w:rPr>
                <w:rFonts w:ascii="Times New Roman" w:eastAsia="Calibri" w:hAnsi="Times New Roman" w:cs="Times New Roman"/>
                <w:sz w:val="24"/>
                <w:szCs w:val="24"/>
              </w:rPr>
            </w:pPr>
            <w:r w:rsidRPr="009D3C52">
              <w:rPr>
                <w:rFonts w:ascii="Times New Roman" w:eastAsia="Calibri" w:hAnsi="Times New Roman" w:cs="Times New Roman"/>
                <w:sz w:val="24"/>
                <w:szCs w:val="24"/>
              </w:rPr>
              <w:t xml:space="preserve">Semester </w:t>
            </w:r>
            <w:r w:rsidRPr="009D3C52">
              <w:rPr>
                <w:rFonts w:ascii="Times New Roman" w:eastAsia="Calibri" w:hAnsi="Times New Roman" w:cs="Times New Roman"/>
                <w:sz w:val="24"/>
                <w:szCs w:val="24"/>
              </w:rPr>
              <w:tab/>
              <w:t>Year</w:t>
            </w:r>
          </w:p>
        </w:tc>
      </w:tr>
      <w:tr w:rsidR="009D3C52" w:rsidRPr="009D3C52" w:rsidTr="006B1FB2">
        <w:trPr>
          <w:trHeight w:val="980"/>
          <w:jc w:val="center"/>
        </w:trPr>
        <w:tc>
          <w:tcPr>
            <w:tcW w:w="3228" w:type="dxa"/>
          </w:tcPr>
          <w:p w:rsidR="009D3C52" w:rsidRPr="009D3C52" w:rsidRDefault="009D3C52" w:rsidP="009D3C52">
            <w:pPr>
              <w:rPr>
                <w:rFonts w:ascii="Times New Roman" w:eastAsia="Calibri" w:hAnsi="Times New Roman" w:cs="Times New Roman"/>
                <w:sz w:val="24"/>
                <w:szCs w:val="24"/>
              </w:rPr>
            </w:pPr>
            <w:r w:rsidRPr="009D3C52">
              <w:rPr>
                <w:rFonts w:ascii="Times New Roman" w:eastAsia="Calibri" w:hAnsi="Times New Roman" w:cs="Times New Roman"/>
                <w:sz w:val="24"/>
                <w:szCs w:val="24"/>
              </w:rPr>
              <w:t>Courses</w:t>
            </w:r>
          </w:p>
          <w:p w:rsidR="009D3C52" w:rsidRPr="009D3C52" w:rsidRDefault="009D3C52" w:rsidP="009D3C52">
            <w:pPr>
              <w:rPr>
                <w:rFonts w:ascii="Times New Roman" w:eastAsia="Calibri" w:hAnsi="Times New Roman" w:cs="Times New Roman"/>
                <w:sz w:val="24"/>
                <w:szCs w:val="24"/>
              </w:rPr>
            </w:pPr>
          </w:p>
          <w:p w:rsidR="00082B0B" w:rsidRPr="009D3C52" w:rsidRDefault="00082B0B" w:rsidP="009D3C52">
            <w:pPr>
              <w:rPr>
                <w:rFonts w:ascii="Times New Roman" w:eastAsia="Calibri" w:hAnsi="Times New Roman" w:cs="Times New Roman"/>
                <w:sz w:val="24"/>
                <w:szCs w:val="24"/>
              </w:rPr>
            </w:pPr>
          </w:p>
          <w:p w:rsidR="009D3C52" w:rsidRPr="009D3C52" w:rsidRDefault="009D3C52" w:rsidP="009D3C52">
            <w:pPr>
              <w:rPr>
                <w:rFonts w:ascii="Times New Roman" w:eastAsia="Calibri" w:hAnsi="Times New Roman" w:cs="Times New Roman"/>
                <w:sz w:val="24"/>
                <w:szCs w:val="24"/>
              </w:rPr>
            </w:pPr>
          </w:p>
        </w:tc>
        <w:tc>
          <w:tcPr>
            <w:tcW w:w="3000" w:type="dxa"/>
          </w:tcPr>
          <w:p w:rsidR="009D3C52" w:rsidRPr="009D3C52" w:rsidRDefault="009D3C52" w:rsidP="009D3C52">
            <w:pPr>
              <w:rPr>
                <w:rFonts w:ascii="Times New Roman" w:eastAsia="Calibri" w:hAnsi="Times New Roman" w:cs="Times New Roman"/>
                <w:sz w:val="24"/>
                <w:szCs w:val="24"/>
              </w:rPr>
            </w:pPr>
            <w:r w:rsidRPr="009D3C52">
              <w:rPr>
                <w:rFonts w:ascii="Times New Roman" w:eastAsia="Calibri" w:hAnsi="Times New Roman" w:cs="Times New Roman"/>
                <w:sz w:val="24"/>
                <w:szCs w:val="24"/>
              </w:rPr>
              <w:t>Courses</w:t>
            </w:r>
          </w:p>
        </w:tc>
        <w:tc>
          <w:tcPr>
            <w:tcW w:w="3120" w:type="dxa"/>
          </w:tcPr>
          <w:p w:rsidR="009D3C52" w:rsidRPr="009D3C52" w:rsidRDefault="009D3C52" w:rsidP="009D3C52">
            <w:pPr>
              <w:rPr>
                <w:rFonts w:ascii="Times New Roman" w:eastAsia="Calibri" w:hAnsi="Times New Roman" w:cs="Times New Roman"/>
                <w:sz w:val="24"/>
                <w:szCs w:val="24"/>
              </w:rPr>
            </w:pPr>
            <w:r w:rsidRPr="009D3C52">
              <w:rPr>
                <w:rFonts w:ascii="Times New Roman" w:eastAsia="Calibri" w:hAnsi="Times New Roman" w:cs="Times New Roman"/>
                <w:sz w:val="24"/>
                <w:szCs w:val="24"/>
              </w:rPr>
              <w:t>Courses</w:t>
            </w:r>
          </w:p>
        </w:tc>
      </w:tr>
    </w:tbl>
    <w:p w:rsidR="00CA1077" w:rsidRDefault="00CA1077" w:rsidP="00082B0B">
      <w:pPr>
        <w:autoSpaceDE w:val="0"/>
        <w:autoSpaceDN w:val="0"/>
        <w:adjustRightInd w:val="0"/>
        <w:jc w:val="center"/>
        <w:rPr>
          <w:rFonts w:ascii="Times New Roman" w:hAnsi="Times New Roman" w:cs="Times New Roman"/>
          <w:b/>
          <w:bCs/>
          <w:smallCaps/>
        </w:rPr>
      </w:pPr>
    </w:p>
    <w:p w:rsidR="00CA1077" w:rsidRDefault="00CA1077" w:rsidP="00082B0B">
      <w:pPr>
        <w:autoSpaceDE w:val="0"/>
        <w:autoSpaceDN w:val="0"/>
        <w:adjustRightInd w:val="0"/>
        <w:jc w:val="center"/>
        <w:rPr>
          <w:rFonts w:ascii="Times New Roman" w:hAnsi="Times New Roman" w:cs="Times New Roman"/>
          <w:b/>
          <w:bCs/>
          <w:smallCaps/>
        </w:rPr>
      </w:pPr>
    </w:p>
    <w:p w:rsidR="00CA1077" w:rsidRDefault="00CA1077" w:rsidP="00082B0B">
      <w:pPr>
        <w:autoSpaceDE w:val="0"/>
        <w:autoSpaceDN w:val="0"/>
        <w:adjustRightInd w:val="0"/>
        <w:jc w:val="center"/>
        <w:rPr>
          <w:rFonts w:ascii="Times New Roman" w:hAnsi="Times New Roman" w:cs="Times New Roman"/>
          <w:b/>
          <w:bCs/>
          <w:smallCaps/>
        </w:rPr>
      </w:pPr>
    </w:p>
    <w:p w:rsidR="00082B0B" w:rsidRPr="00082B0B" w:rsidRDefault="00082B0B" w:rsidP="00082B0B">
      <w:pPr>
        <w:autoSpaceDE w:val="0"/>
        <w:autoSpaceDN w:val="0"/>
        <w:adjustRightInd w:val="0"/>
        <w:jc w:val="center"/>
        <w:rPr>
          <w:rFonts w:ascii="Times New Roman" w:hAnsi="Times New Roman" w:cs="Times New Roman"/>
          <w:b/>
          <w:bCs/>
          <w:smallCaps/>
        </w:rPr>
      </w:pPr>
      <w:r w:rsidRPr="00082B0B">
        <w:rPr>
          <w:rFonts w:ascii="Times New Roman" w:hAnsi="Times New Roman" w:cs="Times New Roman"/>
          <w:b/>
          <w:bCs/>
          <w:smallCaps/>
        </w:rPr>
        <w:lastRenderedPageBreak/>
        <w:t>Requirements for Spanish Education Students</w:t>
      </w:r>
    </w:p>
    <w:p w:rsidR="00082B0B" w:rsidRPr="00082B0B" w:rsidRDefault="00082B0B" w:rsidP="00082B0B">
      <w:pPr>
        <w:autoSpaceDE w:val="0"/>
        <w:autoSpaceDN w:val="0"/>
        <w:adjustRightInd w:val="0"/>
        <w:rPr>
          <w:rFonts w:ascii="Times New Roman" w:hAnsi="Times New Roman" w:cs="Times New Roman"/>
          <w:b/>
          <w:bCs/>
          <w:sz w:val="20"/>
          <w:szCs w:val="20"/>
        </w:rPr>
      </w:pPr>
    </w:p>
    <w:p w:rsidR="00082B0B" w:rsidRPr="00082B0B" w:rsidRDefault="00082B0B" w:rsidP="00082B0B">
      <w:pPr>
        <w:autoSpaceDE w:val="0"/>
        <w:autoSpaceDN w:val="0"/>
        <w:adjustRightInd w:val="0"/>
        <w:rPr>
          <w:rFonts w:ascii="Times New Roman" w:hAnsi="Times New Roman" w:cs="Times New Roman"/>
          <w:bCs/>
        </w:rPr>
      </w:pPr>
      <w:r w:rsidRPr="00082B0B">
        <w:rPr>
          <w:rFonts w:ascii="Times New Roman" w:hAnsi="Times New Roman" w:cs="Times New Roman"/>
          <w:b/>
          <w:bCs/>
        </w:rPr>
        <w:t>Michigan Department of Education (2004) Standards for Foreign Language Teachers</w:t>
      </w:r>
      <w:r w:rsidRPr="00082B0B">
        <w:rPr>
          <w:rFonts w:ascii="Times New Roman" w:hAnsi="Times New Roman" w:cs="Times New Roman"/>
          <w:bCs/>
        </w:rPr>
        <w:t>:</w:t>
      </w:r>
    </w:p>
    <w:p w:rsidR="00082B0B" w:rsidRPr="00082B0B" w:rsidRDefault="00082B0B" w:rsidP="00082B0B">
      <w:pPr>
        <w:autoSpaceDE w:val="0"/>
        <w:autoSpaceDN w:val="0"/>
        <w:adjustRightInd w:val="0"/>
        <w:rPr>
          <w:rFonts w:ascii="Times New Roman" w:hAnsi="Times New Roman" w:cs="Times New Roman"/>
          <w:bCs/>
        </w:rPr>
      </w:pPr>
      <w:r w:rsidRPr="00082B0B">
        <w:rPr>
          <w:rFonts w:ascii="Times New Roman" w:hAnsi="Times New Roman" w:cs="Times New Roman"/>
          <w:bCs/>
        </w:rPr>
        <w:t xml:space="preserve">Teacher candidates must demonstrate a proficiency level of </w:t>
      </w:r>
      <w:r w:rsidRPr="00082B0B">
        <w:rPr>
          <w:rFonts w:ascii="Times New Roman" w:hAnsi="Times New Roman" w:cs="Times New Roman"/>
          <w:bCs/>
          <w:i/>
          <w:u w:val="single"/>
        </w:rPr>
        <w:t>advanced low</w:t>
      </w:r>
      <w:r w:rsidRPr="00082B0B">
        <w:rPr>
          <w:rFonts w:ascii="Times New Roman" w:hAnsi="Times New Roman" w:cs="Times New Roman"/>
          <w:bCs/>
        </w:rPr>
        <w:t xml:space="preserve"> in all four skill levels. This applies to major and minors.</w:t>
      </w:r>
    </w:p>
    <w:p w:rsidR="00082B0B" w:rsidRPr="00082B0B" w:rsidRDefault="00082B0B" w:rsidP="00082B0B">
      <w:pPr>
        <w:numPr>
          <w:ilvl w:val="0"/>
          <w:numId w:val="41"/>
        </w:numPr>
        <w:autoSpaceDE w:val="0"/>
        <w:autoSpaceDN w:val="0"/>
        <w:adjustRightInd w:val="0"/>
        <w:spacing w:after="200" w:line="276" w:lineRule="auto"/>
        <w:contextualSpacing/>
        <w:rPr>
          <w:rFonts w:ascii="Times New Roman" w:hAnsi="Times New Roman" w:cs="Times New Roman"/>
          <w:bCs/>
        </w:rPr>
      </w:pPr>
      <w:r w:rsidRPr="00082B0B">
        <w:rPr>
          <w:rFonts w:ascii="Times New Roman" w:hAnsi="Times New Roman" w:cs="Times New Roman"/>
          <w:bCs/>
          <w:noProof/>
        </w:rPr>
        <mc:AlternateContent>
          <mc:Choice Requires="wps">
            <w:drawing>
              <wp:anchor distT="0" distB="0" distL="114300" distR="114300" simplePos="0" relativeHeight="251660288" behindDoc="0" locked="0" layoutInCell="1" allowOverlap="1" wp14:anchorId="519A52A6" wp14:editId="286190E2">
                <wp:simplePos x="0" y="0"/>
                <wp:positionH relativeFrom="column">
                  <wp:posOffset>1330960</wp:posOffset>
                </wp:positionH>
                <wp:positionV relativeFrom="paragraph">
                  <wp:posOffset>68580</wp:posOffset>
                </wp:positionV>
                <wp:extent cx="2374265" cy="267970"/>
                <wp:effectExtent l="0" t="0" r="381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67970"/>
                        </a:xfrm>
                        <a:prstGeom prst="rect">
                          <a:avLst/>
                        </a:prstGeom>
                        <a:solidFill>
                          <a:srgbClr val="FFFFFF"/>
                        </a:solidFill>
                        <a:ln w="9525">
                          <a:noFill/>
                          <a:miter lim="800000"/>
                          <a:headEnd/>
                          <a:tailEnd/>
                        </a:ln>
                      </wps:spPr>
                      <wps:txbx>
                        <w:txbxContent>
                          <w:p w:rsidR="00082B0B" w:rsidRPr="00AC1B60" w:rsidRDefault="00082B0B" w:rsidP="00082B0B">
                            <w:pPr>
                              <w:rPr>
                                <w:rFonts w:ascii="Times New Roman" w:hAnsi="Times New Roman" w:cs="Times New Roman"/>
                              </w:rPr>
                            </w:pPr>
                            <w:r w:rsidRPr="00AC1B60">
                              <w:rPr>
                                <w:rFonts w:ascii="Times New Roman" w:hAnsi="Times New Roman" w:cs="Times New Roman"/>
                              </w:rPr>
                              <w:t>assessed on MTTC</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19A52A6" id="_x0000_t202" coordsize="21600,21600" o:spt="202" path="m,l,21600r21600,l21600,xe">
                <v:stroke joinstyle="miter"/>
                <v:path gradientshapeok="t" o:connecttype="rect"/>
              </v:shapetype>
              <v:shape id="Text Box 2" o:spid="_x0000_s1026" type="#_x0000_t202" style="position:absolute;left:0;text-align:left;margin-left:104.8pt;margin-top:5.4pt;width:186.95pt;height:21.1pt;z-index:25166028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" stroked="f">
                <v:textbox>
                  <w:txbxContent>
                    <w:p w:rsidR="00082B0B" w:rsidRPr="00AC1B60" w:rsidRDefault="00082B0B" w:rsidP="00082B0B">
                      <w:pPr>
                        <w:rPr>
                          <w:rFonts w:ascii="Times New Roman" w:hAnsi="Times New Roman" w:cs="Times New Roman"/>
                        </w:rPr>
                      </w:pPr>
                      <w:r w:rsidRPr="00AC1B60">
                        <w:rPr>
                          <w:rFonts w:ascii="Times New Roman" w:hAnsi="Times New Roman" w:cs="Times New Roman"/>
                        </w:rPr>
                        <w:t>assessed on MTTC</w:t>
                      </w:r>
                    </w:p>
                  </w:txbxContent>
                </v:textbox>
              </v:shape>
            </w:pict>
          </mc:Fallback>
        </mc:AlternateContent>
      </w:r>
      <w:r w:rsidRPr="00082B0B">
        <w:rPr>
          <w:rFonts w:ascii="Times New Roman" w:hAnsi="Times New Roman" w:cs="Times New Roman"/>
          <w:bCs/>
          <w:noProof/>
        </w:rPr>
        <mc:AlternateContent>
          <mc:Choice Requires="wps">
            <w:drawing>
              <wp:anchor distT="0" distB="0" distL="114300" distR="114300" simplePos="0" relativeHeight="251659264" behindDoc="0" locked="0" layoutInCell="1" allowOverlap="1" wp14:anchorId="41FFFB21" wp14:editId="1451F057">
                <wp:simplePos x="0" y="0"/>
                <wp:positionH relativeFrom="column">
                  <wp:posOffset>1032734</wp:posOffset>
                </wp:positionH>
                <wp:positionV relativeFrom="paragraph">
                  <wp:posOffset>12028</wp:posOffset>
                </wp:positionV>
                <wp:extent cx="215153" cy="408790"/>
                <wp:effectExtent l="0" t="0" r="13970" b="10795"/>
                <wp:wrapNone/>
                <wp:docPr id="1" name="Right Brace 1"/>
                <wp:cNvGraphicFramePr/>
                <a:graphic xmlns:a="http://schemas.openxmlformats.org/drawingml/2006/main">
                  <a:graphicData uri="http://schemas.microsoft.com/office/word/2010/wordprocessingShape">
                    <wps:wsp>
                      <wps:cNvSpPr/>
                      <wps:spPr>
                        <a:xfrm>
                          <a:off x="0" y="0"/>
                          <a:ext cx="215153" cy="408790"/>
                        </a:xfrm>
                        <a:prstGeom prst="rightBrace">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524C3E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81.3pt;margin-top:.95pt;width:16.95pt;height:32.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" adj="947" strokecolor="#4a7ebb"/>
            </w:pict>
          </mc:Fallback>
        </mc:AlternateContent>
      </w:r>
      <w:r w:rsidRPr="00082B0B">
        <w:rPr>
          <w:rFonts w:ascii="Times New Roman" w:hAnsi="Times New Roman" w:cs="Times New Roman"/>
          <w:bCs/>
        </w:rPr>
        <w:t>Reading</w:t>
      </w:r>
    </w:p>
    <w:p w:rsidR="00082B0B" w:rsidRPr="00082B0B" w:rsidRDefault="00082B0B" w:rsidP="00082B0B">
      <w:pPr>
        <w:numPr>
          <w:ilvl w:val="0"/>
          <w:numId w:val="41"/>
        </w:numPr>
        <w:autoSpaceDE w:val="0"/>
        <w:autoSpaceDN w:val="0"/>
        <w:adjustRightInd w:val="0"/>
        <w:spacing w:after="200" w:line="276" w:lineRule="auto"/>
        <w:contextualSpacing/>
        <w:rPr>
          <w:rFonts w:ascii="Times New Roman" w:hAnsi="Times New Roman" w:cs="Times New Roman"/>
          <w:bCs/>
        </w:rPr>
      </w:pPr>
      <w:r w:rsidRPr="00082B0B">
        <w:rPr>
          <w:rFonts w:ascii="Times New Roman" w:hAnsi="Times New Roman" w:cs="Times New Roman"/>
          <w:bCs/>
        </w:rPr>
        <w:t>Writing</w:t>
      </w:r>
    </w:p>
    <w:p w:rsidR="00082B0B" w:rsidRPr="00082B0B" w:rsidRDefault="00082B0B" w:rsidP="00082B0B">
      <w:pPr>
        <w:numPr>
          <w:ilvl w:val="0"/>
          <w:numId w:val="41"/>
        </w:numPr>
        <w:autoSpaceDE w:val="0"/>
        <w:autoSpaceDN w:val="0"/>
        <w:adjustRightInd w:val="0"/>
        <w:spacing w:after="200" w:line="276" w:lineRule="auto"/>
        <w:contextualSpacing/>
        <w:rPr>
          <w:rFonts w:ascii="Times New Roman" w:hAnsi="Times New Roman" w:cs="Times New Roman"/>
          <w:bCs/>
        </w:rPr>
      </w:pPr>
      <w:r w:rsidRPr="00082B0B">
        <w:rPr>
          <w:rFonts w:ascii="Times New Roman" w:hAnsi="Times New Roman" w:cs="Times New Roman"/>
          <w:bCs/>
        </w:rPr>
        <w:t>Listening</w:t>
      </w:r>
    </w:p>
    <w:p w:rsidR="00082B0B" w:rsidRPr="00082B0B" w:rsidRDefault="00AC1B60" w:rsidP="00082B0B">
      <w:pPr>
        <w:numPr>
          <w:ilvl w:val="0"/>
          <w:numId w:val="41"/>
        </w:numPr>
        <w:autoSpaceDE w:val="0"/>
        <w:autoSpaceDN w:val="0"/>
        <w:adjustRightInd w:val="0"/>
        <w:spacing w:after="200" w:line="276" w:lineRule="auto"/>
        <w:contextualSpacing/>
        <w:rPr>
          <w:rFonts w:ascii="Times New Roman" w:hAnsi="Times New Roman" w:cs="Times New Roman"/>
          <w:bCs/>
        </w:rPr>
      </w:pPr>
      <w:r>
        <w:rPr>
          <w:rFonts w:ascii="Times New Roman" w:hAnsi="Times New Roman" w:cs="Times New Roman"/>
          <w:bCs/>
        </w:rPr>
        <w:t xml:space="preserve">Speaking     -       </w:t>
      </w:r>
      <w:r w:rsidR="00082B0B" w:rsidRPr="00082B0B">
        <w:rPr>
          <w:rFonts w:ascii="Times New Roman" w:hAnsi="Times New Roman" w:cs="Times New Roman"/>
          <w:bCs/>
        </w:rPr>
        <w:t>assessed via Oral Proficiency Interview (OPI)</w:t>
      </w:r>
    </w:p>
    <w:p w:rsidR="00082B0B" w:rsidRPr="00082B0B" w:rsidRDefault="00082B0B" w:rsidP="00082B0B">
      <w:pPr>
        <w:autoSpaceDE w:val="0"/>
        <w:autoSpaceDN w:val="0"/>
        <w:adjustRightInd w:val="0"/>
        <w:rPr>
          <w:rFonts w:ascii="Times New Roman" w:hAnsi="Times New Roman" w:cs="Times New Roman"/>
          <w:bCs/>
        </w:rPr>
      </w:pPr>
    </w:p>
    <w:p w:rsidR="00082B0B" w:rsidRPr="00082B0B" w:rsidRDefault="00082B0B" w:rsidP="00082B0B">
      <w:pPr>
        <w:autoSpaceDE w:val="0"/>
        <w:autoSpaceDN w:val="0"/>
        <w:adjustRightInd w:val="0"/>
        <w:rPr>
          <w:rFonts w:ascii="Times New Roman" w:hAnsi="Times New Roman" w:cs="Times New Roman"/>
          <w:bCs/>
        </w:rPr>
      </w:pPr>
      <w:r w:rsidRPr="00082B0B">
        <w:rPr>
          <w:rFonts w:ascii="Times New Roman" w:hAnsi="Times New Roman" w:cs="Times New Roman"/>
          <w:bCs/>
        </w:rPr>
        <w:t>The MTTC covers six areas: listening comprehension, writing proficiency, reading proficiency, grammar and language comparisons, pedagogy, and culture. The MTTC should not be taken until you have completed 90% of your content area course work. Because it addresses pedagogy, SPA 314, should be taken prior to taking the exam.</w:t>
      </w:r>
    </w:p>
    <w:p w:rsidR="00082B0B" w:rsidRPr="00082B0B" w:rsidRDefault="00082B0B" w:rsidP="00082B0B">
      <w:pPr>
        <w:autoSpaceDE w:val="0"/>
        <w:autoSpaceDN w:val="0"/>
        <w:adjustRightInd w:val="0"/>
        <w:rPr>
          <w:rFonts w:ascii="Times New Roman" w:hAnsi="Times New Roman" w:cs="Times New Roman"/>
          <w:b/>
          <w:bCs/>
        </w:rPr>
      </w:pPr>
    </w:p>
    <w:p w:rsidR="00082B0B" w:rsidRPr="00082B0B" w:rsidRDefault="00082B0B" w:rsidP="00082B0B">
      <w:pPr>
        <w:autoSpaceDE w:val="0"/>
        <w:autoSpaceDN w:val="0"/>
        <w:adjustRightInd w:val="0"/>
        <w:rPr>
          <w:rFonts w:ascii="Times New Roman" w:hAnsi="Times New Roman" w:cs="Times New Roman"/>
          <w:b/>
          <w:bCs/>
        </w:rPr>
      </w:pPr>
      <w:r w:rsidRPr="00082B0B">
        <w:rPr>
          <w:rFonts w:ascii="Times New Roman" w:hAnsi="Times New Roman" w:cs="Times New Roman"/>
          <w:b/>
          <w:bCs/>
        </w:rPr>
        <w:t>“All modern language majors and minors must reach a minimum of Advanced-Low on the OPI (Oral Proficiency Interview) before Student Teaching (ED430/431).”</w:t>
      </w:r>
    </w:p>
    <w:p w:rsidR="00082B0B" w:rsidRPr="00082B0B" w:rsidRDefault="00082B0B" w:rsidP="00082B0B">
      <w:pPr>
        <w:autoSpaceDE w:val="0"/>
        <w:autoSpaceDN w:val="0"/>
        <w:adjustRightInd w:val="0"/>
        <w:rPr>
          <w:rFonts w:ascii="Times New Roman" w:hAnsi="Times New Roman" w:cs="Times New Roman"/>
          <w:b/>
          <w:bCs/>
        </w:rPr>
      </w:pPr>
    </w:p>
    <w:p w:rsidR="00082B0B" w:rsidRPr="00082B0B" w:rsidRDefault="00082B0B" w:rsidP="00082B0B">
      <w:pPr>
        <w:autoSpaceDE w:val="0"/>
        <w:autoSpaceDN w:val="0"/>
        <w:adjustRightInd w:val="0"/>
        <w:rPr>
          <w:rFonts w:ascii="Times New Roman" w:hAnsi="Times New Roman" w:cs="Times New Roman"/>
          <w:b/>
          <w:bCs/>
        </w:rPr>
      </w:pPr>
      <w:r w:rsidRPr="00082B0B">
        <w:rPr>
          <w:rFonts w:ascii="Times New Roman" w:hAnsi="Times New Roman" w:cs="Times New Roman"/>
          <w:b/>
          <w:bCs/>
        </w:rPr>
        <w:t>What does Advanced-low proficiency look like?</w:t>
      </w:r>
    </w:p>
    <w:p w:rsidR="00082B0B" w:rsidRPr="00082B0B" w:rsidRDefault="00082B0B" w:rsidP="00082B0B">
      <w:pPr>
        <w:spacing w:after="200"/>
        <w:rPr>
          <w:rFonts w:ascii="Times New Roman" w:hAnsi="Times New Roman" w:cs="Times New Roman"/>
        </w:rPr>
      </w:pPr>
      <w:r w:rsidRPr="00082B0B">
        <w:rPr>
          <w:rFonts w:ascii="Times New Roman" w:hAnsi="Times New Roman" w:cs="Times New Roman"/>
        </w:rPr>
        <w:t>Advanced-level proficiency requires that students are able to participate in most informal conversations and a variety of formal conversations on topics related to school, home, leisure activities, work, and current events. They are able to narrate and describe in the past, present, and future in paragraph length discourse (combining and linking sentences). They are also able to discuss some abstract topics and support some opinions (characteristics of the superior level).</w:t>
      </w:r>
    </w:p>
    <w:p w:rsidR="00082B0B" w:rsidRPr="00082B0B" w:rsidRDefault="00082B0B" w:rsidP="00082B0B">
      <w:pPr>
        <w:rPr>
          <w:rFonts w:ascii="Times New Roman" w:hAnsi="Times New Roman" w:cs="Times New Roman"/>
          <w:b/>
        </w:rPr>
      </w:pPr>
      <w:r w:rsidRPr="00082B0B">
        <w:rPr>
          <w:rFonts w:ascii="Times New Roman" w:hAnsi="Times New Roman" w:cs="Times New Roman"/>
          <w:b/>
        </w:rPr>
        <w:t>What is the OPI?</w:t>
      </w:r>
    </w:p>
    <w:p w:rsidR="00082B0B" w:rsidRPr="00082B0B" w:rsidRDefault="00082B0B" w:rsidP="00455CED">
      <w:pPr>
        <w:rPr>
          <w:rFonts w:ascii="Times New Roman" w:hAnsi="Times New Roman" w:cs="Times New Roman"/>
        </w:rPr>
      </w:pPr>
      <w:r w:rsidRPr="00082B0B">
        <w:rPr>
          <w:rFonts w:ascii="Times New Roman" w:hAnsi="Times New Roman" w:cs="Times New Roman"/>
        </w:rPr>
        <w:t>The OPI was designed by the American Council on the Teaching of Foreign Languages (ACTFL). It is a recorded “interview” which is double-rated; individuals can take the OPI either on the phone or via the computer. The structure of the OPI is as follows:</w:t>
      </w:r>
    </w:p>
    <w:p w:rsidR="00082B0B" w:rsidRPr="00082B0B" w:rsidRDefault="00082B0B" w:rsidP="00455CED">
      <w:pPr>
        <w:numPr>
          <w:ilvl w:val="0"/>
          <w:numId w:val="42"/>
        </w:numPr>
        <w:rPr>
          <w:rFonts w:ascii="Times New Roman" w:hAnsi="Times New Roman" w:cs="Times New Roman"/>
        </w:rPr>
      </w:pPr>
      <w:r w:rsidRPr="00082B0B">
        <w:rPr>
          <w:rFonts w:ascii="Times New Roman" w:hAnsi="Times New Roman" w:cs="Times New Roman"/>
        </w:rPr>
        <w:t>5-minute warm-up</w:t>
      </w:r>
    </w:p>
    <w:p w:rsidR="00082B0B" w:rsidRPr="00082B0B" w:rsidRDefault="00082B0B" w:rsidP="00455CED">
      <w:pPr>
        <w:numPr>
          <w:ilvl w:val="0"/>
          <w:numId w:val="42"/>
        </w:numPr>
        <w:rPr>
          <w:rFonts w:ascii="Times New Roman" w:hAnsi="Times New Roman" w:cs="Times New Roman"/>
        </w:rPr>
      </w:pPr>
      <w:r w:rsidRPr="00082B0B">
        <w:rPr>
          <w:rFonts w:ascii="Times New Roman" w:hAnsi="Times New Roman" w:cs="Times New Roman"/>
        </w:rPr>
        <w:t>“cycles” based on a variety of topics, with steadily increasing levels of difficulty</w:t>
      </w:r>
    </w:p>
    <w:p w:rsidR="00082B0B" w:rsidRPr="00082B0B" w:rsidRDefault="00082B0B" w:rsidP="00455CED">
      <w:pPr>
        <w:numPr>
          <w:ilvl w:val="0"/>
          <w:numId w:val="42"/>
        </w:numPr>
        <w:rPr>
          <w:rFonts w:ascii="Times New Roman" w:hAnsi="Times New Roman" w:cs="Times New Roman"/>
        </w:rPr>
      </w:pPr>
      <w:r w:rsidRPr="00082B0B">
        <w:rPr>
          <w:rFonts w:ascii="Times New Roman" w:hAnsi="Times New Roman" w:cs="Times New Roman"/>
        </w:rPr>
        <w:t>Brief role play</w:t>
      </w:r>
    </w:p>
    <w:p w:rsidR="00082B0B" w:rsidRPr="00082B0B" w:rsidRDefault="00082B0B" w:rsidP="00455CED">
      <w:pPr>
        <w:numPr>
          <w:ilvl w:val="0"/>
          <w:numId w:val="42"/>
        </w:numPr>
        <w:rPr>
          <w:rFonts w:ascii="Times New Roman" w:hAnsi="Times New Roman" w:cs="Times New Roman"/>
        </w:rPr>
      </w:pPr>
      <w:r w:rsidRPr="00082B0B">
        <w:rPr>
          <w:rFonts w:ascii="Times New Roman" w:hAnsi="Times New Roman" w:cs="Times New Roman"/>
        </w:rPr>
        <w:t>Wind down</w:t>
      </w:r>
    </w:p>
    <w:p w:rsidR="00082B0B" w:rsidRPr="00082B0B" w:rsidRDefault="00082B0B" w:rsidP="00455CED">
      <w:pPr>
        <w:rPr>
          <w:rFonts w:ascii="Times New Roman" w:hAnsi="Times New Roman" w:cs="Times New Roman"/>
        </w:rPr>
      </w:pPr>
      <w:proofErr w:type="spellStart"/>
      <w:r w:rsidRPr="00082B0B">
        <w:rPr>
          <w:rFonts w:ascii="Times New Roman" w:hAnsi="Times New Roman" w:cs="Times New Roman"/>
        </w:rPr>
        <w:t>OPIc</w:t>
      </w:r>
      <w:proofErr w:type="spellEnd"/>
      <w:r w:rsidRPr="00082B0B">
        <w:rPr>
          <w:rFonts w:ascii="Times New Roman" w:hAnsi="Times New Roman" w:cs="Times New Roman"/>
        </w:rPr>
        <w:t xml:space="preserve"> (computerized version) - $65</w:t>
      </w:r>
    </w:p>
    <w:p w:rsidR="00082B0B" w:rsidRPr="00082B0B" w:rsidRDefault="00082B0B" w:rsidP="00455CED">
      <w:pPr>
        <w:rPr>
          <w:rFonts w:ascii="Times New Roman" w:hAnsi="Times New Roman" w:cs="Times New Roman"/>
        </w:rPr>
      </w:pPr>
      <w:r w:rsidRPr="00082B0B">
        <w:rPr>
          <w:rFonts w:ascii="Times New Roman" w:hAnsi="Times New Roman" w:cs="Times New Roman"/>
        </w:rPr>
        <w:t>Telephone version - $134</w:t>
      </w:r>
    </w:p>
    <w:p w:rsidR="00082B0B" w:rsidRPr="00082B0B" w:rsidRDefault="00082B0B" w:rsidP="00455CED">
      <w:pPr>
        <w:rPr>
          <w:rFonts w:ascii="Times New Roman" w:hAnsi="Times New Roman" w:cs="Times New Roman"/>
        </w:rPr>
      </w:pPr>
      <w:r w:rsidRPr="00082B0B">
        <w:rPr>
          <w:rFonts w:ascii="Times New Roman" w:hAnsi="Times New Roman" w:cs="Times New Roman"/>
        </w:rPr>
        <w:t>Advanced level check - $90</w:t>
      </w:r>
    </w:p>
    <w:p w:rsidR="00082B0B" w:rsidRPr="00082B0B" w:rsidRDefault="00082B0B" w:rsidP="00082B0B">
      <w:pPr>
        <w:rPr>
          <w:rFonts w:ascii="Times New Roman" w:hAnsi="Times New Roman" w:cs="Times New Roman"/>
        </w:rPr>
      </w:pPr>
    </w:p>
    <w:p w:rsidR="00082B0B" w:rsidRPr="00082B0B" w:rsidRDefault="00082B0B" w:rsidP="00082B0B">
      <w:pPr>
        <w:rPr>
          <w:rFonts w:ascii="Times New Roman" w:eastAsia="Times New Roman" w:hAnsi="Times New Roman" w:cs="Times New Roman"/>
          <w:b/>
        </w:rPr>
      </w:pPr>
      <w:r w:rsidRPr="00082B0B">
        <w:rPr>
          <w:rFonts w:ascii="Times New Roman" w:eastAsia="Times New Roman" w:hAnsi="Times New Roman" w:cs="Times New Roman"/>
          <w:b/>
        </w:rPr>
        <w:t>When should I take the OPI?</w:t>
      </w:r>
    </w:p>
    <w:p w:rsidR="00082B0B" w:rsidRPr="00082B0B" w:rsidRDefault="00082B0B" w:rsidP="00082B0B">
      <w:pPr>
        <w:rPr>
          <w:rFonts w:ascii="Times New Roman" w:eastAsia="Times New Roman" w:hAnsi="Times New Roman" w:cs="Times New Roman"/>
        </w:rPr>
      </w:pPr>
      <w:r w:rsidRPr="00082B0B">
        <w:rPr>
          <w:rFonts w:ascii="Times New Roman" w:eastAsia="Times New Roman" w:hAnsi="Times New Roman" w:cs="Times New Roman"/>
          <w:b/>
          <w:bCs/>
        </w:rPr>
        <w:t>It is highly recommended that students complete a practice OPI before signing up for the actual test.</w:t>
      </w:r>
      <w:r w:rsidRPr="00082B0B">
        <w:rPr>
          <w:rFonts w:ascii="Times New Roman" w:eastAsia="Times New Roman" w:hAnsi="Times New Roman" w:cs="Times New Roman"/>
        </w:rPr>
        <w:t xml:space="preserve"> Practice tests are administered by a department faculty member. </w:t>
      </w:r>
    </w:p>
    <w:p w:rsidR="00082B0B" w:rsidRPr="00082B0B" w:rsidRDefault="00082B0B" w:rsidP="00082B0B">
      <w:pPr>
        <w:ind w:left="720"/>
        <w:rPr>
          <w:rFonts w:ascii="Times New Roman" w:hAnsi="Times New Roman" w:cs="Times New Roman"/>
        </w:rPr>
      </w:pPr>
      <w:r w:rsidRPr="00082B0B">
        <w:rPr>
          <w:rFonts w:ascii="Times New Roman" w:hAnsi="Times New Roman" w:cs="Times New Roman"/>
        </w:rPr>
        <w:t xml:space="preserve">Professor </w:t>
      </w:r>
      <w:proofErr w:type="spellStart"/>
      <w:r w:rsidRPr="00082B0B">
        <w:rPr>
          <w:rFonts w:ascii="Times New Roman" w:hAnsi="Times New Roman" w:cs="Times New Roman"/>
        </w:rPr>
        <w:t>Fidalgo-Eick</w:t>
      </w:r>
      <w:proofErr w:type="spellEnd"/>
      <w:r w:rsidRPr="00082B0B">
        <w:rPr>
          <w:rFonts w:ascii="Times New Roman" w:hAnsi="Times New Roman" w:cs="Times New Roman"/>
        </w:rPr>
        <w:tab/>
      </w:r>
      <w:r w:rsidRPr="00082B0B">
        <w:rPr>
          <w:rFonts w:ascii="Times New Roman" w:hAnsi="Times New Roman" w:cs="Times New Roman"/>
        </w:rPr>
        <w:tab/>
      </w:r>
      <w:hyperlink r:id="rId8" w:history="1">
        <w:r w:rsidRPr="00082B0B">
          <w:rPr>
            <w:rFonts w:ascii="Times New Roman" w:hAnsi="Times New Roman" w:cs="Times New Roman"/>
            <w:color w:val="0000FF" w:themeColor="hyperlink"/>
            <w:u w:val="single"/>
          </w:rPr>
          <w:t>fidalgom@gvsu.edu</w:t>
        </w:r>
      </w:hyperlink>
    </w:p>
    <w:p w:rsidR="00455CED" w:rsidRPr="00455CED" w:rsidRDefault="00082B0B" w:rsidP="00082B0B">
      <w:pPr>
        <w:ind w:left="720"/>
        <w:rPr>
          <w:rFonts w:ascii="Times New Roman" w:hAnsi="Times New Roman" w:cs="Times New Roman"/>
          <w:color w:val="0000FF" w:themeColor="hyperlink"/>
          <w:u w:val="single"/>
        </w:rPr>
      </w:pPr>
      <w:r w:rsidRPr="00082B0B">
        <w:rPr>
          <w:rFonts w:ascii="Times New Roman" w:hAnsi="Times New Roman" w:cs="Times New Roman"/>
        </w:rPr>
        <w:t>Professor Vrooman</w:t>
      </w:r>
      <w:r w:rsidRPr="00082B0B">
        <w:rPr>
          <w:rFonts w:ascii="Times New Roman" w:hAnsi="Times New Roman" w:cs="Times New Roman"/>
        </w:rPr>
        <w:tab/>
      </w:r>
      <w:r w:rsidRPr="00082B0B">
        <w:rPr>
          <w:rFonts w:ascii="Times New Roman" w:hAnsi="Times New Roman" w:cs="Times New Roman"/>
        </w:rPr>
        <w:tab/>
      </w:r>
      <w:hyperlink r:id="rId9" w:history="1">
        <w:r w:rsidRPr="00082B0B">
          <w:rPr>
            <w:rFonts w:ascii="Times New Roman" w:hAnsi="Times New Roman" w:cs="Times New Roman"/>
            <w:color w:val="0000FF" w:themeColor="hyperlink"/>
            <w:u w:val="single"/>
          </w:rPr>
          <w:t>vroomanm@gvsu.edu</w:t>
        </w:r>
      </w:hyperlink>
    </w:p>
    <w:p w:rsidR="00455CED" w:rsidRDefault="00455CED" w:rsidP="00082B0B">
      <w:pPr>
        <w:rPr>
          <w:rFonts w:ascii="Times New Roman" w:hAnsi="Times New Roman" w:cs="Times New Roman"/>
        </w:rPr>
      </w:pPr>
      <w:r>
        <w:rPr>
          <w:rFonts w:ascii="Times New Roman" w:hAnsi="Times New Roman" w:cs="Times New Roman"/>
        </w:rPr>
        <w:tab/>
        <w:t>Professor Linford</w:t>
      </w:r>
      <w:r>
        <w:rPr>
          <w:rFonts w:ascii="Times New Roman" w:hAnsi="Times New Roman" w:cs="Times New Roman"/>
        </w:rPr>
        <w:tab/>
      </w:r>
      <w:r>
        <w:rPr>
          <w:rFonts w:ascii="Times New Roman" w:hAnsi="Times New Roman" w:cs="Times New Roman"/>
        </w:rPr>
        <w:tab/>
      </w:r>
      <w:hyperlink r:id="rId10" w:history="1">
        <w:r w:rsidRPr="00F7476C">
          <w:rPr>
            <w:rStyle w:val="Hyperlink"/>
            <w:rFonts w:ascii="Times New Roman" w:hAnsi="Times New Roman" w:cs="Times New Roman"/>
          </w:rPr>
          <w:t>linfordb@gvsu.edu</w:t>
        </w:r>
      </w:hyperlink>
      <w:r>
        <w:rPr>
          <w:rFonts w:ascii="Times New Roman" w:hAnsi="Times New Roman" w:cs="Times New Roman"/>
        </w:rPr>
        <w:t xml:space="preserve"> </w:t>
      </w:r>
    </w:p>
    <w:p w:rsidR="00082B0B" w:rsidRPr="00082B0B" w:rsidRDefault="00082B0B" w:rsidP="00082B0B">
      <w:pPr>
        <w:rPr>
          <w:rFonts w:ascii="Times New Roman" w:hAnsi="Times New Roman" w:cs="Times New Roman"/>
        </w:rPr>
      </w:pPr>
      <w:r w:rsidRPr="00082B0B">
        <w:rPr>
          <w:rFonts w:ascii="Times New Roman" w:hAnsi="Times New Roman" w:cs="Times New Roman"/>
        </w:rPr>
        <w:t>We also advise that students take the OPI as soon as possible upon returning from a study abroad.</w:t>
      </w:r>
    </w:p>
    <w:p w:rsidR="00082B0B" w:rsidRPr="00082B0B" w:rsidRDefault="00082B0B" w:rsidP="00082B0B">
      <w:pPr>
        <w:rPr>
          <w:rFonts w:ascii="Times New Roman" w:hAnsi="Times New Roman" w:cs="Times New Roman"/>
        </w:rPr>
      </w:pPr>
    </w:p>
    <w:p w:rsidR="00082B0B" w:rsidRPr="00082B0B" w:rsidRDefault="00082B0B" w:rsidP="00082B0B">
      <w:pPr>
        <w:rPr>
          <w:rFonts w:ascii="Times New Roman" w:hAnsi="Times New Roman" w:cs="Times New Roman"/>
        </w:rPr>
      </w:pPr>
      <w:r w:rsidRPr="00082B0B">
        <w:rPr>
          <w:rFonts w:ascii="Times New Roman" w:hAnsi="Times New Roman" w:cs="Times New Roman"/>
        </w:rPr>
        <w:t xml:space="preserve">To sign up for an OPI </w:t>
      </w:r>
      <w:r w:rsidR="00455CED">
        <w:rPr>
          <w:rFonts w:ascii="Times New Roman" w:hAnsi="Times New Roman" w:cs="Times New Roman"/>
        </w:rPr>
        <w:t xml:space="preserve">contact the MLL Department:   </w:t>
      </w:r>
      <w:r w:rsidRPr="00082B0B">
        <w:rPr>
          <w:rFonts w:ascii="Times New Roman" w:hAnsi="Times New Roman" w:cs="Times New Roman"/>
        </w:rPr>
        <w:t>331-8554</w:t>
      </w:r>
    </w:p>
    <w:p w:rsidR="00082B0B" w:rsidRPr="00082B0B" w:rsidRDefault="00455CED" w:rsidP="00082B0B">
      <w:pPr>
        <w:tabs>
          <w:tab w:val="left" w:pos="0"/>
        </w:tabs>
        <w:rPr>
          <w:rFonts w:ascii="Times New Roman" w:hAnsi="Times New Roman" w:cs="Times New Roman"/>
          <w:sz w:val="24"/>
          <w:szCs w:val="24"/>
        </w:rPr>
      </w:pPr>
      <w:r>
        <w:rPr>
          <w:rFonts w:ascii="Times New Roman" w:hAnsi="Times New Roman" w:cs="Times New Roman"/>
        </w:rPr>
        <w:t xml:space="preserve">OPI Application:  </w:t>
      </w:r>
      <w:hyperlink r:id="rId11" w:history="1">
        <w:r w:rsidRPr="00F7476C">
          <w:rPr>
            <w:rStyle w:val="Hyperlink"/>
            <w:rFonts w:ascii="Times New Roman" w:hAnsi="Times New Roman" w:cs="Times New Roman"/>
          </w:rPr>
          <w:t>http://www.gvsu.edu/mll/opi-testing-160.htm</w:t>
        </w:r>
      </w:hyperlink>
      <w:r>
        <w:rPr>
          <w:rFonts w:ascii="Times New Roman" w:hAnsi="Times New Roman" w:cs="Times New Roman"/>
        </w:rPr>
        <w:t xml:space="preserve"> </w:t>
      </w:r>
    </w:p>
    <w:sectPr w:rsidR="00082B0B" w:rsidRPr="00082B0B" w:rsidSect="002C0843">
      <w:footerReference w:type="default" r:id="rId1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4603" w:rsidRDefault="00BD4603" w:rsidP="0084054E">
      <w:r>
        <w:separator/>
      </w:r>
    </w:p>
  </w:endnote>
  <w:endnote w:type="continuationSeparator" w:id="0">
    <w:p w:rsidR="00BD4603" w:rsidRDefault="00BD4603" w:rsidP="00840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54E" w:rsidRDefault="00E0784A">
    <w:pPr>
      <w:pStyle w:val="Footer"/>
    </w:pPr>
    <w:r>
      <w:tab/>
    </w:r>
    <w:r>
      <w:tab/>
      <w:t xml:space="preserve">Rev. </w:t>
    </w:r>
    <w:r w:rsidR="00A6019D">
      <w:t>8/7/2019</w:t>
    </w:r>
  </w:p>
  <w:p w:rsidR="0084054E" w:rsidRDefault="00840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4603" w:rsidRDefault="00BD4603" w:rsidP="0084054E">
      <w:r>
        <w:separator/>
      </w:r>
    </w:p>
  </w:footnote>
  <w:footnote w:type="continuationSeparator" w:id="0">
    <w:p w:rsidR="00BD4603" w:rsidRDefault="00BD4603" w:rsidP="008405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340C3"/>
    <w:multiLevelType w:val="hybridMultilevel"/>
    <w:tmpl w:val="6C9C2A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F93383"/>
    <w:multiLevelType w:val="hybridMultilevel"/>
    <w:tmpl w:val="1406A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BA72AB"/>
    <w:multiLevelType w:val="hybridMultilevel"/>
    <w:tmpl w:val="90D0F9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1B5506"/>
    <w:multiLevelType w:val="hybridMultilevel"/>
    <w:tmpl w:val="1C9E21EA"/>
    <w:lvl w:ilvl="0" w:tplc="9D7E62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2B5B1C"/>
    <w:multiLevelType w:val="hybridMultilevel"/>
    <w:tmpl w:val="5226F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AE5D13"/>
    <w:multiLevelType w:val="hybridMultilevel"/>
    <w:tmpl w:val="E952AA24"/>
    <w:lvl w:ilvl="0" w:tplc="13F628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8A6B96"/>
    <w:multiLevelType w:val="hybridMultilevel"/>
    <w:tmpl w:val="A8648134"/>
    <w:lvl w:ilvl="0" w:tplc="AC386F3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714F4C"/>
    <w:multiLevelType w:val="hybridMultilevel"/>
    <w:tmpl w:val="AC86139E"/>
    <w:lvl w:ilvl="0" w:tplc="D9ECDA22">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FF3E86"/>
    <w:multiLevelType w:val="hybridMultilevel"/>
    <w:tmpl w:val="A8EE33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DA14FC"/>
    <w:multiLevelType w:val="hybridMultilevel"/>
    <w:tmpl w:val="01DCC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550477"/>
    <w:multiLevelType w:val="hybridMultilevel"/>
    <w:tmpl w:val="000891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2616DCD"/>
    <w:multiLevelType w:val="hybridMultilevel"/>
    <w:tmpl w:val="33E0689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86714BF"/>
    <w:multiLevelType w:val="hybridMultilevel"/>
    <w:tmpl w:val="29B80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8C6248"/>
    <w:multiLevelType w:val="hybridMultilevel"/>
    <w:tmpl w:val="1E9A4228"/>
    <w:lvl w:ilvl="0" w:tplc="96887F96">
      <w:start w:val="1"/>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BEB6158"/>
    <w:multiLevelType w:val="hybridMultilevel"/>
    <w:tmpl w:val="CB925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D73373"/>
    <w:multiLevelType w:val="hybridMultilevel"/>
    <w:tmpl w:val="19D45598"/>
    <w:lvl w:ilvl="0" w:tplc="30F81D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BD647A"/>
    <w:multiLevelType w:val="hybridMultilevel"/>
    <w:tmpl w:val="B2063E30"/>
    <w:lvl w:ilvl="0" w:tplc="E3BAE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6B08B3"/>
    <w:multiLevelType w:val="hybridMultilevel"/>
    <w:tmpl w:val="E7647F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EC4B30"/>
    <w:multiLevelType w:val="hybridMultilevel"/>
    <w:tmpl w:val="6BE81548"/>
    <w:lvl w:ilvl="0" w:tplc="A48E83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840D59"/>
    <w:multiLevelType w:val="hybridMultilevel"/>
    <w:tmpl w:val="95C8B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952117"/>
    <w:multiLevelType w:val="hybridMultilevel"/>
    <w:tmpl w:val="51C673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874CC9"/>
    <w:multiLevelType w:val="hybridMultilevel"/>
    <w:tmpl w:val="FCA618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114F64"/>
    <w:multiLevelType w:val="hybridMultilevel"/>
    <w:tmpl w:val="98EC2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F97A00"/>
    <w:multiLevelType w:val="hybridMultilevel"/>
    <w:tmpl w:val="61E051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CC1F67"/>
    <w:multiLevelType w:val="hybridMultilevel"/>
    <w:tmpl w:val="65166C48"/>
    <w:lvl w:ilvl="0" w:tplc="6DB8BC4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4AA3F10"/>
    <w:multiLevelType w:val="hybridMultilevel"/>
    <w:tmpl w:val="3A54F05A"/>
    <w:lvl w:ilvl="0" w:tplc="ED929B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B22120"/>
    <w:multiLevelType w:val="hybridMultilevel"/>
    <w:tmpl w:val="0F244C9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D605E7"/>
    <w:multiLevelType w:val="hybridMultilevel"/>
    <w:tmpl w:val="C64E3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D415A0"/>
    <w:multiLevelType w:val="hybridMultilevel"/>
    <w:tmpl w:val="C414D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986B18"/>
    <w:multiLevelType w:val="hybridMultilevel"/>
    <w:tmpl w:val="9CC6E64E"/>
    <w:lvl w:ilvl="0" w:tplc="8BE689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273BF7"/>
    <w:multiLevelType w:val="hybridMultilevel"/>
    <w:tmpl w:val="8A36D12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1" w15:restartNumberingAfterBreak="0">
    <w:nsid w:val="60B5430D"/>
    <w:multiLevelType w:val="hybridMultilevel"/>
    <w:tmpl w:val="F7263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B04CF6"/>
    <w:multiLevelType w:val="hybridMultilevel"/>
    <w:tmpl w:val="75BAE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4B7B38"/>
    <w:multiLevelType w:val="hybridMultilevel"/>
    <w:tmpl w:val="B40CE06C"/>
    <w:lvl w:ilvl="0" w:tplc="003423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8673E0"/>
    <w:multiLevelType w:val="hybridMultilevel"/>
    <w:tmpl w:val="44F84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736FFA"/>
    <w:multiLevelType w:val="hybridMultilevel"/>
    <w:tmpl w:val="4FC46A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3548D5"/>
    <w:multiLevelType w:val="hybridMultilevel"/>
    <w:tmpl w:val="6BB225F2"/>
    <w:lvl w:ilvl="0" w:tplc="090EE2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6608B3"/>
    <w:multiLevelType w:val="hybridMultilevel"/>
    <w:tmpl w:val="F920F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C2325E"/>
    <w:multiLevelType w:val="hybridMultilevel"/>
    <w:tmpl w:val="0AB2A0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4E137A"/>
    <w:multiLevelType w:val="hybridMultilevel"/>
    <w:tmpl w:val="B316F38E"/>
    <w:lvl w:ilvl="0" w:tplc="2D440B52">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993415"/>
    <w:multiLevelType w:val="hybridMultilevel"/>
    <w:tmpl w:val="64AEB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2F6AE5"/>
    <w:multiLevelType w:val="hybridMultilevel"/>
    <w:tmpl w:val="3E165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477C51"/>
    <w:multiLevelType w:val="hybridMultilevel"/>
    <w:tmpl w:val="26BAFB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EF7BA3"/>
    <w:multiLevelType w:val="hybridMultilevel"/>
    <w:tmpl w:val="CE041B9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0"/>
  </w:num>
  <w:num w:numId="3">
    <w:abstractNumId w:val="40"/>
  </w:num>
  <w:num w:numId="4">
    <w:abstractNumId w:val="16"/>
  </w:num>
  <w:num w:numId="5">
    <w:abstractNumId w:val="27"/>
  </w:num>
  <w:num w:numId="6">
    <w:abstractNumId w:val="43"/>
  </w:num>
  <w:num w:numId="7">
    <w:abstractNumId w:val="18"/>
  </w:num>
  <w:num w:numId="8">
    <w:abstractNumId w:val="7"/>
  </w:num>
  <w:num w:numId="9">
    <w:abstractNumId w:val="13"/>
  </w:num>
  <w:num w:numId="10">
    <w:abstractNumId w:val="26"/>
  </w:num>
  <w:num w:numId="11">
    <w:abstractNumId w:val="8"/>
  </w:num>
  <w:num w:numId="12">
    <w:abstractNumId w:val="38"/>
  </w:num>
  <w:num w:numId="13">
    <w:abstractNumId w:val="32"/>
  </w:num>
  <w:num w:numId="14">
    <w:abstractNumId w:val="21"/>
  </w:num>
  <w:num w:numId="15">
    <w:abstractNumId w:val="14"/>
  </w:num>
  <w:num w:numId="16">
    <w:abstractNumId w:val="2"/>
  </w:num>
  <w:num w:numId="17">
    <w:abstractNumId w:val="42"/>
  </w:num>
  <w:num w:numId="18">
    <w:abstractNumId w:val="15"/>
  </w:num>
  <w:num w:numId="19">
    <w:abstractNumId w:val="23"/>
  </w:num>
  <w:num w:numId="20">
    <w:abstractNumId w:val="37"/>
  </w:num>
  <w:num w:numId="21">
    <w:abstractNumId w:val="17"/>
  </w:num>
  <w:num w:numId="22">
    <w:abstractNumId w:val="5"/>
  </w:num>
  <w:num w:numId="23">
    <w:abstractNumId w:val="22"/>
  </w:num>
  <w:num w:numId="24">
    <w:abstractNumId w:val="24"/>
  </w:num>
  <w:num w:numId="25">
    <w:abstractNumId w:val="0"/>
  </w:num>
  <w:num w:numId="26">
    <w:abstractNumId w:val="28"/>
  </w:num>
  <w:num w:numId="27">
    <w:abstractNumId w:val="6"/>
  </w:num>
  <w:num w:numId="28">
    <w:abstractNumId w:val="35"/>
  </w:num>
  <w:num w:numId="29">
    <w:abstractNumId w:val="36"/>
  </w:num>
  <w:num w:numId="30">
    <w:abstractNumId w:val="39"/>
  </w:num>
  <w:num w:numId="31">
    <w:abstractNumId w:val="41"/>
  </w:num>
  <w:num w:numId="32">
    <w:abstractNumId w:val="3"/>
  </w:num>
  <w:num w:numId="33">
    <w:abstractNumId w:val="33"/>
  </w:num>
  <w:num w:numId="34">
    <w:abstractNumId w:val="29"/>
  </w:num>
  <w:num w:numId="35">
    <w:abstractNumId w:val="9"/>
  </w:num>
  <w:num w:numId="36">
    <w:abstractNumId w:val="25"/>
  </w:num>
  <w:num w:numId="37">
    <w:abstractNumId w:val="11"/>
  </w:num>
  <w:num w:numId="38">
    <w:abstractNumId w:val="12"/>
  </w:num>
  <w:num w:numId="39">
    <w:abstractNumId w:val="30"/>
  </w:num>
  <w:num w:numId="40">
    <w:abstractNumId w:val="19"/>
  </w:num>
  <w:num w:numId="41">
    <w:abstractNumId w:val="34"/>
  </w:num>
  <w:num w:numId="42">
    <w:abstractNumId w:val="31"/>
  </w:num>
  <w:num w:numId="43">
    <w:abstractNumId w:val="10"/>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2C"/>
    <w:rsid w:val="0000761C"/>
    <w:rsid w:val="0003120C"/>
    <w:rsid w:val="00082B0B"/>
    <w:rsid w:val="001718A6"/>
    <w:rsid w:val="0017719A"/>
    <w:rsid w:val="00224006"/>
    <w:rsid w:val="002C052C"/>
    <w:rsid w:val="002C0843"/>
    <w:rsid w:val="002D68DD"/>
    <w:rsid w:val="00335942"/>
    <w:rsid w:val="00367498"/>
    <w:rsid w:val="00387B2C"/>
    <w:rsid w:val="003D786F"/>
    <w:rsid w:val="003E4904"/>
    <w:rsid w:val="003F1B7E"/>
    <w:rsid w:val="00455CED"/>
    <w:rsid w:val="00465362"/>
    <w:rsid w:val="00487D80"/>
    <w:rsid w:val="00504D7F"/>
    <w:rsid w:val="005111F9"/>
    <w:rsid w:val="00542E13"/>
    <w:rsid w:val="005B1049"/>
    <w:rsid w:val="005C6EFE"/>
    <w:rsid w:val="00612C36"/>
    <w:rsid w:val="00622090"/>
    <w:rsid w:val="0064139E"/>
    <w:rsid w:val="006C4DFE"/>
    <w:rsid w:val="006F37A3"/>
    <w:rsid w:val="00707F45"/>
    <w:rsid w:val="007729D5"/>
    <w:rsid w:val="007E0F6D"/>
    <w:rsid w:val="007F2F24"/>
    <w:rsid w:val="008315BF"/>
    <w:rsid w:val="00832885"/>
    <w:rsid w:val="00837C41"/>
    <w:rsid w:val="0084054E"/>
    <w:rsid w:val="00841470"/>
    <w:rsid w:val="008426C6"/>
    <w:rsid w:val="00845128"/>
    <w:rsid w:val="00850462"/>
    <w:rsid w:val="00852C0E"/>
    <w:rsid w:val="008A4833"/>
    <w:rsid w:val="008B2BC7"/>
    <w:rsid w:val="00913E2B"/>
    <w:rsid w:val="00937729"/>
    <w:rsid w:val="009A513A"/>
    <w:rsid w:val="009C6F1A"/>
    <w:rsid w:val="009D3C52"/>
    <w:rsid w:val="009F76C9"/>
    <w:rsid w:val="00A1151E"/>
    <w:rsid w:val="00A6019D"/>
    <w:rsid w:val="00A76CDB"/>
    <w:rsid w:val="00AB19C0"/>
    <w:rsid w:val="00AC1B60"/>
    <w:rsid w:val="00AD4DDD"/>
    <w:rsid w:val="00AD79FD"/>
    <w:rsid w:val="00AE49D3"/>
    <w:rsid w:val="00B25E9F"/>
    <w:rsid w:val="00BA7E9B"/>
    <w:rsid w:val="00BB3601"/>
    <w:rsid w:val="00BD4603"/>
    <w:rsid w:val="00C15C70"/>
    <w:rsid w:val="00C21E1C"/>
    <w:rsid w:val="00C46E58"/>
    <w:rsid w:val="00C540D2"/>
    <w:rsid w:val="00C579BA"/>
    <w:rsid w:val="00CA1077"/>
    <w:rsid w:val="00CD7ADD"/>
    <w:rsid w:val="00D63C3C"/>
    <w:rsid w:val="00D90D9A"/>
    <w:rsid w:val="00D95BF0"/>
    <w:rsid w:val="00DD5A62"/>
    <w:rsid w:val="00E0784A"/>
    <w:rsid w:val="00E4298F"/>
    <w:rsid w:val="00E614E9"/>
    <w:rsid w:val="00E634ED"/>
    <w:rsid w:val="00E64712"/>
    <w:rsid w:val="00E740BA"/>
    <w:rsid w:val="00E80FFE"/>
    <w:rsid w:val="00EB6456"/>
    <w:rsid w:val="00EE7C9F"/>
    <w:rsid w:val="00F54E47"/>
    <w:rsid w:val="00F65621"/>
    <w:rsid w:val="00F673ED"/>
    <w:rsid w:val="00F74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43F235-6837-4F26-A995-7070CE62D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19C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73ED"/>
    <w:pPr>
      <w:spacing w:after="200" w:line="276" w:lineRule="auto"/>
      <w:ind w:left="720"/>
      <w:contextualSpacing/>
    </w:pPr>
    <w:rPr>
      <w:rFonts w:asciiTheme="minorHAnsi" w:hAnsiTheme="minorHAnsi" w:cstheme="minorBidi"/>
    </w:rPr>
  </w:style>
  <w:style w:type="paragraph" w:styleId="BalloonText">
    <w:name w:val="Balloon Text"/>
    <w:basedOn w:val="Normal"/>
    <w:link w:val="BalloonTextChar"/>
    <w:uiPriority w:val="99"/>
    <w:semiHidden/>
    <w:unhideWhenUsed/>
    <w:rsid w:val="0064139E"/>
    <w:rPr>
      <w:rFonts w:ascii="Tahoma" w:hAnsi="Tahoma" w:cs="Tahoma"/>
      <w:sz w:val="16"/>
      <w:szCs w:val="16"/>
    </w:rPr>
  </w:style>
  <w:style w:type="character" w:customStyle="1" w:styleId="BalloonTextChar">
    <w:name w:val="Balloon Text Char"/>
    <w:basedOn w:val="DefaultParagraphFont"/>
    <w:link w:val="BalloonText"/>
    <w:uiPriority w:val="99"/>
    <w:semiHidden/>
    <w:rsid w:val="0064139E"/>
    <w:rPr>
      <w:rFonts w:ascii="Tahoma" w:hAnsi="Tahoma" w:cs="Tahoma"/>
      <w:sz w:val="16"/>
      <w:szCs w:val="16"/>
    </w:rPr>
  </w:style>
  <w:style w:type="character" w:styleId="Hyperlink">
    <w:name w:val="Hyperlink"/>
    <w:basedOn w:val="DefaultParagraphFont"/>
    <w:uiPriority w:val="99"/>
    <w:unhideWhenUsed/>
    <w:rsid w:val="00AB19C0"/>
    <w:rPr>
      <w:color w:val="0000FF"/>
      <w:u w:val="single"/>
    </w:rPr>
  </w:style>
  <w:style w:type="paragraph" w:styleId="NormalWeb">
    <w:name w:val="Normal (Web)"/>
    <w:basedOn w:val="Normal"/>
    <w:uiPriority w:val="99"/>
    <w:semiHidden/>
    <w:unhideWhenUsed/>
    <w:rsid w:val="005B1049"/>
    <w:pPr>
      <w:spacing w:before="100" w:beforeAutospacing="1" w:after="100" w:afterAutospacing="1"/>
    </w:pPr>
    <w:rPr>
      <w:rFonts w:ascii="Times New Roman" w:hAnsi="Times New Roman" w:cs="Times New Roman"/>
      <w:sz w:val="24"/>
      <w:szCs w:val="24"/>
    </w:rPr>
  </w:style>
  <w:style w:type="paragraph" w:styleId="Header">
    <w:name w:val="header"/>
    <w:basedOn w:val="Normal"/>
    <w:link w:val="HeaderChar"/>
    <w:uiPriority w:val="99"/>
    <w:unhideWhenUsed/>
    <w:rsid w:val="0084054E"/>
    <w:pPr>
      <w:tabs>
        <w:tab w:val="center" w:pos="4680"/>
        <w:tab w:val="right" w:pos="9360"/>
      </w:tabs>
    </w:pPr>
  </w:style>
  <w:style w:type="character" w:customStyle="1" w:styleId="HeaderChar">
    <w:name w:val="Header Char"/>
    <w:basedOn w:val="DefaultParagraphFont"/>
    <w:link w:val="Header"/>
    <w:uiPriority w:val="99"/>
    <w:rsid w:val="0084054E"/>
    <w:rPr>
      <w:rFonts w:ascii="Calibri" w:hAnsi="Calibri" w:cs="Calibri"/>
    </w:rPr>
  </w:style>
  <w:style w:type="paragraph" w:styleId="Footer">
    <w:name w:val="footer"/>
    <w:basedOn w:val="Normal"/>
    <w:link w:val="FooterChar"/>
    <w:uiPriority w:val="99"/>
    <w:unhideWhenUsed/>
    <w:rsid w:val="0084054E"/>
    <w:pPr>
      <w:tabs>
        <w:tab w:val="center" w:pos="4680"/>
        <w:tab w:val="right" w:pos="9360"/>
      </w:tabs>
    </w:pPr>
  </w:style>
  <w:style w:type="character" w:customStyle="1" w:styleId="FooterChar">
    <w:name w:val="Footer Char"/>
    <w:basedOn w:val="DefaultParagraphFont"/>
    <w:link w:val="Footer"/>
    <w:uiPriority w:val="99"/>
    <w:rsid w:val="0084054E"/>
    <w:rPr>
      <w:rFonts w:ascii="Calibri" w:hAnsi="Calibri" w:cs="Calibri"/>
    </w:rPr>
  </w:style>
  <w:style w:type="character" w:styleId="FollowedHyperlink">
    <w:name w:val="FollowedHyperlink"/>
    <w:basedOn w:val="DefaultParagraphFont"/>
    <w:uiPriority w:val="99"/>
    <w:semiHidden/>
    <w:unhideWhenUsed/>
    <w:rsid w:val="00455C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0470908">
      <w:bodyDiv w:val="1"/>
      <w:marLeft w:val="120"/>
      <w:marRight w:val="120"/>
      <w:marTop w:val="120"/>
      <w:marBottom w:val="120"/>
      <w:divBdr>
        <w:top w:val="none" w:sz="0" w:space="0" w:color="auto"/>
        <w:left w:val="none" w:sz="0" w:space="0" w:color="auto"/>
        <w:bottom w:val="none" w:sz="0" w:space="0" w:color="auto"/>
        <w:right w:val="none" w:sz="0" w:space="0" w:color="auto"/>
      </w:divBdr>
    </w:div>
    <w:div w:id="1114784405">
      <w:bodyDiv w:val="1"/>
      <w:marLeft w:val="0"/>
      <w:marRight w:val="0"/>
      <w:marTop w:val="0"/>
      <w:marBottom w:val="0"/>
      <w:divBdr>
        <w:top w:val="none" w:sz="0" w:space="0" w:color="auto"/>
        <w:left w:val="none" w:sz="0" w:space="0" w:color="auto"/>
        <w:bottom w:val="none" w:sz="0" w:space="0" w:color="auto"/>
        <w:right w:val="none" w:sz="0" w:space="0" w:color="auto"/>
      </w:divBdr>
    </w:div>
    <w:div w:id="1304434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dalgom@gvsu.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vsu.edu/studyabroad"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vsu.edu/mll/opi-testing-160.htm" TargetMode="External"/><Relationship Id="rId5" Type="http://schemas.openxmlformats.org/officeDocument/2006/relationships/footnotes" Target="footnotes.xml"/><Relationship Id="rId10" Type="http://schemas.openxmlformats.org/officeDocument/2006/relationships/hyperlink" Target="mailto:linfordb@gvsu.edu" TargetMode="External"/><Relationship Id="rId4" Type="http://schemas.openxmlformats.org/officeDocument/2006/relationships/webSettings" Target="webSettings.xml"/><Relationship Id="rId9" Type="http://schemas.openxmlformats.org/officeDocument/2006/relationships/hyperlink" Target="mailto:vroomanm@gvsu.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756</Words>
  <Characters>4313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foxl</dc:creator>
  <cp:lastModifiedBy>Nick Woodward</cp:lastModifiedBy>
  <cp:revision>2</cp:revision>
  <cp:lastPrinted>2013-03-27T22:21:00Z</cp:lastPrinted>
  <dcterms:created xsi:type="dcterms:W3CDTF">2020-04-23T13:45:00Z</dcterms:created>
  <dcterms:modified xsi:type="dcterms:W3CDTF">2020-04-23T13:45:00Z</dcterms:modified>
</cp:coreProperties>
</file>