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233" w:rsidRPr="007F0233" w:rsidRDefault="007F0233" w:rsidP="007F0233">
      <w:pPr>
        <w:jc w:val="center"/>
        <w:rPr>
          <w:sz w:val="28"/>
          <w:szCs w:val="28"/>
        </w:rPr>
      </w:pPr>
      <w:bookmarkStart w:id="0" w:name="_GoBack"/>
      <w:bookmarkEnd w:id="0"/>
      <w:r w:rsidRPr="007F0233">
        <w:rPr>
          <w:sz w:val="28"/>
          <w:szCs w:val="28"/>
        </w:rPr>
        <w:t>GRAND VALLEY STATE UNIVERSITY</w:t>
      </w:r>
    </w:p>
    <w:p w:rsidR="007F0233" w:rsidRPr="003D2851" w:rsidRDefault="007F0233" w:rsidP="007F0233">
      <w:pPr>
        <w:pStyle w:val="NoSpacing"/>
        <w:jc w:val="center"/>
        <w:rPr>
          <w:sz w:val="24"/>
        </w:rPr>
      </w:pPr>
      <w:r w:rsidRPr="003D2851">
        <w:rPr>
          <w:sz w:val="24"/>
        </w:rPr>
        <w:t>DEPARTMENT OF HISTORY</w:t>
      </w:r>
      <w:r w:rsidRPr="003D2851">
        <w:rPr>
          <w:sz w:val="24"/>
        </w:rPr>
        <w:br/>
        <w:t xml:space="preserve">HISTORY MINOR </w:t>
      </w:r>
      <w:r w:rsidR="007E616E" w:rsidRPr="003D2851">
        <w:rPr>
          <w:sz w:val="24"/>
        </w:rPr>
        <w:t xml:space="preserve">(Non-Teaching) </w:t>
      </w:r>
      <w:r w:rsidRPr="003D2851">
        <w:rPr>
          <w:sz w:val="24"/>
        </w:rPr>
        <w:t>CHECK SHEET</w:t>
      </w:r>
    </w:p>
    <w:p w:rsidR="007F0233" w:rsidRDefault="007F0233" w:rsidP="007F0233">
      <w:pPr>
        <w:pStyle w:val="NoSpacing"/>
        <w:jc w:val="center"/>
      </w:pPr>
    </w:p>
    <w:p w:rsidR="007F0233" w:rsidRDefault="007F0233" w:rsidP="007F0233">
      <w:pPr>
        <w:pStyle w:val="NoSpacing"/>
      </w:pPr>
      <w:r>
        <w:t>Student Name</w:t>
      </w:r>
      <w:proofErr w:type="gramStart"/>
      <w:r>
        <w:t>:_</w:t>
      </w:r>
      <w:proofErr w:type="gramEnd"/>
      <w:r>
        <w:t>________________________________    Student Number:_______________________</w:t>
      </w:r>
    </w:p>
    <w:p w:rsidR="007F0233" w:rsidRDefault="007F0233" w:rsidP="007F0233">
      <w:pPr>
        <w:jc w:val="center"/>
      </w:pPr>
    </w:p>
    <w:p w:rsidR="007F0233" w:rsidRDefault="001D1DB0" w:rsidP="007F0233">
      <w:pPr>
        <w:rPr>
          <w:sz w:val="24"/>
          <w:szCs w:val="24"/>
        </w:rPr>
      </w:pPr>
      <w:r>
        <w:rPr>
          <w:sz w:val="24"/>
          <w:szCs w:val="24"/>
        </w:rPr>
        <w:t>Students who minor in history must complete at least 20 credit hours, including:</w:t>
      </w:r>
    </w:p>
    <w:p w:rsidR="001D1DB0" w:rsidRDefault="001D1DB0" w:rsidP="007F0233">
      <w:pPr>
        <w:rPr>
          <w:sz w:val="24"/>
          <w:szCs w:val="24"/>
        </w:rPr>
      </w:pPr>
      <w:r>
        <w:rPr>
          <w:sz w:val="24"/>
          <w:szCs w:val="24"/>
        </w:rPr>
        <w:t>HST 200 (3 credits)</w:t>
      </w:r>
    </w:p>
    <w:p w:rsidR="001D1DB0" w:rsidRDefault="001D1DB0" w:rsidP="007F0233">
      <w:pPr>
        <w:rPr>
          <w:sz w:val="24"/>
          <w:szCs w:val="24"/>
        </w:rPr>
      </w:pPr>
      <w:r>
        <w:rPr>
          <w:sz w:val="24"/>
          <w:szCs w:val="24"/>
        </w:rPr>
        <w:t>The remaining six history courses must be selected and meet the following requirements:</w:t>
      </w:r>
    </w:p>
    <w:p w:rsidR="007F0233" w:rsidRDefault="001D1DB0" w:rsidP="001D1DB0">
      <w:pPr>
        <w:pStyle w:val="ListParagraph"/>
        <w:numPr>
          <w:ilvl w:val="0"/>
          <w:numId w:val="1"/>
        </w:numPr>
        <w:rPr>
          <w:sz w:val="24"/>
          <w:szCs w:val="24"/>
        </w:rPr>
      </w:pPr>
      <w:r>
        <w:rPr>
          <w:sz w:val="24"/>
          <w:szCs w:val="24"/>
        </w:rPr>
        <w:t>No more than 3 credits can be taken at the 100-level</w:t>
      </w:r>
    </w:p>
    <w:p w:rsidR="001D1DB0" w:rsidRDefault="001D1DB0" w:rsidP="001D1DB0">
      <w:pPr>
        <w:pStyle w:val="ListParagraph"/>
        <w:numPr>
          <w:ilvl w:val="0"/>
          <w:numId w:val="1"/>
        </w:numPr>
        <w:rPr>
          <w:sz w:val="24"/>
          <w:szCs w:val="24"/>
        </w:rPr>
      </w:pPr>
      <w:r>
        <w:rPr>
          <w:sz w:val="24"/>
          <w:szCs w:val="24"/>
        </w:rPr>
        <w:t>No more than 6 credits can be taken at the 200-level (exclusive of HST 200)</w:t>
      </w:r>
    </w:p>
    <w:p w:rsidR="001D1DB0" w:rsidRDefault="001D1DB0" w:rsidP="001D1DB0">
      <w:pPr>
        <w:pStyle w:val="ListParagraph"/>
        <w:numPr>
          <w:ilvl w:val="0"/>
          <w:numId w:val="1"/>
        </w:numPr>
        <w:rPr>
          <w:sz w:val="24"/>
          <w:szCs w:val="24"/>
        </w:rPr>
      </w:pPr>
      <w:r>
        <w:rPr>
          <w:sz w:val="24"/>
          <w:szCs w:val="24"/>
        </w:rPr>
        <w:t>At least 9 credits must be taken at the 300- or 400-level</w:t>
      </w:r>
    </w:p>
    <w:p w:rsidR="001D1DB0" w:rsidRDefault="001D1DB0" w:rsidP="001D1DB0">
      <w:pPr>
        <w:rPr>
          <w:sz w:val="24"/>
          <w:szCs w:val="24"/>
        </w:rPr>
      </w:pPr>
      <w:r>
        <w:rPr>
          <w:sz w:val="24"/>
          <w:szCs w:val="24"/>
        </w:rPr>
        <w:t>Minors must maintain a GPA of at least 2.0 (cumulative) in courses in the department.</w:t>
      </w:r>
    </w:p>
    <w:p w:rsidR="001D1DB0" w:rsidRPr="001D1DB0" w:rsidRDefault="001D1DB0" w:rsidP="001D1DB0">
      <w:pPr>
        <w:rPr>
          <w:sz w:val="24"/>
          <w:szCs w:val="24"/>
        </w:rPr>
      </w:pPr>
      <w:r>
        <w:rPr>
          <w:sz w:val="24"/>
          <w:szCs w:val="24"/>
        </w:rPr>
        <w:t>Students may also count up to 3 credit hours of HST 490:  History Internship. We encourage students to take advantage of the various faculty-led, semester and year-long study abroad opportunities offered by Grand Valley State University. History courses taken abroad may count toward the major or minor if granted prior permission by the Department of History chairperson.</w:t>
      </w:r>
    </w:p>
    <w:sectPr w:rsidR="001D1DB0" w:rsidRPr="001D1D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DB0" w:rsidRDefault="001D1DB0" w:rsidP="001D1DB0">
      <w:pPr>
        <w:spacing w:after="0" w:line="240" w:lineRule="auto"/>
      </w:pPr>
      <w:r>
        <w:separator/>
      </w:r>
    </w:p>
  </w:endnote>
  <w:endnote w:type="continuationSeparator" w:id="0">
    <w:p w:rsidR="001D1DB0" w:rsidRDefault="001D1DB0" w:rsidP="001D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DB0" w:rsidRPr="001D1DB0" w:rsidRDefault="001D1DB0">
    <w:pPr>
      <w:pStyle w:val="Footer"/>
      <w:rPr>
        <w:sz w:val="16"/>
      </w:rPr>
    </w:pPr>
    <w:r>
      <w:rPr>
        <w:sz w:val="16"/>
      </w:rPr>
      <w:t>History Non-Teaching Minor – 12/2012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DB0" w:rsidRDefault="001D1DB0" w:rsidP="001D1DB0">
      <w:pPr>
        <w:spacing w:after="0" w:line="240" w:lineRule="auto"/>
      </w:pPr>
      <w:r>
        <w:separator/>
      </w:r>
    </w:p>
  </w:footnote>
  <w:footnote w:type="continuationSeparator" w:id="0">
    <w:p w:rsidR="001D1DB0" w:rsidRDefault="001D1DB0" w:rsidP="001D1D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8A751C"/>
    <w:multiLevelType w:val="hybridMultilevel"/>
    <w:tmpl w:val="1646FC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33"/>
    <w:rsid w:val="001463F3"/>
    <w:rsid w:val="001D1DB0"/>
    <w:rsid w:val="001D6C85"/>
    <w:rsid w:val="003D2851"/>
    <w:rsid w:val="004E3644"/>
    <w:rsid w:val="0077350A"/>
    <w:rsid w:val="007E616E"/>
    <w:rsid w:val="007F0233"/>
    <w:rsid w:val="00AB763A"/>
    <w:rsid w:val="00DD30D7"/>
    <w:rsid w:val="00DE53B9"/>
    <w:rsid w:val="00ED791C"/>
    <w:rsid w:val="00EF7F6F"/>
    <w:rsid w:val="00F7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007FD-8855-4988-BF03-433C50FB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0233"/>
    <w:pPr>
      <w:spacing w:after="0" w:line="240" w:lineRule="auto"/>
    </w:pPr>
  </w:style>
  <w:style w:type="paragraph" w:styleId="ListParagraph">
    <w:name w:val="List Paragraph"/>
    <w:basedOn w:val="Normal"/>
    <w:uiPriority w:val="34"/>
    <w:qFormat/>
    <w:rsid w:val="001D1DB0"/>
    <w:pPr>
      <w:ind w:left="720"/>
      <w:contextualSpacing/>
    </w:pPr>
  </w:style>
  <w:style w:type="paragraph" w:styleId="Header">
    <w:name w:val="header"/>
    <w:basedOn w:val="Normal"/>
    <w:link w:val="HeaderChar"/>
    <w:uiPriority w:val="99"/>
    <w:unhideWhenUsed/>
    <w:rsid w:val="001D1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DB0"/>
  </w:style>
  <w:style w:type="paragraph" w:styleId="Footer">
    <w:name w:val="footer"/>
    <w:basedOn w:val="Normal"/>
    <w:link w:val="FooterChar"/>
    <w:uiPriority w:val="99"/>
    <w:unhideWhenUsed/>
    <w:rsid w:val="001D1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 DeYoung</dc:creator>
  <cp:lastModifiedBy>Juanita Davis</cp:lastModifiedBy>
  <cp:revision>2</cp:revision>
  <cp:lastPrinted>2012-08-15T14:15:00Z</cp:lastPrinted>
  <dcterms:created xsi:type="dcterms:W3CDTF">2015-04-24T20:44:00Z</dcterms:created>
  <dcterms:modified xsi:type="dcterms:W3CDTF">2015-04-24T20:44:00Z</dcterms:modified>
</cp:coreProperties>
</file>