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5452" w:rsidRPr="007D5452" w:rsidRDefault="007D5452" w:rsidP="007D5452">
      <w:pPr>
        <w:jc w:val="center"/>
        <w:rPr>
          <w:rFonts w:ascii="Arial" w:hAnsi="Arial" w:cs="Arial"/>
          <w:b/>
          <w:szCs w:val="28"/>
        </w:rPr>
      </w:pPr>
    </w:p>
    <w:p w:rsidR="007D5452" w:rsidRDefault="007D5452" w:rsidP="007D5452">
      <w:pPr>
        <w:jc w:val="center"/>
        <w:rPr>
          <w:rFonts w:ascii="Arial" w:hAnsi="Arial" w:cs="Arial"/>
          <w:b/>
          <w:sz w:val="28"/>
          <w:szCs w:val="28"/>
        </w:rPr>
      </w:pPr>
      <w:r>
        <w:rPr>
          <w:rFonts w:ascii="Arial" w:hAnsi="Arial" w:cs="Arial"/>
          <w:b/>
          <w:sz w:val="28"/>
          <w:szCs w:val="28"/>
        </w:rPr>
        <w:t>Archaeology Minor (20</w:t>
      </w:r>
      <w:r w:rsidR="002A54A1">
        <w:rPr>
          <w:rFonts w:ascii="Arial" w:hAnsi="Arial" w:cs="Arial"/>
          <w:b/>
          <w:sz w:val="28"/>
          <w:szCs w:val="28"/>
        </w:rPr>
        <w:t>20</w:t>
      </w:r>
      <w:r>
        <w:rPr>
          <w:rFonts w:ascii="Arial" w:hAnsi="Arial" w:cs="Arial"/>
          <w:b/>
          <w:sz w:val="28"/>
          <w:szCs w:val="28"/>
        </w:rPr>
        <w:t>-20</w:t>
      </w:r>
      <w:r w:rsidR="002A54A1">
        <w:rPr>
          <w:rFonts w:ascii="Arial" w:hAnsi="Arial" w:cs="Arial"/>
          <w:b/>
          <w:sz w:val="28"/>
          <w:szCs w:val="28"/>
        </w:rPr>
        <w:t>21</w:t>
      </w:r>
      <w:r>
        <w:rPr>
          <w:rFonts w:ascii="Arial" w:hAnsi="Arial" w:cs="Arial"/>
          <w:b/>
          <w:sz w:val="28"/>
          <w:szCs w:val="28"/>
        </w:rPr>
        <w:t>)</w:t>
      </w:r>
    </w:p>
    <w:p w:rsidR="007D5452" w:rsidRPr="007D5452" w:rsidRDefault="007D5452" w:rsidP="007D5452">
      <w:pPr>
        <w:pStyle w:val="NormalWeb"/>
        <w:rPr>
          <w:rFonts w:asciiTheme="minorHAnsi" w:hAnsiTheme="minorHAnsi"/>
          <w:color w:val="232323"/>
          <w:spacing w:val="8"/>
          <w:sz w:val="22"/>
          <w:szCs w:val="22"/>
          <w:lang w:val="en"/>
        </w:rPr>
      </w:pPr>
      <w:r w:rsidRPr="007D5452">
        <w:rPr>
          <w:rFonts w:asciiTheme="minorHAnsi" w:hAnsiTheme="minorHAnsi"/>
          <w:color w:val="232323"/>
          <w:spacing w:val="8"/>
          <w:sz w:val="22"/>
          <w:szCs w:val="22"/>
          <w:lang w:val="en"/>
        </w:rPr>
        <w:t xml:space="preserve">The Archaeology Minor requires only </w:t>
      </w:r>
      <w:r>
        <w:rPr>
          <w:rFonts w:asciiTheme="minorHAnsi" w:hAnsiTheme="minorHAnsi"/>
          <w:color w:val="232323"/>
          <w:spacing w:val="8"/>
          <w:sz w:val="22"/>
          <w:szCs w:val="22"/>
          <w:lang w:val="en"/>
        </w:rPr>
        <w:t>7</w:t>
      </w:r>
      <w:r w:rsidRPr="007D5452">
        <w:rPr>
          <w:rFonts w:asciiTheme="minorHAnsi" w:hAnsiTheme="minorHAnsi"/>
          <w:color w:val="232323"/>
          <w:spacing w:val="8"/>
          <w:sz w:val="22"/>
          <w:szCs w:val="22"/>
          <w:lang w:val="en"/>
        </w:rPr>
        <w:t xml:space="preserve"> courses (minimum 22 credits), distributed across </w:t>
      </w:r>
      <w:r>
        <w:rPr>
          <w:rFonts w:asciiTheme="minorHAnsi" w:hAnsiTheme="minorHAnsi"/>
          <w:color w:val="232323"/>
          <w:spacing w:val="8"/>
          <w:sz w:val="22"/>
          <w:szCs w:val="22"/>
          <w:lang w:val="en"/>
        </w:rPr>
        <w:t>4</w:t>
      </w:r>
      <w:r w:rsidRPr="007D5452">
        <w:rPr>
          <w:rFonts w:asciiTheme="minorHAnsi" w:hAnsiTheme="minorHAnsi"/>
          <w:color w:val="232323"/>
          <w:spacing w:val="8"/>
          <w:sz w:val="22"/>
          <w:szCs w:val="22"/>
          <w:lang w:val="en"/>
        </w:rPr>
        <w:t xml:space="preserve"> areas</w:t>
      </w:r>
      <w:r>
        <w:rPr>
          <w:rFonts w:asciiTheme="minorHAnsi" w:hAnsiTheme="minorHAnsi"/>
          <w:color w:val="232323"/>
          <w:spacing w:val="8"/>
          <w:sz w:val="22"/>
          <w:szCs w:val="22"/>
          <w:lang w:val="en"/>
        </w:rPr>
        <w:t>:</w:t>
      </w:r>
      <w:r>
        <w:rPr>
          <w:rFonts w:asciiTheme="minorHAnsi" w:hAnsiTheme="minorHAnsi"/>
          <w:color w:val="232323"/>
          <w:spacing w:val="8"/>
          <w:sz w:val="22"/>
          <w:szCs w:val="22"/>
          <w:lang w:val="en"/>
        </w:rPr>
        <w:br/>
      </w:r>
      <w:r w:rsidRPr="007D5452">
        <w:rPr>
          <w:rStyle w:val="Strong"/>
          <w:rFonts w:asciiTheme="minorHAnsi" w:hAnsiTheme="minorHAnsi"/>
          <w:color w:val="232323"/>
          <w:spacing w:val="8"/>
          <w:sz w:val="22"/>
          <w:szCs w:val="22"/>
          <w:lang w:val="en"/>
        </w:rPr>
        <w:t>A) 3 Core courses (10 hours total)</w:t>
      </w:r>
      <w:r w:rsidRPr="007D5452">
        <w:rPr>
          <w:rFonts w:asciiTheme="minorHAnsi" w:hAnsiTheme="minorHAnsi"/>
          <w:b/>
          <w:bCs/>
          <w:color w:val="232323"/>
          <w:spacing w:val="8"/>
          <w:sz w:val="22"/>
          <w:szCs w:val="22"/>
          <w:lang w:val="en"/>
        </w:rPr>
        <w:br/>
      </w:r>
      <w:r w:rsidRPr="007D5452">
        <w:rPr>
          <w:rStyle w:val="Strong"/>
          <w:rFonts w:asciiTheme="minorHAnsi" w:hAnsiTheme="minorHAnsi"/>
          <w:color w:val="232323"/>
          <w:spacing w:val="8"/>
          <w:sz w:val="22"/>
          <w:szCs w:val="22"/>
          <w:lang w:val="en"/>
        </w:rPr>
        <w:t>B) 2 Regional Issues courses (6 hours total)</w:t>
      </w:r>
      <w:r w:rsidRPr="007D5452">
        <w:rPr>
          <w:rFonts w:asciiTheme="minorHAnsi" w:hAnsiTheme="minorHAnsi"/>
          <w:b/>
          <w:bCs/>
          <w:color w:val="232323"/>
          <w:spacing w:val="8"/>
          <w:sz w:val="22"/>
          <w:szCs w:val="22"/>
          <w:lang w:val="en"/>
        </w:rPr>
        <w:br/>
      </w:r>
      <w:r w:rsidRPr="007D5452">
        <w:rPr>
          <w:rStyle w:val="Strong"/>
          <w:rFonts w:asciiTheme="minorHAnsi" w:hAnsiTheme="minorHAnsi"/>
          <w:color w:val="232323"/>
          <w:spacing w:val="8"/>
          <w:sz w:val="22"/>
          <w:szCs w:val="22"/>
          <w:lang w:val="en"/>
        </w:rPr>
        <w:t>C) 1 Cross-disciplinary elective (3, 4, or 5 hours depending on chosen course)</w:t>
      </w:r>
      <w:r w:rsidRPr="007D5452">
        <w:rPr>
          <w:rFonts w:asciiTheme="minorHAnsi" w:hAnsiTheme="minorHAnsi"/>
          <w:b/>
          <w:bCs/>
          <w:color w:val="232323"/>
          <w:spacing w:val="8"/>
          <w:sz w:val="22"/>
          <w:szCs w:val="22"/>
          <w:lang w:val="en"/>
        </w:rPr>
        <w:br/>
      </w:r>
      <w:r w:rsidRPr="007D5452">
        <w:rPr>
          <w:rStyle w:val="Strong"/>
          <w:rFonts w:asciiTheme="minorHAnsi" w:hAnsiTheme="minorHAnsi"/>
          <w:color w:val="232323"/>
          <w:spacing w:val="8"/>
          <w:sz w:val="22"/>
          <w:szCs w:val="22"/>
          <w:lang w:val="en"/>
        </w:rPr>
        <w:t>D) 1 Field Practicum (minimum 3 hours)</w:t>
      </w:r>
      <w:r w:rsidRPr="007D5452">
        <w:rPr>
          <w:rFonts w:asciiTheme="minorHAnsi" w:hAnsiTheme="minorHAnsi"/>
          <w:color w:val="232323"/>
          <w:spacing w:val="8"/>
          <w:sz w:val="22"/>
          <w:szCs w:val="22"/>
          <w:lang w:val="en"/>
        </w:rPr>
        <w:br/>
      </w:r>
      <w:r w:rsidRPr="007D5452">
        <w:rPr>
          <w:rFonts w:asciiTheme="minorHAnsi" w:hAnsiTheme="minorHAnsi"/>
          <w:color w:val="232323"/>
          <w:spacing w:val="8"/>
          <w:sz w:val="22"/>
          <w:szCs w:val="22"/>
          <w:lang w:val="en"/>
        </w:rPr>
        <w:br/>
        <w:t>Students interested in the Minor should contact the current Program Coordinator to select a Field Practicum and a Cross-disciplinary elective that best suits their own interests and goals.  The Minor coordinates well with any major, but you should meet with the Program Coordinator regularly to make sure that you have a plan that helps you to meet all your goals efficiently.</w:t>
      </w:r>
      <w:r w:rsidRPr="007D5452">
        <w:rPr>
          <w:rFonts w:asciiTheme="minorHAnsi" w:hAnsiTheme="minorHAnsi"/>
          <w:color w:val="232323"/>
          <w:spacing w:val="8"/>
          <w:sz w:val="22"/>
          <w:szCs w:val="22"/>
          <w:lang w:val="en"/>
        </w:rPr>
        <w:br/>
        <w:t> </w:t>
      </w:r>
    </w:p>
    <w:p w:rsidR="007D5452" w:rsidRDefault="007D5452" w:rsidP="007D5452">
      <w:pPr>
        <w:spacing w:after="0" w:line="240" w:lineRule="auto"/>
        <w:rPr>
          <w:rFonts w:ascii="Arial" w:hAnsi="Arial" w:cs="Arial"/>
          <w:sz w:val="16"/>
          <w:szCs w:val="16"/>
        </w:rPr>
      </w:pPr>
      <w:r w:rsidRPr="007D5452">
        <w:rPr>
          <w:b/>
          <w:color w:val="232323"/>
          <w:spacing w:val="8"/>
          <w:lang w:val="en"/>
        </w:rPr>
        <w:t>A. Core Courses (</w:t>
      </w:r>
      <w:r w:rsidRPr="007D5452">
        <w:rPr>
          <w:b/>
          <w:color w:val="232323"/>
          <w:spacing w:val="8"/>
          <w:u w:val="single"/>
          <w:lang w:val="en"/>
        </w:rPr>
        <w:t>all</w:t>
      </w:r>
      <w:r w:rsidRPr="007D5452">
        <w:rPr>
          <w:b/>
          <w:color w:val="232323"/>
          <w:spacing w:val="8"/>
          <w:lang w:val="en"/>
        </w:rPr>
        <w:t xml:space="preserve"> are required):</w:t>
      </w:r>
      <w:r>
        <w:rPr>
          <w:color w:val="232323"/>
          <w:spacing w:val="8"/>
          <w:lang w:val="en"/>
        </w:rPr>
        <w:br/>
        <w:t>____</w:t>
      </w:r>
      <w:r w:rsidRPr="007D5452">
        <w:rPr>
          <w:color w:val="232323"/>
          <w:spacing w:val="8"/>
          <w:lang w:val="en"/>
        </w:rPr>
        <w:t>ANT 220 Introduction to Archaeology</w:t>
      </w:r>
      <w:r>
        <w:rPr>
          <w:color w:val="232323"/>
          <w:spacing w:val="8"/>
          <w:lang w:val="en"/>
        </w:rPr>
        <w:t xml:space="preserve"> – 4 cr.</w:t>
      </w:r>
      <w:r w:rsidRPr="007D5452">
        <w:rPr>
          <w:color w:val="232323"/>
          <w:spacing w:val="8"/>
          <w:lang w:val="en"/>
        </w:rPr>
        <w:t xml:space="preserve"> (offered Fall and Winter semesters)</w:t>
      </w:r>
      <w:r>
        <w:rPr>
          <w:color w:val="232323"/>
          <w:spacing w:val="8"/>
          <w:lang w:val="en"/>
        </w:rPr>
        <w:br/>
      </w:r>
      <w:r w:rsidRPr="007D5452">
        <w:rPr>
          <w:color w:val="232323"/>
          <w:spacing w:val="8"/>
          <w:lang w:val="en"/>
        </w:rPr>
        <w:br/>
      </w:r>
      <w:r>
        <w:rPr>
          <w:color w:val="232323"/>
          <w:spacing w:val="8"/>
          <w:lang w:val="en"/>
        </w:rPr>
        <w:t>____</w:t>
      </w:r>
      <w:r w:rsidRPr="007D5452">
        <w:rPr>
          <w:color w:val="232323"/>
          <w:spacing w:val="8"/>
          <w:lang w:val="en"/>
        </w:rPr>
        <w:t>ARC 400 Archaeological Methods and Research Design</w:t>
      </w:r>
      <w:r>
        <w:rPr>
          <w:color w:val="232323"/>
          <w:spacing w:val="8"/>
          <w:lang w:val="en"/>
        </w:rPr>
        <w:t xml:space="preserve"> – 3 cr.</w:t>
      </w:r>
      <w:r w:rsidRPr="007D5452">
        <w:rPr>
          <w:color w:val="232323"/>
          <w:spacing w:val="8"/>
          <w:lang w:val="en"/>
        </w:rPr>
        <w:t xml:space="preserve"> (offered Winter semesters)</w:t>
      </w:r>
      <w:r>
        <w:rPr>
          <w:color w:val="232323"/>
          <w:spacing w:val="8"/>
          <w:lang w:val="en"/>
        </w:rPr>
        <w:br/>
      </w:r>
      <w:r>
        <w:rPr>
          <w:rFonts w:ascii="Arial" w:hAnsi="Arial" w:cs="Arial"/>
          <w:sz w:val="16"/>
          <w:szCs w:val="16"/>
        </w:rPr>
        <w:t xml:space="preserve">            </w:t>
      </w:r>
      <w:r w:rsidRPr="009D4214">
        <w:rPr>
          <w:rFonts w:ascii="Arial" w:hAnsi="Arial" w:cs="Arial"/>
          <w:sz w:val="16"/>
          <w:szCs w:val="16"/>
        </w:rPr>
        <w:t>(</w:t>
      </w:r>
      <w:proofErr w:type="spellStart"/>
      <w:r w:rsidRPr="009D4214">
        <w:rPr>
          <w:rFonts w:ascii="Arial" w:hAnsi="Arial" w:cs="Arial"/>
          <w:sz w:val="16"/>
          <w:szCs w:val="16"/>
        </w:rPr>
        <w:t>Prereqs</w:t>
      </w:r>
      <w:proofErr w:type="spellEnd"/>
      <w:r w:rsidRPr="009D4214">
        <w:rPr>
          <w:rFonts w:ascii="Arial" w:hAnsi="Arial" w:cs="Arial"/>
          <w:sz w:val="16"/>
          <w:szCs w:val="16"/>
        </w:rPr>
        <w:t xml:space="preserve">: </w:t>
      </w:r>
      <w:r w:rsidRPr="00816E73">
        <w:rPr>
          <w:rFonts w:ascii="Arial" w:hAnsi="Arial" w:cs="Arial"/>
          <w:sz w:val="16"/>
          <w:szCs w:val="16"/>
        </w:rPr>
        <w:t xml:space="preserve">ANT 220 and </w:t>
      </w:r>
      <w:r>
        <w:rPr>
          <w:rFonts w:ascii="Arial" w:hAnsi="Arial" w:cs="Arial"/>
          <w:sz w:val="16"/>
          <w:szCs w:val="16"/>
        </w:rPr>
        <w:t>one area course in archaeology [</w:t>
      </w:r>
      <w:r w:rsidRPr="00816E73">
        <w:rPr>
          <w:rFonts w:ascii="Arial" w:hAnsi="Arial" w:cs="Arial"/>
          <w:sz w:val="16"/>
          <w:szCs w:val="16"/>
        </w:rPr>
        <w:t>ANT 325, ANT 350, CLA 350</w:t>
      </w:r>
      <w:r>
        <w:rPr>
          <w:rFonts w:ascii="Arial" w:hAnsi="Arial" w:cs="Arial"/>
          <w:sz w:val="16"/>
          <w:szCs w:val="16"/>
        </w:rPr>
        <w:t>]</w:t>
      </w:r>
      <w:r w:rsidRPr="009D4214">
        <w:rPr>
          <w:rFonts w:ascii="Arial" w:hAnsi="Arial" w:cs="Arial"/>
          <w:sz w:val="16"/>
          <w:szCs w:val="16"/>
        </w:rPr>
        <w:t>)</w:t>
      </w:r>
    </w:p>
    <w:p w:rsidR="007D5452" w:rsidRPr="007D5452" w:rsidRDefault="007D5452" w:rsidP="007D5452">
      <w:pPr>
        <w:spacing w:after="0" w:line="240" w:lineRule="auto"/>
        <w:rPr>
          <w:rFonts w:ascii="Arial" w:hAnsi="Arial" w:cs="Arial"/>
          <w:sz w:val="16"/>
          <w:szCs w:val="16"/>
        </w:rPr>
      </w:pPr>
      <w:r w:rsidRPr="007D5452">
        <w:rPr>
          <w:color w:val="232323"/>
          <w:spacing w:val="8"/>
          <w:lang w:val="en"/>
        </w:rPr>
        <w:br/>
      </w:r>
      <w:r>
        <w:rPr>
          <w:color w:val="232323"/>
          <w:spacing w:val="8"/>
          <w:lang w:val="en"/>
        </w:rPr>
        <w:t>____</w:t>
      </w:r>
      <w:r w:rsidRPr="007D5452">
        <w:rPr>
          <w:color w:val="232323"/>
          <w:spacing w:val="8"/>
          <w:lang w:val="en"/>
        </w:rPr>
        <w:t>ARC 401 Archaeological Theory</w:t>
      </w:r>
      <w:r>
        <w:rPr>
          <w:color w:val="232323"/>
          <w:spacing w:val="8"/>
          <w:lang w:val="en"/>
        </w:rPr>
        <w:t xml:space="preserve"> – 3 cr.</w:t>
      </w:r>
      <w:r w:rsidRPr="007D5452">
        <w:rPr>
          <w:color w:val="232323"/>
          <w:spacing w:val="8"/>
          <w:lang w:val="en"/>
        </w:rPr>
        <w:t xml:space="preserve"> (offered Fall semesters)</w:t>
      </w:r>
      <w:r w:rsidRPr="007D5452">
        <w:rPr>
          <w:color w:val="232323"/>
          <w:spacing w:val="8"/>
          <w:lang w:val="en"/>
        </w:rPr>
        <w:br/>
      </w:r>
      <w:r>
        <w:rPr>
          <w:color w:val="232323"/>
          <w:spacing w:val="8"/>
          <w:lang w:val="en"/>
        </w:rPr>
        <w:t xml:space="preserve">      </w:t>
      </w:r>
      <w:proofErr w:type="gramStart"/>
      <w:r>
        <w:rPr>
          <w:color w:val="232323"/>
          <w:spacing w:val="8"/>
          <w:lang w:val="en"/>
        </w:rPr>
        <w:t xml:space="preserve">  </w:t>
      </w:r>
      <w:r w:rsidRPr="007D5452">
        <w:rPr>
          <w:color w:val="232323"/>
          <w:spacing w:val="8"/>
          <w:lang w:val="en"/>
        </w:rPr>
        <w:t> </w:t>
      </w:r>
      <w:r w:rsidRPr="009D4214">
        <w:rPr>
          <w:rFonts w:ascii="Arial" w:hAnsi="Arial" w:cs="Arial"/>
          <w:sz w:val="16"/>
          <w:szCs w:val="16"/>
        </w:rPr>
        <w:t>(</w:t>
      </w:r>
      <w:proofErr w:type="spellStart"/>
      <w:proofErr w:type="gramEnd"/>
      <w:r w:rsidRPr="009D4214">
        <w:rPr>
          <w:rFonts w:ascii="Arial" w:hAnsi="Arial" w:cs="Arial"/>
          <w:sz w:val="16"/>
          <w:szCs w:val="16"/>
        </w:rPr>
        <w:t>Prereqs</w:t>
      </w:r>
      <w:proofErr w:type="spellEnd"/>
      <w:r w:rsidRPr="009D4214">
        <w:rPr>
          <w:rFonts w:ascii="Arial" w:hAnsi="Arial" w:cs="Arial"/>
          <w:sz w:val="16"/>
          <w:szCs w:val="16"/>
        </w:rPr>
        <w:t xml:space="preserve">: </w:t>
      </w:r>
      <w:r w:rsidRPr="00816E73">
        <w:rPr>
          <w:rFonts w:ascii="Arial" w:hAnsi="Arial" w:cs="Arial"/>
          <w:sz w:val="16"/>
          <w:szCs w:val="16"/>
        </w:rPr>
        <w:t xml:space="preserve">ANT 220, junior standing, and one regional archaeology course </w:t>
      </w:r>
      <w:r>
        <w:rPr>
          <w:rFonts w:ascii="Arial" w:hAnsi="Arial" w:cs="Arial"/>
          <w:sz w:val="16"/>
          <w:szCs w:val="16"/>
        </w:rPr>
        <w:t>[ANT 325, ANT 350, CLA 350]</w:t>
      </w:r>
      <w:r w:rsidRPr="009D4214">
        <w:rPr>
          <w:rFonts w:ascii="Arial" w:hAnsi="Arial" w:cs="Arial"/>
          <w:sz w:val="16"/>
          <w:szCs w:val="16"/>
        </w:rPr>
        <w:t>)</w:t>
      </w:r>
    </w:p>
    <w:p w:rsidR="007D5452" w:rsidRDefault="007D5452" w:rsidP="007D5452">
      <w:pPr>
        <w:spacing w:after="0" w:line="240" w:lineRule="auto"/>
        <w:rPr>
          <w:b/>
          <w:color w:val="232323"/>
          <w:spacing w:val="8"/>
          <w:lang w:val="en"/>
        </w:rPr>
      </w:pPr>
    </w:p>
    <w:p w:rsidR="007D5452" w:rsidRDefault="007D5452" w:rsidP="007D5452">
      <w:pPr>
        <w:spacing w:after="0" w:line="240" w:lineRule="auto"/>
        <w:rPr>
          <w:rFonts w:ascii="Arial" w:hAnsi="Arial" w:cs="Arial"/>
          <w:sz w:val="16"/>
          <w:szCs w:val="16"/>
        </w:rPr>
      </w:pPr>
      <w:r w:rsidRPr="007D5452">
        <w:rPr>
          <w:b/>
          <w:color w:val="232323"/>
          <w:spacing w:val="8"/>
          <w:lang w:val="en"/>
        </w:rPr>
        <w:t xml:space="preserve">B. Regional Issues Courses (select </w:t>
      </w:r>
      <w:r w:rsidRPr="007D5452">
        <w:rPr>
          <w:b/>
          <w:color w:val="232323"/>
          <w:spacing w:val="8"/>
          <w:u w:val="single"/>
          <w:lang w:val="en"/>
        </w:rPr>
        <w:t>two</w:t>
      </w:r>
      <w:r w:rsidRPr="007D5452">
        <w:rPr>
          <w:b/>
          <w:color w:val="232323"/>
          <w:spacing w:val="8"/>
          <w:lang w:val="en"/>
        </w:rPr>
        <w:t xml:space="preserve"> of the following):</w:t>
      </w:r>
      <w:r>
        <w:rPr>
          <w:b/>
          <w:color w:val="232323"/>
          <w:spacing w:val="8"/>
          <w:lang w:val="en"/>
        </w:rPr>
        <w:t xml:space="preserve"> 1.______________      2.______________</w:t>
      </w:r>
      <w:r>
        <w:rPr>
          <w:color w:val="232323"/>
          <w:spacing w:val="8"/>
          <w:lang w:val="en"/>
        </w:rPr>
        <w:br/>
      </w:r>
      <w:r w:rsidRPr="007D5452">
        <w:rPr>
          <w:color w:val="232323"/>
          <w:spacing w:val="8"/>
          <w:lang w:val="en"/>
        </w:rPr>
        <w:t>ANT 325 North American Archaeology (offered in alternating Winter semesters)</w:t>
      </w:r>
      <w:r>
        <w:rPr>
          <w:color w:val="232323"/>
          <w:spacing w:val="8"/>
          <w:lang w:val="en"/>
        </w:rPr>
        <w:br/>
      </w:r>
      <w:r>
        <w:rPr>
          <w:rFonts w:ascii="Arial" w:hAnsi="Arial" w:cs="Arial"/>
          <w:sz w:val="16"/>
          <w:szCs w:val="16"/>
        </w:rPr>
        <w:t xml:space="preserve">           </w:t>
      </w:r>
      <w:r w:rsidRPr="009D4214">
        <w:rPr>
          <w:rFonts w:ascii="Arial" w:hAnsi="Arial" w:cs="Arial"/>
          <w:sz w:val="16"/>
          <w:szCs w:val="16"/>
        </w:rPr>
        <w:t>(</w:t>
      </w:r>
      <w:proofErr w:type="spellStart"/>
      <w:r w:rsidRPr="009D4214">
        <w:rPr>
          <w:rFonts w:ascii="Arial" w:hAnsi="Arial" w:cs="Arial"/>
          <w:sz w:val="16"/>
          <w:szCs w:val="16"/>
        </w:rPr>
        <w:t>Prereq</w:t>
      </w:r>
      <w:proofErr w:type="spellEnd"/>
      <w:r w:rsidRPr="009D4214">
        <w:rPr>
          <w:rFonts w:ascii="Arial" w:hAnsi="Arial" w:cs="Arial"/>
          <w:sz w:val="16"/>
          <w:szCs w:val="16"/>
        </w:rPr>
        <w:t>: ANT</w:t>
      </w:r>
      <w:r>
        <w:rPr>
          <w:rFonts w:ascii="Arial" w:hAnsi="Arial" w:cs="Arial"/>
          <w:sz w:val="16"/>
          <w:szCs w:val="16"/>
        </w:rPr>
        <w:t xml:space="preserve"> 215 or ANT 220 or </w:t>
      </w:r>
      <w:r w:rsidRPr="009D4214">
        <w:rPr>
          <w:rFonts w:ascii="Arial" w:hAnsi="Arial" w:cs="Arial"/>
          <w:sz w:val="16"/>
          <w:szCs w:val="16"/>
        </w:rPr>
        <w:t>instructor</w:t>
      </w:r>
      <w:r>
        <w:rPr>
          <w:rFonts w:ascii="Arial" w:hAnsi="Arial" w:cs="Arial"/>
          <w:sz w:val="16"/>
          <w:szCs w:val="16"/>
        </w:rPr>
        <w:t xml:space="preserve"> permission</w:t>
      </w:r>
      <w:r w:rsidRPr="009D4214">
        <w:rPr>
          <w:rFonts w:ascii="Arial" w:hAnsi="Arial" w:cs="Arial"/>
          <w:sz w:val="16"/>
          <w:szCs w:val="16"/>
        </w:rPr>
        <w:t>)</w:t>
      </w:r>
      <w:r>
        <w:rPr>
          <w:rFonts w:ascii="Arial" w:hAnsi="Arial" w:cs="Arial"/>
          <w:sz w:val="16"/>
          <w:szCs w:val="16"/>
        </w:rPr>
        <w:br/>
      </w:r>
      <w:r w:rsidRPr="007D5452">
        <w:rPr>
          <w:color w:val="232323"/>
          <w:spacing w:val="8"/>
          <w:lang w:val="en"/>
        </w:rPr>
        <w:br/>
        <w:t>ANT 350 Archaeology of the Middle East (offered in alternating Winter semesters)</w:t>
      </w:r>
      <w:r>
        <w:rPr>
          <w:color w:val="232323"/>
          <w:spacing w:val="8"/>
          <w:lang w:val="en"/>
        </w:rPr>
        <w:br/>
      </w:r>
      <w:r>
        <w:rPr>
          <w:rFonts w:ascii="Arial" w:hAnsi="Arial" w:cs="Arial"/>
          <w:sz w:val="16"/>
          <w:szCs w:val="16"/>
        </w:rPr>
        <w:t xml:space="preserve">           </w:t>
      </w:r>
      <w:r w:rsidRPr="009D4214">
        <w:rPr>
          <w:rFonts w:ascii="Arial" w:hAnsi="Arial" w:cs="Arial"/>
          <w:sz w:val="16"/>
          <w:szCs w:val="16"/>
        </w:rPr>
        <w:t>(</w:t>
      </w:r>
      <w:proofErr w:type="spellStart"/>
      <w:r w:rsidRPr="009D4214">
        <w:rPr>
          <w:rFonts w:ascii="Arial" w:hAnsi="Arial" w:cs="Arial"/>
          <w:sz w:val="16"/>
          <w:szCs w:val="16"/>
        </w:rPr>
        <w:t>Prereq</w:t>
      </w:r>
      <w:proofErr w:type="spellEnd"/>
      <w:r w:rsidRPr="009D4214">
        <w:rPr>
          <w:rFonts w:ascii="Arial" w:hAnsi="Arial" w:cs="Arial"/>
          <w:sz w:val="16"/>
          <w:szCs w:val="16"/>
        </w:rPr>
        <w:t>: ANT 215 or ANT 220 or MES 201 or prior approval of the instructor)</w:t>
      </w:r>
    </w:p>
    <w:p w:rsidR="007C6F2E" w:rsidRPr="007D5452" w:rsidRDefault="007D5452" w:rsidP="007D5452">
      <w:pPr>
        <w:pStyle w:val="NormalWeb"/>
        <w:rPr>
          <w:rFonts w:asciiTheme="minorHAnsi" w:hAnsiTheme="minorHAnsi"/>
          <w:color w:val="232323"/>
          <w:spacing w:val="8"/>
          <w:sz w:val="22"/>
          <w:szCs w:val="22"/>
          <w:lang w:val="en"/>
        </w:rPr>
      </w:pPr>
      <w:r w:rsidRPr="007D5452">
        <w:rPr>
          <w:rFonts w:asciiTheme="minorHAnsi" w:hAnsiTheme="minorHAnsi"/>
          <w:color w:val="232323"/>
          <w:spacing w:val="8"/>
          <w:sz w:val="22"/>
          <w:szCs w:val="22"/>
          <w:lang w:val="en"/>
        </w:rPr>
        <w:t>CLA 350 Issues in Classical Archaeology  (offered every odd-numbered Fall semester)</w:t>
      </w:r>
      <w:r>
        <w:rPr>
          <w:rFonts w:asciiTheme="minorHAnsi" w:hAnsiTheme="minorHAnsi"/>
          <w:color w:val="232323"/>
          <w:spacing w:val="8"/>
          <w:sz w:val="22"/>
          <w:szCs w:val="22"/>
          <w:lang w:val="en"/>
        </w:rPr>
        <w:br/>
      </w:r>
      <w:r>
        <w:rPr>
          <w:rFonts w:ascii="Arial" w:hAnsi="Arial" w:cs="Arial"/>
          <w:sz w:val="16"/>
          <w:szCs w:val="16"/>
        </w:rPr>
        <w:t xml:space="preserve">           (</w:t>
      </w:r>
      <w:proofErr w:type="spellStart"/>
      <w:r>
        <w:rPr>
          <w:rFonts w:ascii="Arial" w:hAnsi="Arial" w:cs="Arial"/>
          <w:sz w:val="16"/>
          <w:szCs w:val="16"/>
        </w:rPr>
        <w:t>Prereq</w:t>
      </w:r>
      <w:proofErr w:type="spellEnd"/>
      <w:r w:rsidRPr="009D4214">
        <w:rPr>
          <w:rFonts w:ascii="Arial" w:hAnsi="Arial" w:cs="Arial"/>
          <w:sz w:val="16"/>
          <w:szCs w:val="16"/>
        </w:rPr>
        <w:t>: CLA 250 or HNR 221/222</w:t>
      </w:r>
      <w:r w:rsidR="00AB348C">
        <w:rPr>
          <w:rFonts w:ascii="Arial" w:hAnsi="Arial" w:cs="Arial"/>
          <w:sz w:val="16"/>
          <w:szCs w:val="16"/>
        </w:rPr>
        <w:t xml:space="preserve"> or prior approval of the instructor</w:t>
      </w:r>
      <w:r w:rsidRPr="009D4214">
        <w:rPr>
          <w:rFonts w:ascii="Arial" w:hAnsi="Arial" w:cs="Arial"/>
          <w:sz w:val="16"/>
          <w:szCs w:val="16"/>
        </w:rPr>
        <w:t>)</w:t>
      </w:r>
      <w:r>
        <w:rPr>
          <w:rFonts w:asciiTheme="minorHAnsi" w:hAnsiTheme="minorHAnsi"/>
          <w:color w:val="232323"/>
          <w:spacing w:val="8"/>
          <w:sz w:val="22"/>
          <w:szCs w:val="22"/>
          <w:lang w:val="en"/>
        </w:rPr>
        <w:br/>
      </w:r>
      <w:r>
        <w:rPr>
          <w:rFonts w:asciiTheme="minorHAnsi" w:hAnsiTheme="minorHAnsi"/>
          <w:color w:val="232323"/>
          <w:spacing w:val="8"/>
          <w:sz w:val="22"/>
          <w:szCs w:val="22"/>
          <w:lang w:val="en"/>
        </w:rPr>
        <w:br/>
      </w:r>
      <w:r w:rsidRPr="007D5452">
        <w:rPr>
          <w:rFonts w:asciiTheme="minorHAnsi" w:hAnsiTheme="minorHAnsi"/>
          <w:b/>
          <w:color w:val="232323"/>
          <w:spacing w:val="8"/>
          <w:sz w:val="22"/>
          <w:szCs w:val="22"/>
          <w:lang w:val="en"/>
        </w:rPr>
        <w:t xml:space="preserve">C. Cross-disciplinary electives (select </w:t>
      </w:r>
      <w:r w:rsidRPr="007D5452">
        <w:rPr>
          <w:rFonts w:asciiTheme="minorHAnsi" w:hAnsiTheme="minorHAnsi"/>
          <w:b/>
          <w:color w:val="232323"/>
          <w:spacing w:val="8"/>
          <w:sz w:val="22"/>
          <w:szCs w:val="22"/>
          <w:u w:val="single"/>
          <w:lang w:val="en"/>
        </w:rPr>
        <w:t>one</w:t>
      </w:r>
      <w:r w:rsidRPr="007D5452">
        <w:rPr>
          <w:rFonts w:asciiTheme="minorHAnsi" w:hAnsiTheme="minorHAnsi"/>
          <w:b/>
          <w:color w:val="232323"/>
          <w:spacing w:val="8"/>
          <w:sz w:val="22"/>
          <w:szCs w:val="22"/>
          <w:lang w:val="en"/>
        </w:rPr>
        <w:t xml:space="preserve"> of the following):</w:t>
      </w:r>
      <w:r>
        <w:rPr>
          <w:rFonts w:asciiTheme="minorHAnsi" w:hAnsiTheme="minorHAnsi"/>
          <w:b/>
          <w:color w:val="232323"/>
          <w:spacing w:val="8"/>
          <w:sz w:val="22"/>
          <w:szCs w:val="22"/>
          <w:lang w:val="en"/>
        </w:rPr>
        <w:t xml:space="preserve"> 1.______________</w:t>
      </w:r>
      <w:r>
        <w:rPr>
          <w:rFonts w:asciiTheme="minorHAnsi" w:hAnsiTheme="minorHAnsi"/>
          <w:color w:val="232323"/>
          <w:spacing w:val="8"/>
          <w:sz w:val="22"/>
          <w:szCs w:val="22"/>
          <w:lang w:val="en"/>
        </w:rPr>
        <w:br/>
      </w:r>
      <w:r w:rsidRPr="007D5452">
        <w:rPr>
          <w:rFonts w:asciiTheme="minorHAnsi" w:hAnsiTheme="minorHAnsi"/>
          <w:color w:val="232323"/>
          <w:spacing w:val="8"/>
          <w:sz w:val="22"/>
          <w:szCs w:val="22"/>
          <w:lang w:val="en"/>
        </w:rPr>
        <w:t>Arabic (or other modern language): ARA 202 (or other modern language at intermediate level)</w:t>
      </w:r>
      <w:r w:rsidRPr="007D5452">
        <w:rPr>
          <w:rFonts w:asciiTheme="minorHAnsi" w:hAnsiTheme="minorHAnsi"/>
          <w:color w:val="232323"/>
          <w:spacing w:val="8"/>
          <w:sz w:val="22"/>
          <w:szCs w:val="22"/>
          <w:lang w:val="en"/>
        </w:rPr>
        <w:br/>
        <w:t>Art History: ART 322, 323, 425, or 420</w:t>
      </w:r>
      <w:r w:rsidRPr="007D5452">
        <w:rPr>
          <w:rFonts w:asciiTheme="minorHAnsi" w:hAnsiTheme="minorHAnsi"/>
          <w:color w:val="232323"/>
          <w:spacing w:val="8"/>
          <w:sz w:val="22"/>
          <w:szCs w:val="22"/>
          <w:lang w:val="en"/>
        </w:rPr>
        <w:br/>
        <w:t>Biology: BIO 311 or BIO 452</w:t>
      </w:r>
      <w:r w:rsidRPr="007D5452">
        <w:rPr>
          <w:rFonts w:asciiTheme="minorHAnsi" w:hAnsiTheme="minorHAnsi"/>
          <w:color w:val="232323"/>
          <w:spacing w:val="8"/>
          <w:sz w:val="22"/>
          <w:szCs w:val="22"/>
          <w:lang w:val="en"/>
        </w:rPr>
        <w:br/>
        <w:t>Chemistry: CHM 115 (for non-CHM, BIO, and GEO majors); or CHM 322 or 425</w:t>
      </w:r>
      <w:r w:rsidRPr="007D5452">
        <w:rPr>
          <w:rFonts w:asciiTheme="minorHAnsi" w:hAnsiTheme="minorHAnsi"/>
          <w:color w:val="232323"/>
          <w:spacing w:val="8"/>
          <w:sz w:val="22"/>
          <w:szCs w:val="22"/>
          <w:lang w:val="en"/>
        </w:rPr>
        <w:br/>
        <w:t>Geography: GPY 307</w:t>
      </w:r>
      <w:r w:rsidRPr="007D5452">
        <w:rPr>
          <w:rFonts w:asciiTheme="minorHAnsi" w:hAnsiTheme="minorHAnsi"/>
          <w:color w:val="232323"/>
          <w:spacing w:val="8"/>
          <w:sz w:val="22"/>
          <w:szCs w:val="22"/>
          <w:lang w:val="en"/>
        </w:rPr>
        <w:br/>
        <w:t>Geology: GEO 112 or GEO 312 or GEO 320</w:t>
      </w:r>
      <w:r w:rsidRPr="007D5452">
        <w:rPr>
          <w:rFonts w:asciiTheme="minorHAnsi" w:hAnsiTheme="minorHAnsi"/>
          <w:color w:val="232323"/>
          <w:spacing w:val="8"/>
          <w:sz w:val="22"/>
          <w:szCs w:val="22"/>
          <w:lang w:val="en"/>
        </w:rPr>
        <w:br/>
        <w:t>Latin (or other ancient language): Latin 350 (or other ancient language at 300-level)</w:t>
      </w:r>
      <w:r w:rsidRPr="007D5452">
        <w:rPr>
          <w:rFonts w:asciiTheme="minorHAnsi" w:hAnsiTheme="minorHAnsi"/>
          <w:color w:val="232323"/>
          <w:spacing w:val="8"/>
          <w:sz w:val="22"/>
          <w:szCs w:val="22"/>
          <w:lang w:val="en"/>
        </w:rPr>
        <w:br/>
      </w:r>
      <w:r w:rsidRPr="007D5452">
        <w:rPr>
          <w:rFonts w:asciiTheme="minorHAnsi" w:hAnsiTheme="minorHAnsi"/>
          <w:color w:val="232323"/>
          <w:spacing w:val="8"/>
          <w:sz w:val="22"/>
          <w:szCs w:val="22"/>
          <w:lang w:val="en"/>
        </w:rPr>
        <w:br/>
      </w:r>
      <w:r w:rsidRPr="007D5452">
        <w:rPr>
          <w:rFonts w:asciiTheme="minorHAnsi" w:hAnsiTheme="minorHAnsi"/>
          <w:color w:val="232323"/>
          <w:spacing w:val="8"/>
          <w:sz w:val="22"/>
          <w:szCs w:val="22"/>
          <w:lang w:val="en"/>
        </w:rPr>
        <w:br/>
      </w:r>
      <w:r w:rsidRPr="007D5452">
        <w:rPr>
          <w:rStyle w:val="Strong"/>
          <w:rFonts w:asciiTheme="minorHAnsi" w:hAnsiTheme="minorHAnsi"/>
          <w:color w:val="232323"/>
          <w:spacing w:val="8"/>
          <w:sz w:val="22"/>
          <w:szCs w:val="22"/>
          <w:lang w:val="en"/>
        </w:rPr>
        <w:t>D. Field Practicum: ANT 307 or 308 (*only* when offered as excavation); or CLA 499 or HST 490 or GEO 315, or approved equivalent</w:t>
      </w:r>
      <w:r w:rsidRPr="007D5452">
        <w:rPr>
          <w:rFonts w:asciiTheme="minorHAnsi" w:hAnsiTheme="minorHAnsi"/>
          <w:b/>
          <w:bCs/>
          <w:color w:val="232323"/>
          <w:spacing w:val="8"/>
          <w:sz w:val="22"/>
          <w:szCs w:val="22"/>
          <w:lang w:val="en"/>
        </w:rPr>
        <w:br/>
      </w:r>
      <w:r>
        <w:rPr>
          <w:rFonts w:asciiTheme="minorHAnsi" w:hAnsiTheme="minorHAnsi"/>
          <w:b/>
          <w:bCs/>
          <w:color w:val="232323"/>
          <w:spacing w:val="8"/>
          <w:sz w:val="22"/>
          <w:szCs w:val="22"/>
          <w:lang w:val="en"/>
        </w:rPr>
        <w:t xml:space="preserve">   </w:t>
      </w:r>
      <w:r>
        <w:rPr>
          <w:rFonts w:asciiTheme="minorHAnsi" w:hAnsiTheme="minorHAnsi"/>
          <w:b/>
          <w:bCs/>
          <w:color w:val="232323"/>
          <w:spacing w:val="8"/>
          <w:sz w:val="22"/>
          <w:szCs w:val="22"/>
          <w:lang w:val="en"/>
        </w:rPr>
        <w:tab/>
      </w:r>
      <w:r>
        <w:rPr>
          <w:rFonts w:asciiTheme="minorHAnsi" w:hAnsiTheme="minorHAnsi"/>
          <w:b/>
          <w:bCs/>
          <w:color w:val="232323"/>
          <w:spacing w:val="8"/>
          <w:sz w:val="22"/>
          <w:szCs w:val="22"/>
          <w:lang w:val="en"/>
        </w:rPr>
        <w:tab/>
      </w:r>
      <w:r>
        <w:rPr>
          <w:rFonts w:asciiTheme="minorHAnsi" w:hAnsiTheme="minorHAnsi"/>
          <w:b/>
          <w:bCs/>
          <w:color w:val="232323"/>
          <w:spacing w:val="8"/>
          <w:sz w:val="22"/>
          <w:szCs w:val="22"/>
          <w:lang w:val="en"/>
        </w:rPr>
        <w:tab/>
      </w:r>
      <w:r>
        <w:rPr>
          <w:rFonts w:asciiTheme="minorHAnsi" w:hAnsiTheme="minorHAnsi"/>
          <w:b/>
          <w:bCs/>
          <w:color w:val="232323"/>
          <w:spacing w:val="8"/>
          <w:sz w:val="22"/>
          <w:szCs w:val="22"/>
          <w:lang w:val="en"/>
        </w:rPr>
        <w:tab/>
      </w:r>
      <w:r>
        <w:rPr>
          <w:rFonts w:asciiTheme="minorHAnsi" w:hAnsiTheme="minorHAnsi"/>
          <w:b/>
          <w:bCs/>
          <w:color w:val="232323"/>
          <w:spacing w:val="8"/>
          <w:sz w:val="22"/>
          <w:szCs w:val="22"/>
          <w:lang w:val="en"/>
        </w:rPr>
        <w:tab/>
      </w:r>
      <w:r>
        <w:rPr>
          <w:rFonts w:asciiTheme="minorHAnsi" w:hAnsiTheme="minorHAnsi"/>
          <w:b/>
          <w:bCs/>
          <w:color w:val="232323"/>
          <w:spacing w:val="8"/>
          <w:sz w:val="22"/>
          <w:szCs w:val="22"/>
          <w:lang w:val="en"/>
        </w:rPr>
        <w:tab/>
        <w:t>Course Selected:</w:t>
      </w:r>
      <w:r w:rsidRPr="007D5452">
        <w:rPr>
          <w:rFonts w:asciiTheme="minorHAnsi" w:hAnsiTheme="minorHAnsi"/>
          <w:b/>
          <w:color w:val="232323"/>
          <w:spacing w:val="8"/>
          <w:sz w:val="22"/>
          <w:szCs w:val="22"/>
          <w:lang w:val="en"/>
        </w:rPr>
        <w:t xml:space="preserve"> </w:t>
      </w:r>
      <w:r>
        <w:rPr>
          <w:rFonts w:asciiTheme="minorHAnsi" w:hAnsiTheme="minorHAnsi"/>
          <w:b/>
          <w:color w:val="232323"/>
          <w:spacing w:val="8"/>
          <w:sz w:val="22"/>
          <w:szCs w:val="22"/>
          <w:lang w:val="en"/>
        </w:rPr>
        <w:t>______________</w:t>
      </w:r>
      <w:r w:rsidRPr="007D5452">
        <w:rPr>
          <w:rFonts w:asciiTheme="minorHAnsi" w:hAnsiTheme="minorHAnsi"/>
          <w:b/>
          <w:bCs/>
          <w:color w:val="232323"/>
          <w:spacing w:val="8"/>
          <w:sz w:val="22"/>
          <w:szCs w:val="22"/>
          <w:lang w:val="en"/>
        </w:rPr>
        <w:br/>
      </w:r>
      <w:r w:rsidRPr="007D5452">
        <w:rPr>
          <w:rStyle w:val="Strong"/>
          <w:rFonts w:asciiTheme="minorHAnsi" w:hAnsiTheme="minorHAnsi"/>
          <w:b w:val="0"/>
          <w:i/>
          <w:color w:val="232323"/>
          <w:spacing w:val="8"/>
          <w:sz w:val="22"/>
          <w:szCs w:val="22"/>
          <w:lang w:val="en"/>
        </w:rPr>
        <w:t>Note:  ANT majors should plan to take *6* credits of field school to avoid undue credit overlap</w:t>
      </w:r>
    </w:p>
    <w:sectPr w:rsidR="007C6F2E" w:rsidRPr="007D5452" w:rsidSect="007D5452">
      <w:headerReference w:type="even" r:id="rId6"/>
      <w:headerReference w:type="default" r:id="rId7"/>
      <w:footerReference w:type="even" r:id="rId8"/>
      <w:footerReference w:type="default" r:id="rId9"/>
      <w:headerReference w:type="first" r:id="rId10"/>
      <w:footerReference w:type="first" r:id="rId11"/>
      <w:pgSz w:w="12240" w:h="15840"/>
      <w:pgMar w:top="1440" w:right="1296" w:bottom="720"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5452" w:rsidRDefault="007D5452" w:rsidP="007D5452">
      <w:pPr>
        <w:spacing w:after="0" w:line="240" w:lineRule="auto"/>
      </w:pPr>
      <w:r>
        <w:separator/>
      </w:r>
    </w:p>
  </w:endnote>
  <w:endnote w:type="continuationSeparator" w:id="0">
    <w:p w:rsidR="007D5452" w:rsidRDefault="007D5452" w:rsidP="007D54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54A1" w:rsidRDefault="002A54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54A1" w:rsidRPr="002A54A1" w:rsidRDefault="00BC46BD" w:rsidP="002A54A1">
    <w:pPr>
      <w:pStyle w:val="Footer"/>
      <w:jc w:val="center"/>
      <w:rPr>
        <w:i/>
        <w:sz w:val="16"/>
      </w:rPr>
    </w:pPr>
    <w:r>
      <w:rPr>
        <w:i/>
        <w:sz w:val="20"/>
      </w:rPr>
      <w:t>It is imperative to meet with the ARC Program Coordinator as early as possible!</w:t>
    </w:r>
    <w:r>
      <w:rPr>
        <w:i/>
        <w:sz w:val="20"/>
      </w:rPr>
      <w:br/>
    </w:r>
    <w:r w:rsidRPr="00BC46BD">
      <w:rPr>
        <w:i/>
        <w:sz w:val="16"/>
      </w:rPr>
      <w:t xml:space="preserve">Updated </w:t>
    </w:r>
    <w:r w:rsidR="002A54A1">
      <w:rPr>
        <w:i/>
        <w:sz w:val="16"/>
      </w:rPr>
      <w:t>Winter 2020</w:t>
    </w:r>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54A1" w:rsidRDefault="002A54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5452" w:rsidRDefault="007D5452" w:rsidP="007D5452">
      <w:pPr>
        <w:spacing w:after="0" w:line="240" w:lineRule="auto"/>
      </w:pPr>
      <w:r>
        <w:separator/>
      </w:r>
    </w:p>
  </w:footnote>
  <w:footnote w:type="continuationSeparator" w:id="0">
    <w:p w:rsidR="007D5452" w:rsidRDefault="007D5452" w:rsidP="007D54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54A1" w:rsidRDefault="002A54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5452" w:rsidRDefault="007D5452" w:rsidP="007D5452">
    <w:pPr>
      <w:pStyle w:val="Header"/>
      <w:jc w:val="center"/>
    </w:pPr>
    <w:r>
      <w:rPr>
        <w:noProof/>
      </w:rPr>
      <w:drawing>
        <wp:inline distT="0" distB="0" distL="0" distR="0" wp14:anchorId="6D5F92E6" wp14:editId="06936B22">
          <wp:extent cx="2286000" cy="672129"/>
          <wp:effectExtent l="0" t="0" r="0" b="0"/>
          <wp:docPr id="7" name="Picture 7" descr="C:\Users\mcdoneke\AppData\Local\Microsoft\Windows\Temporary Internet Files\Content.IE5\B8RWB6QX\Blackmarklef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mcdoneke\AppData\Local\Microsoft\Windows\Temporary Internet Files\Content.IE5\B8RWB6QX\Blackmarkleft.jpg"/>
                  <pic:cNvPicPr>
                    <a:picLocks noChangeAspect="1" noChangeArrowheads="1"/>
                  </pic:cNvPicPr>
                </pic:nvPicPr>
                <pic:blipFill>
                  <a:blip r:embed="rId1"/>
                  <a:srcRect/>
                  <a:stretch>
                    <a:fillRect/>
                  </a:stretch>
                </pic:blipFill>
                <pic:spPr bwMode="auto">
                  <a:xfrm>
                    <a:off x="0" y="0"/>
                    <a:ext cx="2307389" cy="678418"/>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54A1" w:rsidRDefault="002A54A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5452"/>
    <w:rsid w:val="00075E76"/>
    <w:rsid w:val="002A54A1"/>
    <w:rsid w:val="007C6F2E"/>
    <w:rsid w:val="007D5452"/>
    <w:rsid w:val="00AB348C"/>
    <w:rsid w:val="00BC46BD"/>
    <w:rsid w:val="00CC1A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43FBED"/>
  <w15:chartTrackingRefBased/>
  <w15:docId w15:val="{5ACF1D72-53F0-4EE7-816B-BE90FFBD4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D5452"/>
    <w:rPr>
      <w:color w:val="0039C5"/>
      <w:u w:val="single"/>
    </w:rPr>
  </w:style>
  <w:style w:type="paragraph" w:styleId="NormalWeb">
    <w:name w:val="Normal (Web)"/>
    <w:basedOn w:val="Normal"/>
    <w:uiPriority w:val="99"/>
    <w:unhideWhenUsed/>
    <w:rsid w:val="007D5452"/>
    <w:pPr>
      <w:spacing w:before="100" w:beforeAutospacing="1" w:after="240"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D5452"/>
    <w:rPr>
      <w:b/>
      <w:bCs/>
    </w:rPr>
  </w:style>
  <w:style w:type="character" w:styleId="FollowedHyperlink">
    <w:name w:val="FollowedHyperlink"/>
    <w:basedOn w:val="DefaultParagraphFont"/>
    <w:uiPriority w:val="99"/>
    <w:semiHidden/>
    <w:unhideWhenUsed/>
    <w:rsid w:val="007D5452"/>
    <w:rPr>
      <w:color w:val="954F72" w:themeColor="followedHyperlink"/>
      <w:u w:val="single"/>
    </w:rPr>
  </w:style>
  <w:style w:type="paragraph" w:styleId="Header">
    <w:name w:val="header"/>
    <w:basedOn w:val="Normal"/>
    <w:link w:val="HeaderChar"/>
    <w:uiPriority w:val="99"/>
    <w:unhideWhenUsed/>
    <w:rsid w:val="007D54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5452"/>
  </w:style>
  <w:style w:type="paragraph" w:styleId="Footer">
    <w:name w:val="footer"/>
    <w:basedOn w:val="Normal"/>
    <w:link w:val="FooterChar"/>
    <w:uiPriority w:val="99"/>
    <w:unhideWhenUsed/>
    <w:rsid w:val="007D54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54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1534328">
      <w:bodyDiv w:val="1"/>
      <w:marLeft w:val="0"/>
      <w:marRight w:val="0"/>
      <w:marTop w:val="0"/>
      <w:marBottom w:val="0"/>
      <w:divBdr>
        <w:top w:val="none" w:sz="0" w:space="0" w:color="auto"/>
        <w:left w:val="none" w:sz="0" w:space="0" w:color="auto"/>
        <w:bottom w:val="none" w:sz="0" w:space="0" w:color="auto"/>
        <w:right w:val="none" w:sz="0" w:space="0" w:color="auto"/>
      </w:divBdr>
      <w:divsChild>
        <w:div w:id="2007050576">
          <w:marLeft w:val="0"/>
          <w:marRight w:val="0"/>
          <w:marTop w:val="0"/>
          <w:marBottom w:val="0"/>
          <w:divBdr>
            <w:top w:val="none" w:sz="0" w:space="0" w:color="auto"/>
            <w:left w:val="none" w:sz="0" w:space="0" w:color="auto"/>
            <w:bottom w:val="none" w:sz="0" w:space="0" w:color="auto"/>
            <w:right w:val="none" w:sz="0" w:space="0" w:color="auto"/>
          </w:divBdr>
          <w:divsChild>
            <w:div w:id="540365302">
              <w:marLeft w:val="0"/>
              <w:marRight w:val="0"/>
              <w:marTop w:val="0"/>
              <w:marBottom w:val="0"/>
              <w:divBdr>
                <w:top w:val="none" w:sz="0" w:space="0" w:color="auto"/>
                <w:left w:val="none" w:sz="0" w:space="0" w:color="auto"/>
                <w:bottom w:val="none" w:sz="0" w:space="0" w:color="auto"/>
                <w:right w:val="none" w:sz="0" w:space="0" w:color="auto"/>
              </w:divBdr>
              <w:divsChild>
                <w:div w:id="1912228763">
                  <w:marLeft w:val="0"/>
                  <w:marRight w:val="0"/>
                  <w:marTop w:val="0"/>
                  <w:marBottom w:val="0"/>
                  <w:divBdr>
                    <w:top w:val="none" w:sz="0" w:space="0" w:color="auto"/>
                    <w:left w:val="none" w:sz="0" w:space="0" w:color="auto"/>
                    <w:bottom w:val="none" w:sz="0" w:space="0" w:color="auto"/>
                    <w:right w:val="none" w:sz="0" w:space="0" w:color="auto"/>
                  </w:divBdr>
                  <w:divsChild>
                    <w:div w:id="392239165">
                      <w:marLeft w:val="-360"/>
                      <w:marRight w:val="-360"/>
                      <w:marTop w:val="0"/>
                      <w:marBottom w:val="0"/>
                      <w:divBdr>
                        <w:top w:val="none" w:sz="0" w:space="0" w:color="auto"/>
                        <w:left w:val="none" w:sz="0" w:space="0" w:color="auto"/>
                        <w:bottom w:val="none" w:sz="0" w:space="0" w:color="auto"/>
                        <w:right w:val="none" w:sz="0" w:space="0" w:color="auto"/>
                      </w:divBdr>
                      <w:divsChild>
                        <w:div w:id="1830056955">
                          <w:marLeft w:val="0"/>
                          <w:marRight w:val="0"/>
                          <w:marTop w:val="0"/>
                          <w:marBottom w:val="0"/>
                          <w:divBdr>
                            <w:top w:val="none" w:sz="0" w:space="0" w:color="auto"/>
                            <w:left w:val="none" w:sz="0" w:space="0" w:color="auto"/>
                            <w:bottom w:val="none" w:sz="0" w:space="0" w:color="auto"/>
                            <w:right w:val="none" w:sz="0" w:space="0" w:color="auto"/>
                          </w:divBdr>
                          <w:divsChild>
                            <w:div w:id="28469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371</Words>
  <Characters>2115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Grand Valley State University</Company>
  <LinksUpToDate>false</LinksUpToDate>
  <CharactersWithSpaces>2482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Elise Redmond</dc:creator>
  <cp:keywords/>
  <dc:description/>
  <cp:lastModifiedBy>Michelle Redmond</cp:lastModifiedBy>
  <cp:revision>3</cp:revision>
  <dcterms:created xsi:type="dcterms:W3CDTF">2020-02-10T18:49:00Z</dcterms:created>
  <dcterms:modified xsi:type="dcterms:W3CDTF">2020-02-10T18:50:00Z</dcterms:modified>
</cp:coreProperties>
</file>