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01F" w:rsidRPr="000E479C" w:rsidRDefault="000E479C">
      <w:pPr>
        <w:rPr>
          <w:rFonts w:asciiTheme="minorHAnsi" w:hAnsiTheme="minorHAnsi" w:cstheme="minorHAnsi"/>
          <w:sz w:val="22"/>
          <w:szCs w:val="22"/>
          <w:highlight w:val="yellow"/>
        </w:rPr>
      </w:pPr>
      <w:bookmarkStart w:id="0" w:name="_GoBack"/>
      <w:bookmarkEnd w:id="0"/>
      <w:r w:rsidRPr="000E479C">
        <w:rPr>
          <w:rFonts w:asciiTheme="minorHAnsi" w:hAnsiTheme="minorHAnsi" w:cstheme="minorHAnsi"/>
          <w:sz w:val="22"/>
          <w:szCs w:val="22"/>
          <w:highlight w:val="yellow"/>
        </w:rPr>
        <w:t>Date</w:t>
      </w:r>
    </w:p>
    <w:p w:rsidR="008F50AB" w:rsidRPr="002626E7" w:rsidRDefault="008F50AB">
      <w:pPr>
        <w:rPr>
          <w:rFonts w:asciiTheme="minorHAnsi" w:hAnsiTheme="minorHAnsi" w:cstheme="minorHAnsi"/>
          <w:sz w:val="22"/>
          <w:szCs w:val="22"/>
        </w:rPr>
      </w:pPr>
    </w:p>
    <w:p w:rsidR="000E479C" w:rsidRDefault="000E479C" w:rsidP="000E479C">
      <w:pPr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Employee Legal Name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Employee G Number</w:t>
      </w:r>
    </w:p>
    <w:p w:rsidR="000E479C" w:rsidRDefault="000E479C" w:rsidP="000E479C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Employee Full Address</w:t>
      </w:r>
    </w:p>
    <w:p w:rsidR="008F50AB" w:rsidRPr="002626E7" w:rsidRDefault="00117F1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ab/>
      </w:r>
      <w:r w:rsidRPr="002626E7">
        <w:rPr>
          <w:rFonts w:asciiTheme="minorHAnsi" w:hAnsiTheme="minorHAnsi" w:cstheme="minorHAnsi"/>
          <w:sz w:val="22"/>
          <w:szCs w:val="22"/>
        </w:rPr>
        <w:tab/>
      </w:r>
      <w:r w:rsidRPr="002626E7">
        <w:rPr>
          <w:rFonts w:asciiTheme="minorHAnsi" w:hAnsiTheme="minorHAnsi" w:cstheme="minorHAnsi"/>
          <w:sz w:val="22"/>
          <w:szCs w:val="22"/>
        </w:rPr>
        <w:tab/>
      </w:r>
      <w:r w:rsidRPr="002626E7">
        <w:rPr>
          <w:rFonts w:asciiTheme="minorHAnsi" w:hAnsiTheme="minorHAnsi" w:cstheme="minorHAnsi"/>
          <w:sz w:val="22"/>
          <w:szCs w:val="22"/>
        </w:rPr>
        <w:tab/>
      </w:r>
      <w:r w:rsidR="00C72430" w:rsidRPr="002626E7">
        <w:rPr>
          <w:rFonts w:asciiTheme="minorHAnsi" w:hAnsiTheme="minorHAnsi" w:cstheme="minorHAnsi"/>
          <w:sz w:val="22"/>
          <w:szCs w:val="22"/>
        </w:rPr>
        <w:tab/>
        <w:t xml:space="preserve">         </w:t>
      </w:r>
    </w:p>
    <w:p w:rsidR="0054701F" w:rsidRPr="002626E7" w:rsidRDefault="00C36059">
      <w:p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br/>
      </w:r>
      <w:r w:rsidR="0054701F" w:rsidRPr="002626E7">
        <w:rPr>
          <w:rFonts w:asciiTheme="minorHAnsi" w:hAnsiTheme="minorHAnsi" w:cstheme="minorHAnsi"/>
          <w:sz w:val="22"/>
          <w:szCs w:val="22"/>
        </w:rPr>
        <w:t>Dear</w:t>
      </w:r>
      <w:r w:rsidR="008F50AB" w:rsidRPr="002626E7">
        <w:rPr>
          <w:rFonts w:asciiTheme="minorHAnsi" w:hAnsiTheme="minorHAnsi" w:cstheme="minorHAnsi"/>
          <w:sz w:val="22"/>
          <w:szCs w:val="22"/>
        </w:rPr>
        <w:t xml:space="preserve"> </w:t>
      </w:r>
      <w:r w:rsidR="000E479C" w:rsidRPr="000E479C">
        <w:rPr>
          <w:rFonts w:asciiTheme="minorHAnsi" w:hAnsiTheme="minorHAnsi" w:cstheme="minorHAnsi"/>
          <w:sz w:val="22"/>
          <w:szCs w:val="22"/>
          <w:highlight w:val="yellow"/>
        </w:rPr>
        <w:t>Employee Legal</w:t>
      </w:r>
      <w:r w:rsidR="008F50AB" w:rsidRPr="000E479C">
        <w:rPr>
          <w:rFonts w:asciiTheme="minorHAnsi" w:hAnsiTheme="minorHAnsi" w:cstheme="minorHAnsi"/>
          <w:sz w:val="22"/>
          <w:szCs w:val="22"/>
          <w:highlight w:val="yellow"/>
        </w:rPr>
        <w:t xml:space="preserve"> Name</w:t>
      </w:r>
      <w:r w:rsidR="0054701F" w:rsidRPr="002626E7">
        <w:rPr>
          <w:rFonts w:asciiTheme="minorHAnsi" w:hAnsiTheme="minorHAnsi" w:cstheme="minorHAnsi"/>
          <w:sz w:val="22"/>
          <w:szCs w:val="22"/>
        </w:rPr>
        <w:t>:</w:t>
      </w:r>
    </w:p>
    <w:p w:rsidR="0054701F" w:rsidRPr="002626E7" w:rsidRDefault="0054701F">
      <w:pPr>
        <w:rPr>
          <w:rFonts w:asciiTheme="minorHAnsi" w:hAnsiTheme="minorHAnsi" w:cstheme="minorHAnsi"/>
          <w:sz w:val="22"/>
          <w:szCs w:val="22"/>
        </w:rPr>
      </w:pPr>
    </w:p>
    <w:p w:rsidR="00C9782C" w:rsidRPr="002626E7" w:rsidRDefault="00C9782C" w:rsidP="00C9782C">
      <w:p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 xml:space="preserve">I am pleased to formally offer you the position of </w:t>
      </w:r>
      <w:r w:rsidR="000825FC" w:rsidRPr="00412190">
        <w:rPr>
          <w:rFonts w:asciiTheme="minorHAnsi" w:hAnsiTheme="minorHAnsi" w:cstheme="minorHAnsi"/>
          <w:sz w:val="22"/>
          <w:szCs w:val="22"/>
          <w:highlight w:val="yellow"/>
        </w:rPr>
        <w:t xml:space="preserve">&lt;select one&gt; </w:t>
      </w:r>
      <w:r w:rsidR="00B04C12" w:rsidRPr="00412190">
        <w:rPr>
          <w:rFonts w:asciiTheme="minorHAnsi" w:hAnsiTheme="minorHAnsi" w:cstheme="minorHAnsi"/>
          <w:sz w:val="22"/>
          <w:szCs w:val="22"/>
          <w:highlight w:val="yellow"/>
        </w:rPr>
        <w:t>Adjunct</w:t>
      </w:r>
      <w:r w:rsidR="00A67F94" w:rsidRPr="00412190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412190">
        <w:rPr>
          <w:rFonts w:asciiTheme="minorHAnsi" w:hAnsiTheme="minorHAnsi" w:cstheme="minorHAnsi"/>
          <w:sz w:val="22"/>
          <w:szCs w:val="22"/>
          <w:highlight w:val="yellow"/>
        </w:rPr>
        <w:t>Instructor</w:t>
      </w:r>
      <w:r w:rsidR="00EB75FC" w:rsidRPr="00412190">
        <w:rPr>
          <w:rFonts w:asciiTheme="minorHAnsi" w:hAnsiTheme="minorHAnsi" w:cstheme="minorHAnsi"/>
          <w:sz w:val="22"/>
          <w:szCs w:val="22"/>
          <w:highlight w:val="yellow"/>
        </w:rPr>
        <w:t xml:space="preserve"> (New), Adjunct Instructor (Returning)</w:t>
      </w:r>
      <w:r w:rsidR="000825FC" w:rsidRPr="00412190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r w:rsidR="00EB75FC" w:rsidRPr="00412190">
        <w:rPr>
          <w:rFonts w:asciiTheme="minorHAnsi" w:hAnsiTheme="minorHAnsi" w:cstheme="minorHAnsi"/>
          <w:sz w:val="22"/>
          <w:szCs w:val="22"/>
          <w:highlight w:val="yellow"/>
        </w:rPr>
        <w:t>S</w:t>
      </w:r>
      <w:r w:rsidR="00BC5A20">
        <w:rPr>
          <w:rFonts w:asciiTheme="minorHAnsi" w:hAnsiTheme="minorHAnsi" w:cstheme="minorHAnsi"/>
          <w:sz w:val="22"/>
          <w:szCs w:val="22"/>
          <w:highlight w:val="yellow"/>
        </w:rPr>
        <w:t>enior</w:t>
      </w:r>
      <w:r w:rsidR="00EB75FC" w:rsidRPr="00412190">
        <w:rPr>
          <w:rFonts w:asciiTheme="minorHAnsi" w:hAnsiTheme="minorHAnsi" w:cstheme="minorHAnsi"/>
          <w:sz w:val="22"/>
          <w:szCs w:val="22"/>
          <w:highlight w:val="yellow"/>
        </w:rPr>
        <w:t xml:space="preserve"> Adjunct Instructor (Returning)</w:t>
      </w:r>
      <w:r w:rsidRPr="002626E7">
        <w:rPr>
          <w:rFonts w:asciiTheme="minorHAnsi" w:hAnsiTheme="minorHAnsi" w:cstheme="minorHAnsi"/>
          <w:sz w:val="22"/>
          <w:szCs w:val="22"/>
        </w:rPr>
        <w:t xml:space="preserve"> for </w:t>
      </w:r>
      <w:r w:rsidR="00BC5A20">
        <w:rPr>
          <w:rFonts w:asciiTheme="minorHAnsi" w:hAnsiTheme="minorHAnsi" w:cstheme="minorHAnsi"/>
          <w:sz w:val="22"/>
          <w:szCs w:val="22"/>
          <w:highlight w:val="yellow"/>
        </w:rPr>
        <w:t>semester/year</w:t>
      </w:r>
      <w:r w:rsidR="000F771A" w:rsidRPr="002626E7">
        <w:rPr>
          <w:rFonts w:asciiTheme="minorHAnsi" w:hAnsiTheme="minorHAnsi" w:cstheme="minorHAnsi"/>
          <w:sz w:val="22"/>
          <w:szCs w:val="22"/>
        </w:rPr>
        <w:t xml:space="preserve">.  </w:t>
      </w:r>
      <w:bookmarkStart w:id="1" w:name="_Hlk54882030"/>
      <w:r w:rsidR="00086F7B" w:rsidRPr="00882BD4">
        <w:rPr>
          <w:rFonts w:asciiTheme="minorHAnsi" w:hAnsiTheme="minorHAnsi" w:cstheme="minorHAnsi"/>
          <w:sz w:val="22"/>
          <w:szCs w:val="22"/>
          <w:highlight w:val="cyan"/>
        </w:rPr>
        <w:t xml:space="preserve">The dates of the </w:t>
      </w:r>
      <w:r w:rsidR="00086F7B" w:rsidRPr="00FC5791">
        <w:rPr>
          <w:rFonts w:asciiTheme="minorHAnsi" w:hAnsiTheme="minorHAnsi" w:cstheme="minorHAnsi"/>
          <w:b/>
          <w:sz w:val="22"/>
          <w:szCs w:val="22"/>
          <w:highlight w:val="cyan"/>
        </w:rPr>
        <w:t>semester</w:t>
      </w:r>
      <w:r w:rsidR="00086F7B" w:rsidRPr="00882BD4">
        <w:rPr>
          <w:rFonts w:asciiTheme="minorHAnsi" w:hAnsiTheme="minorHAnsi" w:cstheme="minorHAnsi"/>
          <w:sz w:val="22"/>
          <w:szCs w:val="22"/>
          <w:highlight w:val="cyan"/>
        </w:rPr>
        <w:t xml:space="preserve"> are </w:t>
      </w:r>
      <w:r w:rsidR="00086F7B" w:rsidRPr="00882BD4">
        <w:rPr>
          <w:rFonts w:asciiTheme="minorHAnsi" w:hAnsiTheme="minorHAnsi" w:cstheme="minorHAnsi"/>
          <w:b/>
          <w:sz w:val="22"/>
          <w:szCs w:val="22"/>
          <w:highlight w:val="cyan"/>
        </w:rPr>
        <w:t>MM/DD/YYYY</w:t>
      </w:r>
      <w:r w:rsidR="00086F7B" w:rsidRPr="00882BD4">
        <w:rPr>
          <w:rFonts w:asciiTheme="minorHAnsi" w:hAnsiTheme="minorHAnsi" w:cstheme="minorHAnsi"/>
          <w:sz w:val="22"/>
          <w:szCs w:val="22"/>
          <w:highlight w:val="cyan"/>
        </w:rPr>
        <w:t xml:space="preserve"> to </w:t>
      </w:r>
      <w:r w:rsidR="00086F7B" w:rsidRPr="00882BD4">
        <w:rPr>
          <w:rFonts w:asciiTheme="minorHAnsi" w:hAnsiTheme="minorHAnsi" w:cstheme="minorHAnsi"/>
          <w:b/>
          <w:sz w:val="22"/>
          <w:szCs w:val="22"/>
          <w:highlight w:val="cyan"/>
        </w:rPr>
        <w:t>MM/DD/YYYY</w:t>
      </w:r>
      <w:r w:rsidR="00086F7B" w:rsidRPr="00882BD4">
        <w:rPr>
          <w:rFonts w:asciiTheme="minorHAnsi" w:hAnsiTheme="minorHAnsi" w:cstheme="minorHAnsi"/>
          <w:sz w:val="22"/>
          <w:szCs w:val="22"/>
          <w:highlight w:val="cyan"/>
        </w:rPr>
        <w:t>.</w:t>
      </w:r>
      <w:r w:rsidR="00086F7B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bookmarkEnd w:id="1"/>
      <w:r w:rsidRPr="002626E7">
        <w:rPr>
          <w:rFonts w:asciiTheme="minorHAnsi" w:hAnsiTheme="minorHAnsi" w:cstheme="minorHAnsi"/>
          <w:sz w:val="22"/>
          <w:szCs w:val="22"/>
        </w:rPr>
        <w:t xml:space="preserve">Your </w:t>
      </w:r>
      <w:r w:rsidR="008146B2">
        <w:rPr>
          <w:rFonts w:asciiTheme="minorHAnsi" w:hAnsiTheme="minorHAnsi" w:cstheme="minorHAnsi"/>
          <w:sz w:val="22"/>
          <w:szCs w:val="22"/>
        </w:rPr>
        <w:t>appointment</w:t>
      </w:r>
      <w:r w:rsidRPr="002626E7">
        <w:rPr>
          <w:rFonts w:asciiTheme="minorHAnsi" w:hAnsiTheme="minorHAnsi" w:cstheme="minorHAnsi"/>
          <w:sz w:val="22"/>
          <w:szCs w:val="22"/>
        </w:rPr>
        <w:t xml:space="preserve"> details are outlined below.</w:t>
      </w:r>
    </w:p>
    <w:p w:rsidR="0054701F" w:rsidRPr="002626E7" w:rsidRDefault="0054701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3"/>
        <w:gridCol w:w="722"/>
        <w:gridCol w:w="938"/>
        <w:gridCol w:w="918"/>
        <w:gridCol w:w="1043"/>
        <w:gridCol w:w="1017"/>
        <w:gridCol w:w="1108"/>
        <w:gridCol w:w="1171"/>
        <w:gridCol w:w="1160"/>
      </w:tblGrid>
      <w:tr w:rsidR="006F0DC4" w:rsidRPr="002626E7" w:rsidTr="005E73C4">
        <w:trPr>
          <w:trHeight w:val="228"/>
          <w:jc w:val="center"/>
        </w:trPr>
        <w:tc>
          <w:tcPr>
            <w:tcW w:w="1273" w:type="dxa"/>
          </w:tcPr>
          <w:p w:rsidR="006F0DC4" w:rsidRPr="002626E7" w:rsidRDefault="006F0DC4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6E7">
              <w:rPr>
                <w:rFonts w:asciiTheme="minorHAnsi" w:hAnsiTheme="minorHAnsi" w:cstheme="minorHAnsi"/>
                <w:sz w:val="22"/>
                <w:szCs w:val="22"/>
              </w:rPr>
              <w:t>Course(s)</w:t>
            </w:r>
          </w:p>
        </w:tc>
        <w:tc>
          <w:tcPr>
            <w:tcW w:w="722" w:type="dxa"/>
          </w:tcPr>
          <w:p w:rsidR="006F0DC4" w:rsidRPr="002626E7" w:rsidRDefault="006F0DC4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6E7">
              <w:rPr>
                <w:rFonts w:asciiTheme="minorHAnsi" w:hAnsiTheme="minorHAnsi" w:cstheme="minorHAnsi"/>
                <w:sz w:val="22"/>
                <w:szCs w:val="22"/>
              </w:rPr>
              <w:t>Day</w:t>
            </w:r>
          </w:p>
        </w:tc>
        <w:tc>
          <w:tcPr>
            <w:tcW w:w="938" w:type="dxa"/>
          </w:tcPr>
          <w:p w:rsidR="006F0DC4" w:rsidRPr="002626E7" w:rsidRDefault="006F0DC4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6E7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918" w:type="dxa"/>
          </w:tcPr>
          <w:p w:rsidR="006F0DC4" w:rsidRPr="002626E7" w:rsidRDefault="006F0DC4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6E7">
              <w:rPr>
                <w:rFonts w:asciiTheme="minorHAnsi" w:hAnsiTheme="minorHAnsi" w:cstheme="minorHAnsi"/>
                <w:sz w:val="22"/>
                <w:szCs w:val="22"/>
              </w:rPr>
              <w:t>Credit</w:t>
            </w:r>
            <w:r w:rsidR="00A51C67" w:rsidRPr="002626E7">
              <w:rPr>
                <w:rFonts w:asciiTheme="minorHAnsi" w:hAnsiTheme="minorHAnsi" w:cstheme="minorHAnsi"/>
                <w:sz w:val="22"/>
                <w:szCs w:val="22"/>
              </w:rPr>
              <w:t xml:space="preserve">  H</w:t>
            </w:r>
            <w:r w:rsidR="00AB1C1D" w:rsidRPr="002626E7">
              <w:rPr>
                <w:rFonts w:asciiTheme="minorHAnsi" w:hAnsiTheme="minorHAnsi" w:cstheme="minorHAnsi"/>
                <w:sz w:val="22"/>
                <w:szCs w:val="22"/>
              </w:rPr>
              <w:t>ours</w:t>
            </w:r>
          </w:p>
        </w:tc>
        <w:tc>
          <w:tcPr>
            <w:tcW w:w="1043" w:type="dxa"/>
          </w:tcPr>
          <w:p w:rsidR="006F0DC4" w:rsidRPr="002626E7" w:rsidRDefault="006F0DC4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6E7">
              <w:rPr>
                <w:rFonts w:asciiTheme="minorHAnsi" w:hAnsiTheme="minorHAnsi" w:cstheme="minorHAnsi"/>
                <w:sz w:val="22"/>
                <w:szCs w:val="22"/>
              </w:rPr>
              <w:t>Contact H</w:t>
            </w:r>
            <w:r w:rsidR="00AB1C1D" w:rsidRPr="002626E7">
              <w:rPr>
                <w:rFonts w:asciiTheme="minorHAnsi" w:hAnsiTheme="minorHAnsi" w:cstheme="minorHAnsi"/>
                <w:sz w:val="22"/>
                <w:szCs w:val="22"/>
              </w:rPr>
              <w:t>ours</w:t>
            </w:r>
          </w:p>
        </w:tc>
        <w:tc>
          <w:tcPr>
            <w:tcW w:w="1017" w:type="dxa"/>
          </w:tcPr>
          <w:p w:rsidR="006F0DC4" w:rsidRPr="002626E7" w:rsidRDefault="006F0DC4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6E7">
              <w:rPr>
                <w:rFonts w:asciiTheme="minorHAnsi" w:hAnsiTheme="minorHAnsi" w:cstheme="minorHAnsi"/>
                <w:sz w:val="22"/>
                <w:szCs w:val="22"/>
              </w:rPr>
              <w:t>Effort H</w:t>
            </w:r>
            <w:r w:rsidR="00AB1C1D" w:rsidRPr="002626E7">
              <w:rPr>
                <w:rFonts w:asciiTheme="minorHAnsi" w:hAnsiTheme="minorHAnsi" w:cstheme="minorHAnsi"/>
                <w:sz w:val="22"/>
                <w:szCs w:val="22"/>
              </w:rPr>
              <w:t>ours</w:t>
            </w:r>
          </w:p>
        </w:tc>
        <w:tc>
          <w:tcPr>
            <w:tcW w:w="1108" w:type="dxa"/>
          </w:tcPr>
          <w:p w:rsidR="006F0DC4" w:rsidRPr="002626E7" w:rsidRDefault="009B52F8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 Code(s)</w:t>
            </w:r>
          </w:p>
        </w:tc>
        <w:tc>
          <w:tcPr>
            <w:tcW w:w="1171" w:type="dxa"/>
          </w:tcPr>
          <w:p w:rsidR="006F0DC4" w:rsidRPr="002626E7" w:rsidRDefault="009B52F8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6E7">
              <w:rPr>
                <w:rFonts w:asciiTheme="minorHAnsi" w:hAnsiTheme="minorHAnsi" w:cstheme="minorHAnsi"/>
                <w:sz w:val="22"/>
                <w:szCs w:val="22"/>
              </w:rPr>
              <w:t>Position Number(s)</w:t>
            </w:r>
          </w:p>
        </w:tc>
        <w:tc>
          <w:tcPr>
            <w:tcW w:w="1160" w:type="dxa"/>
          </w:tcPr>
          <w:p w:rsidR="006F0DC4" w:rsidRPr="002626E7" w:rsidRDefault="00A51C67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26E7">
              <w:rPr>
                <w:rFonts w:asciiTheme="minorHAnsi" w:hAnsiTheme="minorHAnsi" w:cstheme="minorHAnsi"/>
                <w:sz w:val="22"/>
                <w:szCs w:val="22"/>
              </w:rPr>
              <w:t>Amount(s)</w:t>
            </w:r>
          </w:p>
        </w:tc>
      </w:tr>
      <w:tr w:rsidR="006F0DC4" w:rsidRPr="002626E7" w:rsidTr="005E73C4">
        <w:trPr>
          <w:trHeight w:val="228"/>
          <w:jc w:val="center"/>
        </w:trPr>
        <w:tc>
          <w:tcPr>
            <w:tcW w:w="1273" w:type="dxa"/>
          </w:tcPr>
          <w:p w:rsidR="006F0DC4" w:rsidRPr="002626E7" w:rsidRDefault="006F0DC4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" w:type="dxa"/>
          </w:tcPr>
          <w:p w:rsidR="006F0DC4" w:rsidRPr="002626E7" w:rsidRDefault="006F0DC4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8" w:type="dxa"/>
          </w:tcPr>
          <w:p w:rsidR="006F0DC4" w:rsidRPr="002626E7" w:rsidRDefault="006F0DC4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:rsidR="006F0DC4" w:rsidRPr="002626E7" w:rsidRDefault="006F0DC4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</w:tcPr>
          <w:p w:rsidR="006F0DC4" w:rsidRPr="002626E7" w:rsidRDefault="006F0DC4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dxa"/>
          </w:tcPr>
          <w:p w:rsidR="006F0DC4" w:rsidRPr="002626E7" w:rsidRDefault="006F0DC4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8" w:type="dxa"/>
          </w:tcPr>
          <w:p w:rsidR="006F0DC4" w:rsidRPr="002626E7" w:rsidRDefault="006F0DC4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1" w:type="dxa"/>
          </w:tcPr>
          <w:p w:rsidR="006F0DC4" w:rsidRPr="002626E7" w:rsidRDefault="006F0DC4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:rsidR="006F0DC4" w:rsidRPr="002626E7" w:rsidRDefault="006F0DC4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7F10" w:rsidRPr="002626E7" w:rsidTr="005E73C4">
        <w:trPr>
          <w:trHeight w:val="228"/>
          <w:jc w:val="center"/>
        </w:trPr>
        <w:tc>
          <w:tcPr>
            <w:tcW w:w="1273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8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8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1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7F10" w:rsidRPr="002626E7" w:rsidTr="005E73C4">
        <w:trPr>
          <w:trHeight w:val="228"/>
          <w:jc w:val="center"/>
        </w:trPr>
        <w:tc>
          <w:tcPr>
            <w:tcW w:w="1273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8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8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1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7F10" w:rsidRPr="002626E7" w:rsidTr="005E73C4">
        <w:trPr>
          <w:trHeight w:val="287"/>
          <w:jc w:val="center"/>
        </w:trPr>
        <w:tc>
          <w:tcPr>
            <w:tcW w:w="1273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26E7">
              <w:rPr>
                <w:rFonts w:asciiTheme="minorHAnsi" w:hAnsiTheme="minorHAnsi" w:cstheme="minorHAnsi"/>
                <w:b/>
                <w:sz w:val="22"/>
                <w:szCs w:val="22"/>
              </w:rPr>
              <w:t>Total Salary</w:t>
            </w:r>
          </w:p>
        </w:tc>
        <w:tc>
          <w:tcPr>
            <w:tcW w:w="722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8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3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7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1" w:type="dxa"/>
          </w:tcPr>
          <w:p w:rsidR="00D36993" w:rsidRPr="002626E7" w:rsidRDefault="00D36993" w:rsidP="00AB1C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60" w:type="dxa"/>
          </w:tcPr>
          <w:p w:rsidR="00D36993" w:rsidRPr="002626E7" w:rsidRDefault="00AB1C1D" w:rsidP="00AB1C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26E7">
              <w:rPr>
                <w:rFonts w:asciiTheme="minorHAnsi" w:hAnsiTheme="minorHAnsi" w:cstheme="minorHAnsi"/>
                <w:b/>
                <w:sz w:val="22"/>
                <w:szCs w:val="22"/>
              </w:rPr>
              <w:t>$</w:t>
            </w:r>
          </w:p>
        </w:tc>
      </w:tr>
    </w:tbl>
    <w:p w:rsidR="00C9782C" w:rsidRPr="002626E7" w:rsidRDefault="005E73C4" w:rsidP="008241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bookmarkStart w:id="2" w:name="_Hlk54882120"/>
      <w:r w:rsidR="00FC5791" w:rsidRPr="00653F3C">
        <w:rPr>
          <w:rFonts w:asciiTheme="minorHAnsi" w:hAnsiTheme="minorHAnsi" w:cstheme="minorHAnsi"/>
          <w:sz w:val="22"/>
          <w:szCs w:val="22"/>
          <w:highlight w:val="green"/>
        </w:rPr>
        <w:t xml:space="preserve">Your assignment dates for the semester are </w:t>
      </w:r>
      <w:r w:rsidR="00FC5791" w:rsidRPr="00653F3C">
        <w:rPr>
          <w:rFonts w:asciiTheme="minorHAnsi" w:hAnsiTheme="minorHAnsi" w:cstheme="minorHAnsi"/>
          <w:b/>
          <w:sz w:val="22"/>
          <w:szCs w:val="22"/>
          <w:highlight w:val="green"/>
        </w:rPr>
        <w:t>MM/DD/YYYY</w:t>
      </w:r>
      <w:r w:rsidR="00FC5791" w:rsidRPr="00653F3C">
        <w:rPr>
          <w:rFonts w:asciiTheme="minorHAnsi" w:hAnsiTheme="minorHAnsi" w:cstheme="minorHAnsi"/>
          <w:sz w:val="22"/>
          <w:szCs w:val="22"/>
          <w:highlight w:val="green"/>
        </w:rPr>
        <w:t xml:space="preserve"> to </w:t>
      </w:r>
      <w:r w:rsidR="00FC5791" w:rsidRPr="00653F3C">
        <w:rPr>
          <w:rFonts w:asciiTheme="minorHAnsi" w:hAnsiTheme="minorHAnsi" w:cstheme="minorHAnsi"/>
          <w:b/>
          <w:sz w:val="22"/>
          <w:szCs w:val="22"/>
          <w:highlight w:val="green"/>
        </w:rPr>
        <w:t xml:space="preserve">MM/DD/YYYY </w:t>
      </w:r>
      <w:r w:rsidR="00FC5791" w:rsidRPr="00653F3C">
        <w:rPr>
          <w:rFonts w:asciiTheme="minorHAnsi" w:hAnsiTheme="minorHAnsi" w:cstheme="minorHAnsi"/>
          <w:i/>
          <w:sz w:val="22"/>
          <w:szCs w:val="22"/>
          <w:highlight w:val="green"/>
        </w:rPr>
        <w:t>(as needed if different than semester dates).</w:t>
      </w:r>
      <w:r w:rsidR="00FC5791" w:rsidRPr="00653F3C">
        <w:rPr>
          <w:rFonts w:asciiTheme="minorHAnsi" w:hAnsiTheme="minorHAnsi" w:cstheme="minorHAnsi"/>
          <w:b/>
          <w:sz w:val="22"/>
          <w:szCs w:val="22"/>
          <w:highlight w:val="green"/>
        </w:rPr>
        <w:t xml:space="preserve"> </w:t>
      </w:r>
      <w:bookmarkEnd w:id="2"/>
      <w:r w:rsidRPr="002626E7">
        <w:rPr>
          <w:rFonts w:asciiTheme="minorHAnsi" w:hAnsiTheme="minorHAnsi" w:cstheme="minorHAnsi"/>
          <w:sz w:val="22"/>
          <w:szCs w:val="22"/>
        </w:rPr>
        <w:t xml:space="preserve">It is expected that the total </w:t>
      </w:r>
      <w:r>
        <w:rPr>
          <w:rFonts w:asciiTheme="minorHAnsi" w:hAnsiTheme="minorHAnsi" w:cstheme="minorHAnsi"/>
          <w:sz w:val="22"/>
          <w:szCs w:val="22"/>
        </w:rPr>
        <w:t xml:space="preserve">effort for </w:t>
      </w:r>
      <w:r w:rsidRPr="002626E7">
        <w:rPr>
          <w:rFonts w:asciiTheme="minorHAnsi" w:hAnsiTheme="minorHAnsi" w:cstheme="minorHAnsi"/>
          <w:sz w:val="22"/>
          <w:szCs w:val="22"/>
        </w:rPr>
        <w:t xml:space="preserve">all courses above will be approximately </w:t>
      </w:r>
      <w:r w:rsidRPr="00293F00">
        <w:rPr>
          <w:rFonts w:asciiTheme="minorHAnsi" w:hAnsiTheme="minorHAnsi" w:cstheme="minorHAnsi"/>
          <w:sz w:val="22"/>
          <w:szCs w:val="22"/>
          <w:highlight w:val="yellow"/>
          <w:u w:val="single"/>
        </w:rPr>
        <w:t>____</w:t>
      </w:r>
      <w:r w:rsidRPr="002626E7">
        <w:rPr>
          <w:rFonts w:asciiTheme="minorHAnsi" w:hAnsiTheme="minorHAnsi" w:cstheme="minorHAnsi"/>
          <w:sz w:val="22"/>
          <w:szCs w:val="22"/>
        </w:rPr>
        <w:t xml:space="preserve"> hours per semester (inclusive of time for teaching, preparation, and evaluation activities).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F63378" w:rsidRPr="002626E7">
        <w:rPr>
          <w:rFonts w:asciiTheme="minorHAnsi" w:hAnsiTheme="minorHAnsi" w:cstheme="minorHAnsi"/>
          <w:sz w:val="22"/>
          <w:szCs w:val="22"/>
        </w:rPr>
        <w:t xml:space="preserve">This is </w:t>
      </w:r>
      <w:r w:rsidR="00F63378" w:rsidRPr="00293F00">
        <w:rPr>
          <w:rFonts w:asciiTheme="minorHAnsi" w:hAnsiTheme="minorHAnsi" w:cstheme="minorHAnsi"/>
          <w:sz w:val="22"/>
          <w:szCs w:val="22"/>
          <w:highlight w:val="yellow"/>
        </w:rPr>
        <w:t>____</w:t>
      </w:r>
      <w:r w:rsidR="00F63378" w:rsidRPr="002626E7">
        <w:rPr>
          <w:rFonts w:asciiTheme="minorHAnsi" w:hAnsiTheme="minorHAnsi" w:cstheme="minorHAnsi"/>
          <w:sz w:val="22"/>
          <w:szCs w:val="22"/>
        </w:rPr>
        <w:t xml:space="preserve"> hours per pay period.</w:t>
      </w:r>
      <w:r w:rsidR="008241FB" w:rsidRPr="002626E7">
        <w:rPr>
          <w:rFonts w:asciiTheme="minorHAnsi" w:hAnsiTheme="minorHAnsi" w:cstheme="minorHAnsi"/>
          <w:sz w:val="22"/>
          <w:szCs w:val="22"/>
        </w:rPr>
        <w:t xml:space="preserve">  </w:t>
      </w:r>
      <w:bookmarkStart w:id="3" w:name="_Hlk31198067"/>
      <w:r>
        <w:rPr>
          <w:rFonts w:asciiTheme="minorHAnsi" w:hAnsiTheme="minorHAnsi" w:cstheme="minorHAnsi"/>
          <w:sz w:val="22"/>
          <w:szCs w:val="22"/>
        </w:rPr>
        <w:t>A</w:t>
      </w:r>
      <w:r w:rsidR="008241FB" w:rsidRPr="002626E7">
        <w:rPr>
          <w:rFonts w:asciiTheme="minorHAnsi" w:hAnsiTheme="minorHAnsi" w:cstheme="minorHAnsi"/>
          <w:color w:val="000000"/>
          <w:sz w:val="22"/>
          <w:szCs w:val="22"/>
        </w:rPr>
        <w:t>djunct faculty shall support University assessment efforts</w:t>
      </w:r>
      <w:bookmarkEnd w:id="3"/>
      <w:r w:rsidR="003F5974">
        <w:rPr>
          <w:rFonts w:asciiTheme="minorHAnsi" w:hAnsiTheme="minorHAnsi" w:cstheme="minorHAnsi"/>
          <w:color w:val="000000"/>
          <w:sz w:val="22"/>
          <w:szCs w:val="22"/>
        </w:rPr>
        <w:t xml:space="preserve"> by providing appropriate data from courses taught.  </w:t>
      </w:r>
    </w:p>
    <w:p w:rsidR="00616A0F" w:rsidRPr="002626E7" w:rsidRDefault="00616A0F">
      <w:pPr>
        <w:rPr>
          <w:rFonts w:asciiTheme="minorHAnsi" w:hAnsiTheme="minorHAnsi" w:cstheme="minorHAnsi"/>
          <w:sz w:val="22"/>
          <w:szCs w:val="22"/>
        </w:rPr>
      </w:pPr>
    </w:p>
    <w:p w:rsidR="00C9782C" w:rsidRPr="002626E7" w:rsidRDefault="000E479C" w:rsidP="00C9782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Pay dates for this assignment can be found at </w:t>
      </w:r>
      <w:hyperlink r:id="rId7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www.gvsu.edu/payroll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under pay calendars, adjunct pay dates. The first pay will occur as soon as administratively possible within these pay dates after receipt of this signed appointment letter. A</w:t>
      </w:r>
      <w:r w:rsidR="00B04C12" w:rsidRPr="002626E7">
        <w:rPr>
          <w:rFonts w:asciiTheme="minorHAnsi" w:hAnsiTheme="minorHAnsi" w:cstheme="minorHAnsi"/>
          <w:sz w:val="22"/>
          <w:szCs w:val="22"/>
        </w:rPr>
        <w:t>djunct</w:t>
      </w:r>
      <w:r w:rsidR="005B20FB" w:rsidRPr="002626E7">
        <w:rPr>
          <w:rFonts w:asciiTheme="minorHAnsi" w:hAnsiTheme="minorHAnsi" w:cstheme="minorHAnsi"/>
          <w:sz w:val="22"/>
          <w:szCs w:val="22"/>
        </w:rPr>
        <w:t xml:space="preserve"> Instructor</w:t>
      </w:r>
      <w:r w:rsidR="004F6BE3" w:rsidRPr="002626E7">
        <w:rPr>
          <w:rFonts w:asciiTheme="minorHAnsi" w:hAnsiTheme="minorHAnsi" w:cstheme="minorHAnsi"/>
          <w:sz w:val="22"/>
          <w:szCs w:val="22"/>
        </w:rPr>
        <w:t>s</w:t>
      </w:r>
      <w:r w:rsidR="00C9782C" w:rsidRPr="002626E7">
        <w:rPr>
          <w:rFonts w:asciiTheme="minorHAnsi" w:hAnsiTheme="minorHAnsi" w:cstheme="minorHAnsi"/>
          <w:sz w:val="22"/>
          <w:szCs w:val="22"/>
        </w:rPr>
        <w:t xml:space="preserve"> cannot teach more than </w:t>
      </w:r>
      <w:r w:rsidR="00290EB8" w:rsidRPr="002626E7">
        <w:rPr>
          <w:rFonts w:asciiTheme="minorHAnsi" w:hAnsiTheme="minorHAnsi" w:cstheme="minorHAnsi"/>
          <w:sz w:val="22"/>
          <w:szCs w:val="22"/>
        </w:rPr>
        <w:t>nine (</w:t>
      </w:r>
      <w:r w:rsidR="00C9782C" w:rsidRPr="002626E7">
        <w:rPr>
          <w:rFonts w:asciiTheme="minorHAnsi" w:hAnsiTheme="minorHAnsi" w:cstheme="minorHAnsi"/>
          <w:sz w:val="22"/>
          <w:szCs w:val="22"/>
        </w:rPr>
        <w:t>9</w:t>
      </w:r>
      <w:r w:rsidR="00290EB8" w:rsidRPr="002626E7">
        <w:rPr>
          <w:rFonts w:asciiTheme="minorHAnsi" w:hAnsiTheme="minorHAnsi" w:cstheme="minorHAnsi"/>
          <w:sz w:val="22"/>
          <w:szCs w:val="22"/>
        </w:rPr>
        <w:t>)</w:t>
      </w:r>
      <w:r w:rsidR="00C9782C" w:rsidRPr="002626E7">
        <w:rPr>
          <w:rFonts w:asciiTheme="minorHAnsi" w:hAnsiTheme="minorHAnsi" w:cstheme="minorHAnsi"/>
          <w:sz w:val="22"/>
          <w:szCs w:val="22"/>
        </w:rPr>
        <w:t xml:space="preserve"> credits per semester, or have a time commitment expectation greater than 27 hours per week or 450 hours per semester across the University, without prior permission from the Provost.  Any appointment </w:t>
      </w:r>
      <w:r w:rsidR="005241F5">
        <w:rPr>
          <w:rFonts w:asciiTheme="minorHAnsi" w:hAnsiTheme="minorHAnsi" w:cstheme="minorHAnsi"/>
          <w:sz w:val="22"/>
          <w:szCs w:val="22"/>
        </w:rPr>
        <w:t xml:space="preserve">that exceeds any of these time limits </w:t>
      </w:r>
      <w:r w:rsidR="00C9782C" w:rsidRPr="002626E7">
        <w:rPr>
          <w:rFonts w:asciiTheme="minorHAnsi" w:hAnsiTheme="minorHAnsi" w:cstheme="minorHAnsi"/>
          <w:sz w:val="22"/>
          <w:szCs w:val="22"/>
        </w:rPr>
        <w:t xml:space="preserve">will not be entered on payroll without Provost approval.  </w:t>
      </w:r>
    </w:p>
    <w:p w:rsidR="0054701F" w:rsidRPr="002626E7" w:rsidRDefault="0054701F">
      <w:pPr>
        <w:rPr>
          <w:rFonts w:asciiTheme="minorHAnsi" w:hAnsiTheme="minorHAnsi" w:cstheme="minorHAnsi"/>
          <w:sz w:val="22"/>
          <w:szCs w:val="22"/>
        </w:rPr>
      </w:pPr>
    </w:p>
    <w:p w:rsidR="00803314" w:rsidRPr="007B46F5" w:rsidRDefault="007465BB" w:rsidP="00803314">
      <w:pPr>
        <w:rPr>
          <w:rFonts w:asciiTheme="minorHAnsi" w:hAnsiTheme="minorHAnsi" w:cstheme="minorHAnsi"/>
          <w:b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 xml:space="preserve">This appointment is contingent upon the University’s </w:t>
      </w:r>
      <w:r w:rsidR="008E2470" w:rsidRPr="002626E7">
        <w:rPr>
          <w:rFonts w:asciiTheme="minorHAnsi" w:hAnsiTheme="minorHAnsi" w:cstheme="minorHAnsi"/>
          <w:sz w:val="22"/>
          <w:szCs w:val="22"/>
        </w:rPr>
        <w:t xml:space="preserve">receipt and </w:t>
      </w:r>
      <w:r w:rsidRPr="002626E7">
        <w:rPr>
          <w:rFonts w:asciiTheme="minorHAnsi" w:hAnsiTheme="minorHAnsi" w:cstheme="minorHAnsi"/>
          <w:sz w:val="22"/>
          <w:szCs w:val="22"/>
        </w:rPr>
        <w:t xml:space="preserve">approval </w:t>
      </w:r>
      <w:r w:rsidR="00590055" w:rsidRPr="002626E7">
        <w:rPr>
          <w:rFonts w:asciiTheme="minorHAnsi" w:hAnsiTheme="minorHAnsi" w:cstheme="minorHAnsi"/>
          <w:sz w:val="22"/>
          <w:szCs w:val="22"/>
        </w:rPr>
        <w:t xml:space="preserve">of </w:t>
      </w:r>
      <w:r w:rsidR="008E2470" w:rsidRPr="002626E7">
        <w:rPr>
          <w:rFonts w:asciiTheme="minorHAnsi" w:hAnsiTheme="minorHAnsi" w:cstheme="minorHAnsi"/>
          <w:sz w:val="22"/>
          <w:szCs w:val="22"/>
        </w:rPr>
        <w:t>the required documents listed below</w:t>
      </w:r>
      <w:r w:rsidRPr="002626E7">
        <w:rPr>
          <w:rFonts w:asciiTheme="minorHAnsi" w:hAnsiTheme="minorHAnsi" w:cstheme="minorHAnsi"/>
          <w:sz w:val="22"/>
          <w:szCs w:val="22"/>
        </w:rPr>
        <w:t xml:space="preserve">. </w:t>
      </w:r>
      <w:r w:rsidR="00370A8D" w:rsidRPr="002626E7">
        <w:rPr>
          <w:rFonts w:asciiTheme="minorHAnsi" w:hAnsiTheme="minorHAnsi" w:cstheme="minorHAnsi"/>
          <w:sz w:val="22"/>
          <w:szCs w:val="22"/>
        </w:rPr>
        <w:t xml:space="preserve"> </w:t>
      </w:r>
      <w:r w:rsidR="008E2470" w:rsidRPr="002626E7">
        <w:rPr>
          <w:rFonts w:asciiTheme="minorHAnsi" w:hAnsiTheme="minorHAnsi" w:cstheme="minorHAnsi"/>
          <w:sz w:val="22"/>
          <w:szCs w:val="22"/>
        </w:rPr>
        <w:t xml:space="preserve">If it is determined the credentials are not appropriate to teaching the course(s) indicated, this </w:t>
      </w:r>
      <w:r w:rsidR="00236012">
        <w:rPr>
          <w:rFonts w:asciiTheme="minorHAnsi" w:hAnsiTheme="minorHAnsi" w:cstheme="minorHAnsi"/>
          <w:sz w:val="22"/>
          <w:szCs w:val="22"/>
        </w:rPr>
        <w:t>appointment</w:t>
      </w:r>
      <w:r w:rsidR="008E2470" w:rsidRPr="002626E7">
        <w:rPr>
          <w:rFonts w:asciiTheme="minorHAnsi" w:hAnsiTheme="minorHAnsi" w:cstheme="minorHAnsi"/>
          <w:sz w:val="22"/>
          <w:szCs w:val="22"/>
        </w:rPr>
        <w:t xml:space="preserve"> is invalid.  </w:t>
      </w:r>
      <w:r w:rsidR="00AD690F" w:rsidRPr="002626E7">
        <w:rPr>
          <w:rFonts w:asciiTheme="minorHAnsi" w:hAnsiTheme="minorHAnsi" w:cstheme="minorHAnsi"/>
          <w:sz w:val="22"/>
          <w:szCs w:val="22"/>
        </w:rPr>
        <w:t>GVSU must verify that each faculty member is qualified to teach the course(s) indicated.  (See items 3</w:t>
      </w:r>
      <w:r w:rsidR="007E18DE" w:rsidRPr="002626E7">
        <w:rPr>
          <w:rFonts w:asciiTheme="minorHAnsi" w:hAnsiTheme="minorHAnsi" w:cstheme="minorHAnsi"/>
          <w:sz w:val="22"/>
          <w:szCs w:val="22"/>
        </w:rPr>
        <w:t>, 4 and 5</w:t>
      </w:r>
      <w:r w:rsidR="00AD690F" w:rsidRPr="002626E7">
        <w:rPr>
          <w:rFonts w:asciiTheme="minorHAnsi" w:hAnsiTheme="minorHAnsi" w:cstheme="minorHAnsi"/>
          <w:sz w:val="22"/>
          <w:szCs w:val="22"/>
        </w:rPr>
        <w:t xml:space="preserve"> in the list of required documents below</w:t>
      </w:r>
      <w:r w:rsidR="00AD690F" w:rsidRPr="00803314">
        <w:rPr>
          <w:rFonts w:asciiTheme="minorHAnsi" w:hAnsiTheme="minorHAnsi" w:cstheme="minorHAnsi"/>
          <w:sz w:val="22"/>
          <w:szCs w:val="22"/>
        </w:rPr>
        <w:t xml:space="preserve">.)  </w:t>
      </w:r>
      <w:r w:rsidR="00803314" w:rsidRPr="007B46F5">
        <w:rPr>
          <w:rFonts w:asciiTheme="minorHAnsi" w:hAnsiTheme="minorHAnsi" w:cstheme="minorHAnsi"/>
          <w:b/>
          <w:sz w:val="22"/>
          <w:szCs w:val="22"/>
        </w:rPr>
        <w:t xml:space="preserve">If you have previously submitted the documents to teach in this program at GVSU, and </w:t>
      </w:r>
      <w:r w:rsidR="00803314" w:rsidRPr="007B46F5">
        <w:rPr>
          <w:rFonts w:asciiTheme="minorHAnsi" w:hAnsiTheme="minorHAnsi" w:cstheme="minorHAnsi"/>
          <w:b/>
          <w:bCs/>
          <w:i/>
          <w:iCs/>
          <w:sz w:val="22"/>
          <w:szCs w:val="22"/>
        </w:rPr>
        <w:t>your information (e.g. resume, transcripts) has not changed since that submission</w:t>
      </w:r>
      <w:r w:rsidR="00803314" w:rsidRPr="007B46F5">
        <w:rPr>
          <w:rFonts w:asciiTheme="minorHAnsi" w:hAnsiTheme="minorHAnsi" w:cstheme="minorHAnsi"/>
          <w:b/>
          <w:sz w:val="22"/>
          <w:szCs w:val="22"/>
        </w:rPr>
        <w:t xml:space="preserve">, then new documents do not need to be submitted at this time.  In addition, completion of a new I-9 is not required unless it has been 12 months or more since you were employed at GVSU. </w:t>
      </w:r>
    </w:p>
    <w:p w:rsidR="00C36059" w:rsidRPr="002626E7" w:rsidRDefault="00C36059" w:rsidP="00117F10">
      <w:pPr>
        <w:rPr>
          <w:rFonts w:asciiTheme="minorHAnsi" w:hAnsiTheme="minorHAnsi" w:cstheme="minorHAnsi"/>
          <w:sz w:val="22"/>
          <w:szCs w:val="22"/>
        </w:rPr>
      </w:pPr>
    </w:p>
    <w:p w:rsidR="00117F10" w:rsidRPr="002626E7" w:rsidRDefault="00590055" w:rsidP="00117F10">
      <w:pPr>
        <w:rPr>
          <w:rFonts w:asciiTheme="minorHAnsi" w:hAnsiTheme="minorHAnsi" w:cstheme="minorHAnsi"/>
          <w:b/>
          <w:sz w:val="22"/>
          <w:szCs w:val="22"/>
        </w:rPr>
      </w:pPr>
      <w:r w:rsidRPr="002626E7">
        <w:rPr>
          <w:rFonts w:asciiTheme="minorHAnsi" w:hAnsiTheme="minorHAnsi" w:cstheme="minorHAnsi"/>
          <w:b/>
          <w:sz w:val="22"/>
          <w:szCs w:val="22"/>
        </w:rPr>
        <w:t xml:space="preserve">Required documents </w:t>
      </w:r>
      <w:r w:rsidR="00117F10" w:rsidRPr="002626E7">
        <w:rPr>
          <w:rFonts w:asciiTheme="minorHAnsi" w:hAnsiTheme="minorHAnsi" w:cstheme="minorHAnsi"/>
          <w:b/>
          <w:sz w:val="22"/>
          <w:szCs w:val="22"/>
        </w:rPr>
        <w:t>to complete the hiring process:</w:t>
      </w:r>
    </w:p>
    <w:p w:rsidR="00117F10" w:rsidRPr="002626E7" w:rsidRDefault="00117F10" w:rsidP="00117F10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 xml:space="preserve">Signed </w:t>
      </w:r>
      <w:r w:rsidR="00236012">
        <w:rPr>
          <w:rFonts w:asciiTheme="minorHAnsi" w:hAnsiTheme="minorHAnsi" w:cstheme="minorHAnsi"/>
          <w:sz w:val="22"/>
          <w:szCs w:val="22"/>
        </w:rPr>
        <w:t>appointment</w:t>
      </w:r>
      <w:r w:rsidRPr="002626E7">
        <w:rPr>
          <w:rFonts w:asciiTheme="minorHAnsi" w:hAnsiTheme="minorHAnsi" w:cstheme="minorHAnsi"/>
          <w:sz w:val="22"/>
          <w:szCs w:val="22"/>
        </w:rPr>
        <w:t xml:space="preserve"> letter</w:t>
      </w:r>
    </w:p>
    <w:p w:rsidR="007E18DE" w:rsidRPr="002626E7" w:rsidRDefault="007E18DE" w:rsidP="007E18DE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 xml:space="preserve">Form I-9 </w:t>
      </w:r>
    </w:p>
    <w:p w:rsidR="00117F10" w:rsidRPr="002626E7" w:rsidRDefault="00117F10" w:rsidP="00117F10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 xml:space="preserve">Signed Faculty Qualifications </w:t>
      </w:r>
      <w:r w:rsidR="003F5974">
        <w:rPr>
          <w:rFonts w:asciiTheme="minorHAnsi" w:hAnsiTheme="minorHAnsi" w:cstheme="minorHAnsi"/>
          <w:sz w:val="22"/>
          <w:szCs w:val="22"/>
        </w:rPr>
        <w:t xml:space="preserve">Assurance </w:t>
      </w:r>
      <w:r w:rsidRPr="002626E7">
        <w:rPr>
          <w:rFonts w:asciiTheme="minorHAnsi" w:hAnsiTheme="minorHAnsi" w:cstheme="minorHAnsi"/>
          <w:sz w:val="22"/>
          <w:szCs w:val="22"/>
        </w:rPr>
        <w:t>Form</w:t>
      </w:r>
    </w:p>
    <w:p w:rsidR="00117F10" w:rsidRPr="002626E7" w:rsidRDefault="00117F10" w:rsidP="00117F10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>A current resume or curriculum vitae, showing relevant education/training, certifications, and experience</w:t>
      </w:r>
    </w:p>
    <w:p w:rsidR="00C36059" w:rsidRPr="002626E7" w:rsidRDefault="00117F10" w:rsidP="00117F10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lastRenderedPageBreak/>
        <w:t>Official transcripts for the highest degree earned relevant to the course(s) being taught</w:t>
      </w:r>
    </w:p>
    <w:p w:rsidR="00370A8D" w:rsidRPr="002626E7" w:rsidRDefault="00370A8D" w:rsidP="001C325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 xml:space="preserve">Oath </w:t>
      </w:r>
      <w:r w:rsidR="00350858" w:rsidRPr="002626E7">
        <w:rPr>
          <w:rFonts w:asciiTheme="minorHAnsi" w:hAnsiTheme="minorHAnsi" w:cstheme="minorHAnsi"/>
          <w:sz w:val="22"/>
          <w:szCs w:val="22"/>
        </w:rPr>
        <w:t xml:space="preserve">of Teachers </w:t>
      </w:r>
      <w:r w:rsidRPr="002626E7">
        <w:rPr>
          <w:rFonts w:asciiTheme="minorHAnsi" w:hAnsiTheme="minorHAnsi" w:cstheme="minorHAnsi"/>
          <w:sz w:val="22"/>
          <w:szCs w:val="22"/>
        </w:rPr>
        <w:t>(notarized</w:t>
      </w:r>
      <w:r w:rsidR="00387457" w:rsidRPr="002626E7">
        <w:rPr>
          <w:rFonts w:asciiTheme="minorHAnsi" w:hAnsiTheme="minorHAnsi" w:cstheme="minorHAnsi"/>
          <w:sz w:val="22"/>
          <w:szCs w:val="22"/>
        </w:rPr>
        <w:t>)</w:t>
      </w:r>
    </w:p>
    <w:p w:rsidR="00C36059" w:rsidRPr="002626E7" w:rsidRDefault="008E2470" w:rsidP="005B473E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 xml:space="preserve">Background check authorization on the </w:t>
      </w:r>
      <w:r w:rsidR="00117F10" w:rsidRPr="002626E7">
        <w:rPr>
          <w:rFonts w:asciiTheme="minorHAnsi" w:hAnsiTheme="minorHAnsi" w:cstheme="minorHAnsi"/>
          <w:sz w:val="22"/>
          <w:szCs w:val="22"/>
        </w:rPr>
        <w:t>Completed Candidate Credential Summary Form</w:t>
      </w:r>
    </w:p>
    <w:p w:rsidR="00635AB7" w:rsidRPr="002626E7" w:rsidRDefault="00CA2B33" w:rsidP="005B473E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 xml:space="preserve">If </w:t>
      </w:r>
      <w:r w:rsidR="00635AB7" w:rsidRPr="002626E7">
        <w:rPr>
          <w:rFonts w:asciiTheme="minorHAnsi" w:hAnsiTheme="minorHAnsi" w:cstheme="minorHAnsi"/>
          <w:sz w:val="22"/>
          <w:szCs w:val="22"/>
        </w:rPr>
        <w:t xml:space="preserve">staff teaching a class </w:t>
      </w:r>
      <w:r w:rsidR="00C36059" w:rsidRPr="002626E7">
        <w:rPr>
          <w:rFonts w:asciiTheme="minorHAnsi" w:hAnsiTheme="minorHAnsi" w:cstheme="minorHAnsi"/>
          <w:sz w:val="22"/>
          <w:szCs w:val="22"/>
        </w:rPr>
        <w:t xml:space="preserve">must have the Request for Teaching Overload form located </w:t>
      </w:r>
      <w:r w:rsidR="00635AB7" w:rsidRPr="002626E7">
        <w:rPr>
          <w:rFonts w:asciiTheme="minorHAnsi" w:hAnsiTheme="minorHAnsi" w:cstheme="minorHAnsi"/>
          <w:sz w:val="22"/>
          <w:szCs w:val="22"/>
        </w:rPr>
        <w:t>on the Provost’s website</w:t>
      </w:r>
      <w:r w:rsidR="00C36059" w:rsidRPr="002626E7">
        <w:rPr>
          <w:rFonts w:asciiTheme="minorHAnsi" w:hAnsiTheme="minorHAnsi" w:cstheme="minorHAnsi"/>
          <w:sz w:val="22"/>
          <w:szCs w:val="22"/>
        </w:rPr>
        <w:t xml:space="preserve"> completed each semester.</w:t>
      </w:r>
      <w:r w:rsidR="00433B53" w:rsidRPr="002626E7">
        <w:rPr>
          <w:rFonts w:asciiTheme="minorHAnsi" w:hAnsiTheme="minorHAnsi" w:cstheme="minorHAnsi"/>
          <w:sz w:val="22"/>
          <w:szCs w:val="22"/>
        </w:rPr>
        <w:t xml:space="preserve">  The completed form must be submitted with this letter.</w:t>
      </w:r>
    </w:p>
    <w:p w:rsidR="00117F10" w:rsidRDefault="00117F10" w:rsidP="00117F10">
      <w:pPr>
        <w:rPr>
          <w:rFonts w:asciiTheme="minorHAnsi" w:hAnsiTheme="minorHAnsi" w:cstheme="minorHAnsi"/>
          <w:sz w:val="22"/>
          <w:szCs w:val="22"/>
        </w:rPr>
      </w:pPr>
    </w:p>
    <w:p w:rsidR="000B004F" w:rsidRDefault="000B004F" w:rsidP="00117F1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addition, t</w:t>
      </w:r>
      <w:r w:rsidRPr="000B004F">
        <w:rPr>
          <w:rFonts w:asciiTheme="minorHAnsi" w:hAnsiTheme="minorHAnsi" w:cstheme="minorHAnsi"/>
          <w:sz w:val="22"/>
          <w:szCs w:val="22"/>
        </w:rPr>
        <w:t>his appointment is contingent upon the University’s approval of its background screening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B004F" w:rsidRPr="002626E7" w:rsidRDefault="000B004F" w:rsidP="00117F10">
      <w:pPr>
        <w:rPr>
          <w:rFonts w:asciiTheme="minorHAnsi" w:hAnsiTheme="minorHAnsi" w:cstheme="minorHAnsi"/>
          <w:sz w:val="22"/>
          <w:szCs w:val="22"/>
        </w:rPr>
      </w:pPr>
    </w:p>
    <w:p w:rsidR="00AD690F" w:rsidRPr="002626E7" w:rsidRDefault="00AD690F" w:rsidP="00117F10">
      <w:p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 xml:space="preserve">The Immigration Reform and Control Act of 1986 require new employees to present proof of identity and verification of employment eligibility by completing a Form I-9.  The Form I-9 and the list of acceptable documents can be found at </w:t>
      </w:r>
      <w:hyperlink r:id="rId8" w:history="1">
        <w:r w:rsidRPr="002626E7">
          <w:rPr>
            <w:rStyle w:val="Hyperlink"/>
            <w:rFonts w:asciiTheme="minorHAnsi" w:hAnsiTheme="minorHAnsi" w:cstheme="minorHAnsi"/>
            <w:sz w:val="22"/>
            <w:szCs w:val="22"/>
          </w:rPr>
          <w:t>www.gvsu.edu/hro/hiringforms</w:t>
        </w:r>
      </w:hyperlink>
      <w:r w:rsidRPr="002626E7">
        <w:rPr>
          <w:rFonts w:asciiTheme="minorHAnsi" w:hAnsiTheme="minorHAnsi" w:cstheme="minorHAnsi"/>
          <w:sz w:val="22"/>
          <w:szCs w:val="22"/>
        </w:rPr>
        <w:t xml:space="preserve">.  On this website, you will select the I-9 Employment Eligibility link.   (See item </w:t>
      </w:r>
      <w:r w:rsidR="007E18DE" w:rsidRPr="002626E7">
        <w:rPr>
          <w:rFonts w:asciiTheme="minorHAnsi" w:hAnsiTheme="minorHAnsi" w:cstheme="minorHAnsi"/>
          <w:sz w:val="22"/>
          <w:szCs w:val="22"/>
        </w:rPr>
        <w:t>2</w:t>
      </w:r>
      <w:r w:rsidRPr="002626E7">
        <w:rPr>
          <w:rFonts w:asciiTheme="minorHAnsi" w:hAnsiTheme="minorHAnsi" w:cstheme="minorHAnsi"/>
          <w:sz w:val="22"/>
          <w:szCs w:val="22"/>
        </w:rPr>
        <w:t xml:space="preserve"> in list of required documents above.)  </w:t>
      </w:r>
    </w:p>
    <w:p w:rsidR="00AD690F" w:rsidRPr="002626E7" w:rsidRDefault="00AD690F" w:rsidP="00117F10">
      <w:pPr>
        <w:rPr>
          <w:rFonts w:asciiTheme="minorHAnsi" w:hAnsiTheme="minorHAnsi" w:cstheme="minorHAnsi"/>
          <w:sz w:val="22"/>
          <w:szCs w:val="22"/>
        </w:rPr>
      </w:pPr>
    </w:p>
    <w:p w:rsidR="0054701F" w:rsidRPr="002626E7" w:rsidRDefault="004F6BE3">
      <w:pPr>
        <w:rPr>
          <w:rFonts w:asciiTheme="minorHAnsi" w:hAnsiTheme="minorHAnsi" w:cstheme="minorHAnsi"/>
          <w:sz w:val="22"/>
          <w:szCs w:val="22"/>
        </w:rPr>
      </w:pPr>
      <w:bookmarkStart w:id="4" w:name="_Hlk31198681"/>
      <w:r w:rsidRPr="002626E7">
        <w:rPr>
          <w:rFonts w:asciiTheme="minorHAnsi" w:hAnsiTheme="minorHAnsi" w:cstheme="minorHAnsi"/>
          <w:sz w:val="22"/>
          <w:szCs w:val="22"/>
        </w:rPr>
        <w:t>All faculty are subject to the policies of the University as found on the University Policies website</w:t>
      </w:r>
      <w:r w:rsidR="00BC5A20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="00BC5A20" w:rsidRPr="00664BC5">
          <w:rPr>
            <w:rStyle w:val="Hyperlink"/>
            <w:rFonts w:asciiTheme="minorHAnsi" w:hAnsiTheme="minorHAnsi" w:cstheme="minorHAnsi"/>
            <w:sz w:val="22"/>
            <w:szCs w:val="22"/>
          </w:rPr>
          <w:t>www.gvsu.edu/policies</w:t>
        </w:r>
      </w:hyperlink>
      <w:r w:rsidR="00744EB7" w:rsidRPr="002626E7">
        <w:rPr>
          <w:rFonts w:asciiTheme="minorHAnsi" w:hAnsiTheme="minorHAnsi" w:cstheme="minorHAnsi"/>
          <w:sz w:val="22"/>
          <w:szCs w:val="22"/>
        </w:rPr>
        <w:t xml:space="preserve">.  </w:t>
      </w:r>
      <w:bookmarkEnd w:id="4"/>
      <w:r w:rsidR="0054701F" w:rsidRPr="002626E7">
        <w:rPr>
          <w:rFonts w:asciiTheme="minorHAnsi" w:hAnsiTheme="minorHAnsi" w:cstheme="minorHAnsi"/>
          <w:sz w:val="22"/>
          <w:szCs w:val="22"/>
        </w:rPr>
        <w:t>This appointment is to be a non-tenurable position and provides you no credit towards tenure</w:t>
      </w:r>
      <w:r w:rsidRPr="002626E7">
        <w:rPr>
          <w:rFonts w:asciiTheme="minorHAnsi" w:hAnsiTheme="minorHAnsi" w:cstheme="minorHAnsi"/>
          <w:sz w:val="22"/>
          <w:szCs w:val="22"/>
        </w:rPr>
        <w:t xml:space="preserve">.  </w:t>
      </w:r>
      <w:r w:rsidR="0054701F" w:rsidRPr="002626E7">
        <w:rPr>
          <w:rFonts w:asciiTheme="minorHAnsi" w:hAnsiTheme="minorHAnsi" w:cstheme="minorHAnsi"/>
          <w:sz w:val="22"/>
          <w:szCs w:val="22"/>
        </w:rPr>
        <w:t xml:space="preserve">This appointment is for the </w:t>
      </w:r>
      <w:r w:rsidR="0054701F" w:rsidRPr="0080274B">
        <w:rPr>
          <w:rFonts w:asciiTheme="minorHAnsi" w:hAnsiTheme="minorHAnsi" w:cstheme="minorHAnsi"/>
          <w:iCs/>
          <w:sz w:val="22"/>
          <w:szCs w:val="22"/>
          <w:highlight w:val="yellow"/>
        </w:rPr>
        <w:t>semester/year</w:t>
      </w:r>
      <w:r w:rsidR="0054701F" w:rsidRPr="002626E7">
        <w:rPr>
          <w:rFonts w:asciiTheme="minorHAnsi" w:hAnsiTheme="minorHAnsi" w:cstheme="minorHAnsi"/>
          <w:sz w:val="22"/>
          <w:szCs w:val="22"/>
        </w:rPr>
        <w:t xml:space="preserve"> only and does not imply continued employment</w:t>
      </w:r>
      <w:r w:rsidRPr="002626E7">
        <w:rPr>
          <w:rFonts w:asciiTheme="minorHAnsi" w:hAnsiTheme="minorHAnsi" w:cstheme="minorHAnsi"/>
          <w:sz w:val="22"/>
          <w:szCs w:val="22"/>
        </w:rPr>
        <w:t xml:space="preserve">.  </w:t>
      </w:r>
      <w:r w:rsidR="00B04C12" w:rsidRPr="002626E7">
        <w:rPr>
          <w:rFonts w:asciiTheme="minorHAnsi" w:hAnsiTheme="minorHAnsi" w:cstheme="minorHAnsi"/>
          <w:color w:val="000000"/>
          <w:sz w:val="22"/>
          <w:szCs w:val="22"/>
        </w:rPr>
        <w:t>Adjunct</w:t>
      </w:r>
      <w:r w:rsidRPr="002626E7">
        <w:rPr>
          <w:rFonts w:asciiTheme="minorHAnsi" w:hAnsiTheme="minorHAnsi" w:cstheme="minorHAnsi"/>
          <w:color w:val="000000"/>
          <w:sz w:val="22"/>
          <w:szCs w:val="22"/>
        </w:rPr>
        <w:t xml:space="preserve"> Instructor employment </w:t>
      </w:r>
      <w:r w:rsidR="005E73C4">
        <w:rPr>
          <w:rFonts w:asciiTheme="minorHAnsi" w:hAnsiTheme="minorHAnsi" w:cstheme="minorHAnsi"/>
          <w:color w:val="000000"/>
          <w:sz w:val="22"/>
          <w:szCs w:val="22"/>
        </w:rPr>
        <w:t>appointments</w:t>
      </w:r>
      <w:r w:rsidRPr="002626E7">
        <w:rPr>
          <w:rFonts w:asciiTheme="minorHAnsi" w:hAnsiTheme="minorHAnsi" w:cstheme="minorHAnsi"/>
          <w:color w:val="000000"/>
          <w:sz w:val="22"/>
          <w:szCs w:val="22"/>
        </w:rPr>
        <w:t xml:space="preserve"> can be renewed and/or terminated as outlined in the </w:t>
      </w:r>
      <w:r w:rsidR="00744EB7" w:rsidRPr="002626E7">
        <w:rPr>
          <w:rFonts w:asciiTheme="minorHAnsi" w:hAnsiTheme="minorHAnsi" w:cstheme="minorHAnsi"/>
          <w:color w:val="000000"/>
          <w:sz w:val="22"/>
          <w:szCs w:val="22"/>
        </w:rPr>
        <w:t>University Policies</w:t>
      </w:r>
      <w:r w:rsidRPr="002626E7">
        <w:rPr>
          <w:rFonts w:asciiTheme="minorHAnsi" w:hAnsiTheme="minorHAnsi" w:cstheme="minorHAnsi"/>
          <w:color w:val="000000"/>
          <w:sz w:val="22"/>
          <w:szCs w:val="22"/>
        </w:rPr>
        <w:t xml:space="preserve">.  </w:t>
      </w:r>
      <w:r w:rsidR="0054701F" w:rsidRPr="002626E7">
        <w:rPr>
          <w:rFonts w:asciiTheme="minorHAnsi" w:hAnsiTheme="minorHAnsi" w:cstheme="minorHAnsi"/>
          <w:sz w:val="22"/>
          <w:szCs w:val="22"/>
        </w:rPr>
        <w:t xml:space="preserve">Your appointment is dependent upon adequate </w:t>
      </w:r>
      <w:r w:rsidR="004B3D62" w:rsidRPr="002626E7">
        <w:rPr>
          <w:rFonts w:asciiTheme="minorHAnsi" w:hAnsiTheme="minorHAnsi" w:cstheme="minorHAnsi"/>
          <w:sz w:val="22"/>
          <w:szCs w:val="22"/>
        </w:rPr>
        <w:t xml:space="preserve">departmental </w:t>
      </w:r>
      <w:r w:rsidR="0054701F" w:rsidRPr="002626E7">
        <w:rPr>
          <w:rFonts w:asciiTheme="minorHAnsi" w:hAnsiTheme="minorHAnsi" w:cstheme="minorHAnsi"/>
          <w:sz w:val="22"/>
          <w:szCs w:val="22"/>
        </w:rPr>
        <w:t>student enrollment</w:t>
      </w:r>
      <w:r w:rsidR="004B3D62" w:rsidRPr="002626E7">
        <w:rPr>
          <w:rFonts w:asciiTheme="minorHAnsi" w:hAnsiTheme="minorHAnsi" w:cstheme="minorHAnsi"/>
          <w:sz w:val="22"/>
          <w:szCs w:val="22"/>
        </w:rPr>
        <w:t>s</w:t>
      </w:r>
      <w:r w:rsidR="0054701F" w:rsidRPr="002626E7">
        <w:rPr>
          <w:rFonts w:asciiTheme="minorHAnsi" w:hAnsiTheme="minorHAnsi" w:cstheme="minorHAnsi"/>
          <w:sz w:val="22"/>
          <w:szCs w:val="22"/>
        </w:rPr>
        <w:t xml:space="preserve"> to be determined after registration is complete</w:t>
      </w:r>
      <w:r w:rsidRPr="002626E7">
        <w:rPr>
          <w:rFonts w:asciiTheme="minorHAnsi" w:hAnsiTheme="minorHAnsi" w:cstheme="minorHAnsi"/>
          <w:sz w:val="22"/>
          <w:szCs w:val="22"/>
        </w:rPr>
        <w:t xml:space="preserve">.  </w:t>
      </w:r>
      <w:r w:rsidR="004B3D62" w:rsidRPr="002626E7">
        <w:rPr>
          <w:rFonts w:asciiTheme="minorHAnsi" w:hAnsiTheme="minorHAnsi" w:cstheme="minorHAnsi"/>
          <w:sz w:val="22"/>
          <w:szCs w:val="22"/>
        </w:rPr>
        <w:t xml:space="preserve">If your appointment is cancelled within one week of the beginning of class, your compensation will be 15% of the amount for the cancelled class.  </w:t>
      </w:r>
      <w:r w:rsidR="0054701F" w:rsidRPr="002626E7">
        <w:rPr>
          <w:rFonts w:asciiTheme="minorHAnsi" w:hAnsiTheme="minorHAnsi" w:cstheme="minorHAnsi"/>
          <w:sz w:val="22"/>
          <w:szCs w:val="22"/>
        </w:rPr>
        <w:t xml:space="preserve">No retirement or other fringe benefits apply to this appointment. </w:t>
      </w:r>
    </w:p>
    <w:p w:rsidR="007465BB" w:rsidRPr="002626E7" w:rsidRDefault="007465BB">
      <w:pPr>
        <w:rPr>
          <w:rFonts w:asciiTheme="minorHAnsi" w:hAnsiTheme="minorHAnsi" w:cstheme="minorHAnsi"/>
          <w:sz w:val="22"/>
          <w:szCs w:val="22"/>
        </w:rPr>
      </w:pPr>
    </w:p>
    <w:p w:rsidR="00BC5A20" w:rsidRDefault="00BC5A20" w:rsidP="00BC5A20">
      <w:pPr>
        <w:rPr>
          <w:rFonts w:asciiTheme="minorHAnsi" w:hAnsiTheme="minorHAnsi" w:cstheme="minorHAnsi"/>
          <w:sz w:val="22"/>
          <w:szCs w:val="22"/>
        </w:rPr>
      </w:pPr>
      <w:r w:rsidRPr="003A0CCF">
        <w:rPr>
          <w:rFonts w:asciiTheme="minorHAnsi" w:hAnsiTheme="minorHAnsi" w:cstheme="minorHAnsi"/>
          <w:sz w:val="22"/>
          <w:szCs w:val="22"/>
        </w:rPr>
        <w:t xml:space="preserve">All employees are required to register for a GVSU parking permit in order to park on campus. If you are a new employee, once your network credentials and ID # are available, you can register for your parking permit.  Visit </w:t>
      </w:r>
      <w:hyperlink r:id="rId10" w:history="1">
        <w:r w:rsidRPr="00664BC5">
          <w:rPr>
            <w:rStyle w:val="Hyperlink"/>
            <w:rFonts w:asciiTheme="minorHAnsi" w:hAnsiTheme="minorHAnsi" w:cstheme="minorHAnsi"/>
            <w:sz w:val="22"/>
            <w:szCs w:val="22"/>
          </w:rPr>
          <w:t>www.gvsu.edu/parking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A0CCF">
        <w:rPr>
          <w:rFonts w:asciiTheme="minorHAnsi" w:hAnsiTheme="minorHAnsi" w:cstheme="minorHAnsi"/>
          <w:sz w:val="22"/>
          <w:szCs w:val="22"/>
        </w:rPr>
        <w:t>for instructions.  Please remember, all University parking lots require a permit.</w:t>
      </w:r>
    </w:p>
    <w:p w:rsidR="007B46F5" w:rsidRPr="002626E7" w:rsidRDefault="007B46F5">
      <w:pPr>
        <w:rPr>
          <w:rFonts w:asciiTheme="minorHAnsi" w:hAnsiTheme="minorHAnsi" w:cstheme="minorHAnsi"/>
          <w:sz w:val="22"/>
          <w:szCs w:val="22"/>
        </w:rPr>
      </w:pPr>
    </w:p>
    <w:p w:rsidR="0054701F" w:rsidRPr="002626E7" w:rsidRDefault="004F6BE3">
      <w:p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 xml:space="preserve">I would appreciate your signing, dating and returning this letter to me by </w:t>
      </w:r>
      <w:r w:rsidR="006327B0" w:rsidRPr="0080274B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Pr="0080274B">
        <w:rPr>
          <w:rFonts w:asciiTheme="minorHAnsi" w:hAnsiTheme="minorHAnsi" w:cstheme="minorHAnsi"/>
          <w:sz w:val="22"/>
          <w:szCs w:val="22"/>
          <w:highlight w:val="yellow"/>
        </w:rPr>
        <w:t>ate</w:t>
      </w:r>
      <w:r w:rsidRPr="002626E7">
        <w:rPr>
          <w:rFonts w:asciiTheme="minorHAnsi" w:hAnsiTheme="minorHAnsi" w:cstheme="minorHAnsi"/>
          <w:sz w:val="22"/>
          <w:szCs w:val="22"/>
        </w:rPr>
        <w:t xml:space="preserve"> as an official indication of your acceptance of your appointment and the conditions indicated.</w:t>
      </w:r>
    </w:p>
    <w:p w:rsidR="004F6BE3" w:rsidRPr="002626E7" w:rsidRDefault="004F6BE3">
      <w:pPr>
        <w:rPr>
          <w:rFonts w:asciiTheme="minorHAnsi" w:hAnsiTheme="minorHAnsi" w:cstheme="minorHAnsi"/>
          <w:sz w:val="22"/>
          <w:szCs w:val="22"/>
        </w:rPr>
      </w:pPr>
    </w:p>
    <w:p w:rsidR="0054701F" w:rsidRPr="002626E7" w:rsidRDefault="0054701F" w:rsidP="000F771A">
      <w:p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 xml:space="preserve">Sincerely,                                                                    </w:t>
      </w:r>
    </w:p>
    <w:p w:rsidR="00081597" w:rsidRPr="002626E7" w:rsidRDefault="00FC57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_______________________________________</w:t>
      </w:r>
    </w:p>
    <w:p w:rsidR="00B02752" w:rsidRPr="002626E7" w:rsidRDefault="00FC57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Faculty Signature</w:t>
      </w:r>
    </w:p>
    <w:p w:rsidR="007465BB" w:rsidRPr="002626E7" w:rsidRDefault="007465BB">
      <w:pPr>
        <w:rPr>
          <w:rFonts w:asciiTheme="minorHAnsi" w:hAnsiTheme="minorHAnsi" w:cstheme="minorHAnsi"/>
          <w:sz w:val="22"/>
          <w:szCs w:val="22"/>
        </w:rPr>
      </w:pPr>
    </w:p>
    <w:p w:rsidR="007465BB" w:rsidRPr="002626E7" w:rsidRDefault="007465BB" w:rsidP="007465BB">
      <w:pPr>
        <w:jc w:val="center"/>
        <w:rPr>
          <w:rFonts w:asciiTheme="minorHAnsi" w:hAnsiTheme="minorHAnsi" w:cstheme="minorHAnsi"/>
          <w:sz w:val="22"/>
          <w:szCs w:val="22"/>
        </w:rPr>
      </w:pPr>
      <w:r w:rsidRPr="007B46F5">
        <w:rPr>
          <w:rFonts w:asciiTheme="minorHAnsi" w:hAnsiTheme="minorHAnsi" w:cstheme="minorHAnsi"/>
          <w:sz w:val="22"/>
          <w:szCs w:val="22"/>
          <w:highlight w:val="yellow"/>
        </w:rPr>
        <w:t>Dean/Appointing Officer</w:t>
      </w:r>
      <w:r w:rsidR="007B46F5">
        <w:rPr>
          <w:rFonts w:asciiTheme="minorHAnsi" w:hAnsiTheme="minorHAnsi" w:cstheme="minorHAnsi"/>
          <w:sz w:val="22"/>
          <w:szCs w:val="22"/>
          <w:highlight w:val="yellow"/>
        </w:rPr>
        <w:t xml:space="preserve"> Name</w:t>
      </w:r>
      <w:r w:rsidRPr="002626E7">
        <w:rPr>
          <w:rFonts w:asciiTheme="minorHAnsi" w:hAnsiTheme="minorHAnsi" w:cstheme="minorHAnsi"/>
          <w:sz w:val="22"/>
          <w:szCs w:val="22"/>
        </w:rPr>
        <w:tab/>
      </w:r>
      <w:r w:rsidRPr="002626E7">
        <w:rPr>
          <w:rFonts w:asciiTheme="minorHAnsi" w:hAnsiTheme="minorHAnsi" w:cstheme="minorHAnsi"/>
          <w:sz w:val="22"/>
          <w:szCs w:val="22"/>
        </w:rPr>
        <w:tab/>
      </w:r>
      <w:r w:rsidRPr="002626E7">
        <w:rPr>
          <w:rFonts w:asciiTheme="minorHAnsi" w:hAnsiTheme="minorHAnsi" w:cstheme="minorHAnsi"/>
          <w:sz w:val="22"/>
          <w:szCs w:val="22"/>
        </w:rPr>
        <w:tab/>
      </w:r>
      <w:r w:rsidRPr="002626E7">
        <w:rPr>
          <w:rFonts w:asciiTheme="minorHAnsi" w:hAnsiTheme="minorHAnsi" w:cstheme="minorHAnsi"/>
          <w:sz w:val="22"/>
          <w:szCs w:val="22"/>
        </w:rPr>
        <w:tab/>
      </w:r>
      <w:r w:rsidR="00FC5791">
        <w:rPr>
          <w:rFonts w:asciiTheme="minorHAnsi" w:hAnsiTheme="minorHAnsi" w:cstheme="minorHAnsi"/>
          <w:sz w:val="22"/>
          <w:szCs w:val="22"/>
        </w:rPr>
        <w:t>_________</w:t>
      </w:r>
      <w:r w:rsidRPr="002626E7">
        <w:rPr>
          <w:rFonts w:asciiTheme="minorHAnsi" w:hAnsiTheme="minorHAnsi" w:cstheme="minorHAnsi"/>
          <w:sz w:val="22"/>
          <w:szCs w:val="22"/>
        </w:rPr>
        <w:t>______________________________</w:t>
      </w:r>
    </w:p>
    <w:p w:rsidR="00FC5791" w:rsidRDefault="007B46F5" w:rsidP="00FC5791">
      <w:pPr>
        <w:rPr>
          <w:rFonts w:asciiTheme="minorHAnsi" w:hAnsiTheme="minorHAnsi" w:cstheme="minorHAnsi"/>
          <w:sz w:val="22"/>
          <w:szCs w:val="22"/>
        </w:rPr>
      </w:pPr>
      <w:r w:rsidRPr="007B46F5">
        <w:rPr>
          <w:rFonts w:asciiTheme="minorHAnsi" w:hAnsiTheme="minorHAnsi" w:cstheme="minorHAnsi"/>
          <w:sz w:val="22"/>
          <w:szCs w:val="22"/>
          <w:highlight w:val="yellow"/>
        </w:rPr>
        <w:t>Dean/Appointing Officer Title</w:t>
      </w:r>
      <w:r w:rsidR="00FC5791" w:rsidRPr="00FC5791">
        <w:rPr>
          <w:rFonts w:asciiTheme="minorHAnsi" w:hAnsiTheme="minorHAnsi" w:cstheme="minorHAnsi"/>
          <w:sz w:val="22"/>
          <w:szCs w:val="22"/>
        </w:rPr>
        <w:tab/>
      </w:r>
      <w:r w:rsidR="00FC5791" w:rsidRPr="00FC5791">
        <w:rPr>
          <w:rFonts w:asciiTheme="minorHAnsi" w:hAnsiTheme="minorHAnsi" w:cstheme="minorHAnsi"/>
          <w:sz w:val="22"/>
          <w:szCs w:val="22"/>
        </w:rPr>
        <w:tab/>
      </w:r>
      <w:r w:rsidR="00FC5791" w:rsidRPr="00FC5791">
        <w:rPr>
          <w:rFonts w:asciiTheme="minorHAnsi" w:hAnsiTheme="minorHAnsi" w:cstheme="minorHAnsi"/>
          <w:sz w:val="22"/>
          <w:szCs w:val="22"/>
        </w:rPr>
        <w:tab/>
      </w:r>
      <w:r w:rsidR="00FC5791" w:rsidRPr="00FC5791">
        <w:rPr>
          <w:rFonts w:asciiTheme="minorHAnsi" w:hAnsiTheme="minorHAnsi" w:cstheme="minorHAnsi"/>
          <w:sz w:val="22"/>
          <w:szCs w:val="22"/>
        </w:rPr>
        <w:tab/>
      </w:r>
      <w:r w:rsidR="00FC5791">
        <w:rPr>
          <w:rFonts w:asciiTheme="minorHAnsi" w:hAnsiTheme="minorHAnsi" w:cstheme="minorHAnsi"/>
          <w:sz w:val="22"/>
          <w:szCs w:val="22"/>
        </w:rPr>
        <w:t>Date</w:t>
      </w:r>
    </w:p>
    <w:p w:rsidR="00FC5791" w:rsidRDefault="00FC5791" w:rsidP="00FC57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FC5791" w:rsidRDefault="007465BB" w:rsidP="00FC5791">
      <w:p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ab/>
      </w:r>
      <w:r w:rsidR="00FC5791">
        <w:rPr>
          <w:rFonts w:asciiTheme="minorHAnsi" w:hAnsiTheme="minorHAnsi" w:cstheme="minorHAnsi"/>
          <w:sz w:val="22"/>
          <w:szCs w:val="22"/>
        </w:rPr>
        <w:tab/>
      </w:r>
      <w:r w:rsidRPr="002626E7">
        <w:rPr>
          <w:rFonts w:asciiTheme="minorHAnsi" w:hAnsiTheme="minorHAnsi" w:cstheme="minorHAnsi"/>
          <w:sz w:val="22"/>
          <w:szCs w:val="22"/>
        </w:rPr>
        <w:t xml:space="preserve">  </w:t>
      </w:r>
      <w:r w:rsidRPr="002626E7">
        <w:rPr>
          <w:rFonts w:asciiTheme="minorHAnsi" w:hAnsiTheme="minorHAnsi" w:cstheme="minorHAnsi"/>
          <w:sz w:val="22"/>
          <w:szCs w:val="22"/>
        </w:rPr>
        <w:tab/>
      </w:r>
    </w:p>
    <w:p w:rsidR="00ED36E9" w:rsidRPr="002626E7" w:rsidRDefault="00ED36E9" w:rsidP="00ED36E9">
      <w:p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BA457F">
        <w:rPr>
          <w:rFonts w:asciiTheme="minorHAnsi" w:hAnsiTheme="minorHAnsi" w:cstheme="minorHAnsi"/>
          <w:sz w:val="22"/>
          <w:szCs w:val="22"/>
        </w:rPr>
        <w:t>_____</w:t>
      </w:r>
      <w:r w:rsidRPr="002626E7">
        <w:rPr>
          <w:rFonts w:asciiTheme="minorHAnsi" w:hAnsiTheme="minorHAnsi" w:cstheme="minorHAnsi"/>
          <w:sz w:val="22"/>
          <w:szCs w:val="22"/>
        </w:rPr>
        <w:t>__</w:t>
      </w:r>
      <w:r w:rsidRPr="002626E7">
        <w:rPr>
          <w:rFonts w:asciiTheme="minorHAnsi" w:hAnsiTheme="minorHAnsi" w:cstheme="minorHAnsi"/>
          <w:sz w:val="22"/>
          <w:szCs w:val="22"/>
        </w:rPr>
        <w:tab/>
      </w:r>
      <w:r w:rsidR="00BA457F">
        <w:rPr>
          <w:rFonts w:asciiTheme="minorHAnsi" w:hAnsiTheme="minorHAnsi" w:cstheme="minorHAnsi"/>
          <w:sz w:val="22"/>
          <w:szCs w:val="22"/>
        </w:rPr>
        <w:tab/>
      </w:r>
      <w:r w:rsidRPr="002626E7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ED36E9" w:rsidRPr="002626E7" w:rsidRDefault="00ED36E9" w:rsidP="00ED36E9">
      <w:p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>Provost Signature</w:t>
      </w:r>
      <w:r w:rsidRPr="002626E7">
        <w:rPr>
          <w:rFonts w:asciiTheme="minorHAnsi" w:hAnsiTheme="minorHAnsi" w:cstheme="minorHAnsi"/>
          <w:sz w:val="22"/>
          <w:szCs w:val="22"/>
        </w:rPr>
        <w:tab/>
      </w:r>
      <w:r w:rsidRPr="002626E7">
        <w:rPr>
          <w:rFonts w:asciiTheme="minorHAnsi" w:hAnsiTheme="minorHAnsi" w:cstheme="minorHAnsi"/>
          <w:sz w:val="22"/>
          <w:szCs w:val="22"/>
        </w:rPr>
        <w:tab/>
      </w:r>
      <w:r w:rsidRPr="002626E7">
        <w:rPr>
          <w:rFonts w:asciiTheme="minorHAnsi" w:hAnsiTheme="minorHAnsi" w:cstheme="minorHAnsi"/>
          <w:sz w:val="22"/>
          <w:szCs w:val="22"/>
        </w:rPr>
        <w:tab/>
      </w:r>
      <w:r w:rsidRPr="002626E7">
        <w:rPr>
          <w:rFonts w:asciiTheme="minorHAnsi" w:hAnsiTheme="minorHAnsi" w:cstheme="minorHAnsi"/>
          <w:sz w:val="22"/>
          <w:szCs w:val="22"/>
        </w:rPr>
        <w:tab/>
      </w:r>
      <w:r w:rsidR="00BA457F">
        <w:rPr>
          <w:rFonts w:asciiTheme="minorHAnsi" w:hAnsiTheme="minorHAnsi" w:cstheme="minorHAnsi"/>
          <w:sz w:val="22"/>
          <w:szCs w:val="22"/>
        </w:rPr>
        <w:tab/>
      </w:r>
      <w:r w:rsidRPr="002626E7">
        <w:rPr>
          <w:rFonts w:asciiTheme="minorHAnsi" w:hAnsiTheme="minorHAnsi" w:cstheme="minorHAnsi"/>
          <w:sz w:val="22"/>
          <w:szCs w:val="22"/>
        </w:rPr>
        <w:t>Date</w:t>
      </w:r>
    </w:p>
    <w:p w:rsidR="00ED36E9" w:rsidRPr="002626E7" w:rsidRDefault="00ED36E9" w:rsidP="00ED36E9">
      <w:pPr>
        <w:rPr>
          <w:rFonts w:asciiTheme="minorHAnsi" w:hAnsiTheme="minorHAnsi" w:cstheme="minorHAnsi"/>
          <w:i/>
          <w:sz w:val="22"/>
          <w:szCs w:val="22"/>
        </w:rPr>
      </w:pPr>
      <w:r w:rsidRPr="002626E7">
        <w:rPr>
          <w:rFonts w:asciiTheme="minorHAnsi" w:hAnsiTheme="minorHAnsi" w:cstheme="minorHAnsi"/>
          <w:i/>
          <w:sz w:val="22"/>
          <w:szCs w:val="22"/>
        </w:rPr>
        <w:t>Provost approval for appointment with more than nine (9) credits or a 27-hour expectation</w:t>
      </w:r>
    </w:p>
    <w:p w:rsidR="00ED36E9" w:rsidRPr="002626E7" w:rsidRDefault="00ED36E9" w:rsidP="00ED36E9">
      <w:pPr>
        <w:rPr>
          <w:rFonts w:asciiTheme="minorHAnsi" w:hAnsiTheme="minorHAnsi" w:cstheme="minorHAnsi"/>
          <w:sz w:val="22"/>
          <w:szCs w:val="22"/>
        </w:rPr>
      </w:pPr>
    </w:p>
    <w:p w:rsidR="007465BB" w:rsidRPr="002626E7" w:rsidRDefault="007465BB" w:rsidP="007465BB">
      <w:pPr>
        <w:rPr>
          <w:rFonts w:asciiTheme="minorHAnsi" w:hAnsiTheme="minorHAnsi" w:cstheme="minorHAnsi"/>
          <w:sz w:val="22"/>
          <w:szCs w:val="22"/>
        </w:rPr>
      </w:pPr>
      <w:r w:rsidRPr="002626E7">
        <w:rPr>
          <w:rFonts w:asciiTheme="minorHAnsi" w:hAnsiTheme="minorHAnsi" w:cstheme="minorHAnsi"/>
          <w:sz w:val="22"/>
          <w:szCs w:val="22"/>
        </w:rPr>
        <w:t>cc: Provost</w:t>
      </w:r>
      <w:r w:rsidR="00FC5791">
        <w:rPr>
          <w:rFonts w:asciiTheme="minorHAnsi" w:hAnsiTheme="minorHAnsi" w:cstheme="minorHAnsi"/>
          <w:sz w:val="22"/>
          <w:szCs w:val="22"/>
        </w:rPr>
        <w:br/>
      </w:r>
      <w:r w:rsidRPr="002626E7">
        <w:rPr>
          <w:rFonts w:asciiTheme="minorHAnsi" w:hAnsiTheme="minorHAnsi" w:cstheme="minorHAnsi"/>
          <w:sz w:val="22"/>
          <w:szCs w:val="22"/>
        </w:rPr>
        <w:t xml:space="preserve">      Human Resources</w:t>
      </w:r>
      <w:r w:rsidR="00CC2A55">
        <w:rPr>
          <w:rFonts w:asciiTheme="minorHAnsi" w:hAnsiTheme="minorHAnsi" w:cstheme="minorHAnsi"/>
          <w:sz w:val="22"/>
          <w:szCs w:val="22"/>
        </w:rPr>
        <w:br/>
      </w:r>
      <w:r w:rsidR="00CC2A55">
        <w:rPr>
          <w:rFonts w:asciiTheme="minorHAnsi" w:hAnsiTheme="minorHAnsi" w:cstheme="minorHAnsi"/>
          <w:sz w:val="22"/>
          <w:szCs w:val="22"/>
        </w:rPr>
        <w:br/>
      </w:r>
      <w:r w:rsidR="00CC2A55" w:rsidRPr="00BC5A20">
        <w:rPr>
          <w:rFonts w:asciiTheme="minorHAnsi" w:hAnsiTheme="minorHAnsi" w:cstheme="minorHAnsi"/>
          <w:sz w:val="22"/>
          <w:szCs w:val="22"/>
          <w:highlight w:val="yellow"/>
        </w:rPr>
        <w:t>FOAP (optional</w:t>
      </w:r>
      <w:r w:rsidR="00BC5A20" w:rsidRPr="00BC5A20">
        <w:rPr>
          <w:rFonts w:asciiTheme="minorHAnsi" w:hAnsiTheme="minorHAnsi" w:cstheme="minorHAnsi"/>
          <w:sz w:val="22"/>
          <w:szCs w:val="22"/>
          <w:highlight w:val="yellow"/>
        </w:rPr>
        <w:t>)</w:t>
      </w:r>
    </w:p>
    <w:sectPr w:rsidR="007465BB" w:rsidRPr="002626E7" w:rsidSect="00D3699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506" w:rsidRDefault="00ED4506" w:rsidP="008F50AB">
      <w:r>
        <w:separator/>
      </w:r>
    </w:p>
  </w:endnote>
  <w:endnote w:type="continuationSeparator" w:id="0">
    <w:p w:rsidR="00ED4506" w:rsidRDefault="00ED4506" w:rsidP="008F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506" w:rsidRDefault="00ED4506" w:rsidP="008F50AB">
      <w:r>
        <w:separator/>
      </w:r>
    </w:p>
  </w:footnote>
  <w:footnote w:type="continuationSeparator" w:id="0">
    <w:p w:rsidR="00ED4506" w:rsidRDefault="00ED4506" w:rsidP="008F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AB" w:rsidRPr="00C36059" w:rsidRDefault="005C10D5" w:rsidP="008F50AB">
    <w:pPr>
      <w:pStyle w:val="Header"/>
      <w:jc w:val="center"/>
      <w:rPr>
        <w:rFonts w:asciiTheme="minorHAnsi" w:hAnsiTheme="minorHAnsi" w:cstheme="minorHAnsi"/>
        <w:b/>
      </w:rPr>
    </w:pPr>
    <w:r w:rsidRPr="00293F00">
      <w:rPr>
        <w:rFonts w:asciiTheme="minorHAnsi" w:hAnsiTheme="minorHAnsi" w:cstheme="minorHAnsi"/>
        <w:b/>
      </w:rPr>
      <w:t>Adjunct Instructors</w:t>
    </w:r>
    <w:r w:rsidR="00293F00">
      <w:rPr>
        <w:rFonts w:asciiTheme="minorHAnsi" w:hAnsiTheme="minorHAnsi" w:cstheme="minorHAnsi"/>
        <w:b/>
      </w:rPr>
      <w:t xml:space="preserve"> </w:t>
    </w:r>
    <w:r w:rsidR="00A9360D">
      <w:rPr>
        <w:rFonts w:asciiTheme="minorHAnsi" w:hAnsiTheme="minorHAnsi" w:cstheme="minorHAnsi"/>
        <w:b/>
      </w:rPr>
      <w:t xml:space="preserve">- </w:t>
    </w:r>
    <w:r w:rsidR="00293F00">
      <w:rPr>
        <w:rFonts w:asciiTheme="minorHAnsi" w:hAnsiTheme="minorHAnsi" w:cstheme="minorHAnsi"/>
        <w:b/>
      </w:rPr>
      <w:t>One Semester</w:t>
    </w:r>
    <w:r w:rsidR="00A9360D">
      <w:rPr>
        <w:rFonts w:asciiTheme="minorHAnsi" w:hAnsiTheme="minorHAnsi" w:cstheme="minorHAnsi"/>
        <w:b/>
      </w:rPr>
      <w:t xml:space="preserve"> (replace with GVSU letterhead)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760E"/>
    <w:multiLevelType w:val="hybridMultilevel"/>
    <w:tmpl w:val="35DA37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DD4761"/>
    <w:multiLevelType w:val="multilevel"/>
    <w:tmpl w:val="4B62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C6"/>
    <w:rsid w:val="00004B1B"/>
    <w:rsid w:val="00043702"/>
    <w:rsid w:val="00043D66"/>
    <w:rsid w:val="000629EB"/>
    <w:rsid w:val="00081597"/>
    <w:rsid w:val="000825FC"/>
    <w:rsid w:val="00086F7B"/>
    <w:rsid w:val="000A398B"/>
    <w:rsid w:val="000B004F"/>
    <w:rsid w:val="000E479C"/>
    <w:rsid w:val="000F771A"/>
    <w:rsid w:val="00117F10"/>
    <w:rsid w:val="00153179"/>
    <w:rsid w:val="00194C25"/>
    <w:rsid w:val="001D7808"/>
    <w:rsid w:val="00236012"/>
    <w:rsid w:val="00244EF6"/>
    <w:rsid w:val="002572D0"/>
    <w:rsid w:val="002626E7"/>
    <w:rsid w:val="00267DD1"/>
    <w:rsid w:val="00290EB8"/>
    <w:rsid w:val="00293F00"/>
    <w:rsid w:val="002C7F41"/>
    <w:rsid w:val="00350858"/>
    <w:rsid w:val="003515B5"/>
    <w:rsid w:val="00370A8D"/>
    <w:rsid w:val="00371CD6"/>
    <w:rsid w:val="00376452"/>
    <w:rsid w:val="00387457"/>
    <w:rsid w:val="00391556"/>
    <w:rsid w:val="00394FE7"/>
    <w:rsid w:val="003F5974"/>
    <w:rsid w:val="00412190"/>
    <w:rsid w:val="00433B53"/>
    <w:rsid w:val="004602DB"/>
    <w:rsid w:val="004B3D62"/>
    <w:rsid w:val="004D6E5E"/>
    <w:rsid w:val="004E1ABA"/>
    <w:rsid w:val="004F6BE3"/>
    <w:rsid w:val="005241F5"/>
    <w:rsid w:val="00524EF7"/>
    <w:rsid w:val="00530358"/>
    <w:rsid w:val="0054701F"/>
    <w:rsid w:val="00547986"/>
    <w:rsid w:val="00590055"/>
    <w:rsid w:val="005A0257"/>
    <w:rsid w:val="005A75B3"/>
    <w:rsid w:val="005B20FB"/>
    <w:rsid w:val="005C10D5"/>
    <w:rsid w:val="005E73C4"/>
    <w:rsid w:val="0060586E"/>
    <w:rsid w:val="00616A0F"/>
    <w:rsid w:val="006327B0"/>
    <w:rsid w:val="00635AB7"/>
    <w:rsid w:val="00636487"/>
    <w:rsid w:val="006F0DC4"/>
    <w:rsid w:val="006F60C1"/>
    <w:rsid w:val="00736BF8"/>
    <w:rsid w:val="00744EB7"/>
    <w:rsid w:val="007465BB"/>
    <w:rsid w:val="007B46F5"/>
    <w:rsid w:val="007E18DE"/>
    <w:rsid w:val="00800BC6"/>
    <w:rsid w:val="0080274B"/>
    <w:rsid w:val="00803314"/>
    <w:rsid w:val="00813EAB"/>
    <w:rsid w:val="008146B2"/>
    <w:rsid w:val="008241FB"/>
    <w:rsid w:val="00835DC1"/>
    <w:rsid w:val="0083635E"/>
    <w:rsid w:val="00887643"/>
    <w:rsid w:val="008B0E34"/>
    <w:rsid w:val="008E2470"/>
    <w:rsid w:val="008F50AB"/>
    <w:rsid w:val="009B52F8"/>
    <w:rsid w:val="009E0DDA"/>
    <w:rsid w:val="009E3D0F"/>
    <w:rsid w:val="00A51C67"/>
    <w:rsid w:val="00A67F94"/>
    <w:rsid w:val="00A9360D"/>
    <w:rsid w:val="00AB1C1D"/>
    <w:rsid w:val="00AB6556"/>
    <w:rsid w:val="00AD690F"/>
    <w:rsid w:val="00AF22D7"/>
    <w:rsid w:val="00B02752"/>
    <w:rsid w:val="00B04C12"/>
    <w:rsid w:val="00B1674D"/>
    <w:rsid w:val="00B27617"/>
    <w:rsid w:val="00B4503A"/>
    <w:rsid w:val="00B727B5"/>
    <w:rsid w:val="00B81C70"/>
    <w:rsid w:val="00B83D2A"/>
    <w:rsid w:val="00BA457F"/>
    <w:rsid w:val="00BA4FB6"/>
    <w:rsid w:val="00BA50F0"/>
    <w:rsid w:val="00BB719A"/>
    <w:rsid w:val="00BC5A20"/>
    <w:rsid w:val="00BD0166"/>
    <w:rsid w:val="00C05D08"/>
    <w:rsid w:val="00C23060"/>
    <w:rsid w:val="00C36059"/>
    <w:rsid w:val="00C72430"/>
    <w:rsid w:val="00C957F3"/>
    <w:rsid w:val="00C9782C"/>
    <w:rsid w:val="00CA2B33"/>
    <w:rsid w:val="00CC2A55"/>
    <w:rsid w:val="00CE6DF4"/>
    <w:rsid w:val="00D217F2"/>
    <w:rsid w:val="00D36993"/>
    <w:rsid w:val="00D57BFE"/>
    <w:rsid w:val="00DA7926"/>
    <w:rsid w:val="00DC1C66"/>
    <w:rsid w:val="00E0057A"/>
    <w:rsid w:val="00E051E0"/>
    <w:rsid w:val="00E22109"/>
    <w:rsid w:val="00E352AD"/>
    <w:rsid w:val="00E62CE4"/>
    <w:rsid w:val="00E86D90"/>
    <w:rsid w:val="00EA2329"/>
    <w:rsid w:val="00EB75FC"/>
    <w:rsid w:val="00ED36E9"/>
    <w:rsid w:val="00ED4506"/>
    <w:rsid w:val="00EF65AA"/>
    <w:rsid w:val="00F33C64"/>
    <w:rsid w:val="00F36D5D"/>
    <w:rsid w:val="00F40275"/>
    <w:rsid w:val="00F63378"/>
    <w:rsid w:val="00FC5791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5:chartTrackingRefBased/>
  <w15:docId w15:val="{707E7FA9-9488-4952-8F97-AC3C5907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F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50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0AB"/>
    <w:rPr>
      <w:rFonts w:ascii="Arial Narrow" w:hAnsi="Arial Narrow"/>
      <w:sz w:val="24"/>
    </w:rPr>
  </w:style>
  <w:style w:type="paragraph" w:styleId="Footer">
    <w:name w:val="footer"/>
    <w:basedOn w:val="Normal"/>
    <w:link w:val="FooterChar"/>
    <w:uiPriority w:val="99"/>
    <w:unhideWhenUsed/>
    <w:rsid w:val="008F5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0AB"/>
    <w:rPr>
      <w:rFonts w:ascii="Arial Narrow" w:hAnsi="Arial Narrow"/>
      <w:sz w:val="24"/>
    </w:rPr>
  </w:style>
  <w:style w:type="character" w:styleId="Hyperlink">
    <w:name w:val="Hyperlink"/>
    <w:basedOn w:val="DefaultParagraphFont"/>
    <w:uiPriority w:val="99"/>
    <w:unhideWhenUsed/>
    <w:rsid w:val="00290E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A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605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1FB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office.ads.gvsu.edu\dfs\Human-Resources-Data\HR%20ADMINISTRATION%20AND%20TECHNOLOGY\Ruthanne\Letter%20Templates\Adjunct%20Instructors%20(Sem%20by%20Sem)\www.gvsu.edu\hro\hiringfor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osifoa\AppData\Local\Microsoft\Windows\INetCache\Content.Outlook\RBI9BXMH\www.gvsu.edu\payrol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vsu.edu/park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vsu.edu/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4950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Adjunct Faculty</vt:lpstr>
    </vt:vector>
  </TitlesOfParts>
  <Company>Grand Valley State University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Adjunct Faculty</dc:title>
  <dc:subject/>
  <dc:creator>Nick Kraska</dc:creator>
  <cp:keywords/>
  <cp:lastModifiedBy>Megan Bravo</cp:lastModifiedBy>
  <cp:revision>2</cp:revision>
  <cp:lastPrinted>2020-01-23T13:56:00Z</cp:lastPrinted>
  <dcterms:created xsi:type="dcterms:W3CDTF">2020-11-03T14:15:00Z</dcterms:created>
  <dcterms:modified xsi:type="dcterms:W3CDTF">2020-11-03T14:15:00Z</dcterms:modified>
</cp:coreProperties>
</file>