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04" w:rsidRPr="00BA4504" w:rsidRDefault="00512886" w:rsidP="00BA4504">
      <w:pPr>
        <w:spacing w:after="0" w:line="360" w:lineRule="auto"/>
        <w:jc w:val="center"/>
        <w:rPr>
          <w:rFonts w:ascii="Arial Narrow" w:hAnsi="Arial Narrow"/>
          <w:b/>
          <w:caps/>
          <w:sz w:val="24"/>
          <w:szCs w:val="24"/>
          <w:u w:val="single"/>
        </w:rPr>
      </w:pPr>
      <w:bookmarkStart w:id="0" w:name="_GoBack"/>
      <w:bookmarkEnd w:id="0"/>
      <w:r>
        <w:rPr>
          <w:rFonts w:ascii="Arial Narrow" w:hAnsi="Arial Narrow"/>
          <w:b/>
          <w:caps/>
          <w:noProof/>
          <w:sz w:val="24"/>
          <w:szCs w:val="24"/>
          <w:u w:val="single"/>
        </w:rPr>
        <w:drawing>
          <wp:inline distT="0" distB="0" distL="0" distR="0" wp14:anchorId="312632C9" wp14:editId="21772841">
            <wp:extent cx="1463040" cy="821853"/>
            <wp:effectExtent l="0" t="0" r="3810" b="0"/>
            <wp:docPr id="1" name="Picture 1" descr="C:\Users\smartr\AppData\Local\Temp\Blackmar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r\AppData\Local\Temp\Blackmark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733" cy="822804"/>
                    </a:xfrm>
                    <a:prstGeom prst="rect">
                      <a:avLst/>
                    </a:prstGeom>
                    <a:noFill/>
                    <a:ln>
                      <a:noFill/>
                    </a:ln>
                  </pic:spPr>
                </pic:pic>
              </a:graphicData>
            </a:graphic>
          </wp:inline>
        </w:drawing>
      </w:r>
    </w:p>
    <w:p w:rsidR="00E00A9D" w:rsidRPr="00EF3624" w:rsidRDefault="00FE05DC" w:rsidP="00BA4504">
      <w:pPr>
        <w:spacing w:before="240"/>
        <w:rPr>
          <w:rFonts w:ascii="Arial Narrow" w:hAnsi="Arial Narrow"/>
          <w:b/>
          <w:sz w:val="24"/>
          <w:szCs w:val="24"/>
        </w:rPr>
      </w:pPr>
      <w:r w:rsidRPr="00EF3624">
        <w:rPr>
          <w:rFonts w:ascii="Arial Narrow" w:hAnsi="Arial Narrow"/>
          <w:b/>
          <w:sz w:val="24"/>
          <w:szCs w:val="24"/>
        </w:rPr>
        <w:t>TO:</w:t>
      </w:r>
      <w:r w:rsidRPr="00EF3624">
        <w:rPr>
          <w:rFonts w:ascii="Arial Narrow" w:hAnsi="Arial Narrow"/>
          <w:b/>
          <w:sz w:val="24"/>
          <w:szCs w:val="24"/>
        </w:rPr>
        <w:tab/>
      </w:r>
      <w:r w:rsidRPr="00EF3624">
        <w:rPr>
          <w:rFonts w:ascii="Arial Narrow" w:hAnsi="Arial Narrow"/>
          <w:b/>
          <w:sz w:val="24"/>
          <w:szCs w:val="24"/>
        </w:rPr>
        <w:tab/>
        <w:t>Deans, Directors, and Department Heads</w:t>
      </w:r>
    </w:p>
    <w:p w:rsidR="00034055" w:rsidRDefault="00FE05DC" w:rsidP="00034055">
      <w:pPr>
        <w:spacing w:after="0"/>
        <w:rPr>
          <w:rFonts w:ascii="Arial Narrow" w:hAnsi="Arial Narrow"/>
          <w:b/>
          <w:sz w:val="24"/>
          <w:szCs w:val="24"/>
        </w:rPr>
      </w:pPr>
      <w:r w:rsidRPr="00EF3624">
        <w:rPr>
          <w:rFonts w:ascii="Arial Narrow" w:hAnsi="Arial Narrow"/>
          <w:b/>
          <w:caps/>
          <w:sz w:val="24"/>
          <w:szCs w:val="24"/>
        </w:rPr>
        <w:t>From:</w:t>
      </w:r>
      <w:r w:rsidR="00972E81" w:rsidRPr="00EF3624">
        <w:rPr>
          <w:rFonts w:ascii="Arial Narrow" w:hAnsi="Arial Narrow"/>
          <w:sz w:val="24"/>
          <w:szCs w:val="24"/>
        </w:rPr>
        <w:tab/>
      </w:r>
      <w:r w:rsidR="00EF3624">
        <w:rPr>
          <w:rFonts w:ascii="Arial Narrow" w:hAnsi="Arial Narrow"/>
          <w:sz w:val="24"/>
          <w:szCs w:val="24"/>
        </w:rPr>
        <w:tab/>
      </w:r>
      <w:r w:rsidR="00972E81" w:rsidRPr="00EF3624">
        <w:rPr>
          <w:rFonts w:ascii="Arial Narrow" w:hAnsi="Arial Narrow"/>
          <w:b/>
          <w:sz w:val="24"/>
          <w:szCs w:val="24"/>
        </w:rPr>
        <w:t>Gayle Davis</w:t>
      </w:r>
      <w:r w:rsidR="00B77DA4">
        <w:rPr>
          <w:rFonts w:ascii="Arial Narrow" w:hAnsi="Arial Narrow"/>
          <w:b/>
          <w:sz w:val="24"/>
          <w:szCs w:val="24"/>
        </w:rPr>
        <w:t>, Provost and Vice President for Academic Affairs</w:t>
      </w:r>
      <w:r w:rsidR="0048351C">
        <w:rPr>
          <w:rFonts w:ascii="Arial Narrow" w:hAnsi="Arial Narrow"/>
          <w:b/>
          <w:sz w:val="24"/>
          <w:szCs w:val="24"/>
        </w:rPr>
        <w:t xml:space="preserve"> </w:t>
      </w:r>
    </w:p>
    <w:p w:rsidR="00B77DA4" w:rsidRDefault="00034055" w:rsidP="00034055">
      <w:pPr>
        <w:spacing w:after="0"/>
        <w:ind w:left="720" w:firstLine="720"/>
        <w:rPr>
          <w:rFonts w:ascii="Arial Narrow" w:hAnsi="Arial Narrow"/>
          <w:b/>
          <w:sz w:val="24"/>
          <w:szCs w:val="24"/>
        </w:rPr>
      </w:pPr>
      <w:r>
        <w:rPr>
          <w:rFonts w:ascii="Arial Narrow" w:hAnsi="Arial Narrow"/>
          <w:b/>
          <w:sz w:val="24"/>
          <w:szCs w:val="24"/>
        </w:rPr>
        <w:t xml:space="preserve">James </w:t>
      </w:r>
      <w:proofErr w:type="spellStart"/>
      <w:r>
        <w:rPr>
          <w:rFonts w:ascii="Arial Narrow" w:hAnsi="Arial Narrow"/>
          <w:b/>
          <w:sz w:val="24"/>
          <w:szCs w:val="24"/>
        </w:rPr>
        <w:t>Bachmeier</w:t>
      </w:r>
      <w:proofErr w:type="spellEnd"/>
      <w:r>
        <w:rPr>
          <w:rFonts w:ascii="Arial Narrow" w:hAnsi="Arial Narrow"/>
          <w:b/>
          <w:sz w:val="24"/>
          <w:szCs w:val="24"/>
        </w:rPr>
        <w:t xml:space="preserve">, Vice President for Finance and Administration </w:t>
      </w:r>
    </w:p>
    <w:p w:rsidR="00FE05DC" w:rsidRDefault="00972E81" w:rsidP="00034055">
      <w:pPr>
        <w:spacing w:after="0"/>
        <w:ind w:left="720" w:firstLine="720"/>
        <w:rPr>
          <w:rFonts w:ascii="Arial Narrow" w:hAnsi="Arial Narrow"/>
          <w:b/>
          <w:sz w:val="24"/>
          <w:szCs w:val="24"/>
        </w:rPr>
      </w:pPr>
      <w:r w:rsidRPr="00EF3624">
        <w:rPr>
          <w:rFonts w:ascii="Arial Narrow" w:hAnsi="Arial Narrow"/>
          <w:b/>
          <w:sz w:val="24"/>
          <w:szCs w:val="24"/>
        </w:rPr>
        <w:t>Karen Loth</w:t>
      </w:r>
      <w:r w:rsidR="00B77DA4">
        <w:rPr>
          <w:rFonts w:ascii="Arial Narrow" w:hAnsi="Arial Narrow"/>
          <w:b/>
          <w:sz w:val="24"/>
          <w:szCs w:val="24"/>
        </w:rPr>
        <w:t>, Vice President for University Development</w:t>
      </w:r>
    </w:p>
    <w:p w:rsidR="00034055" w:rsidRPr="00EF3624" w:rsidRDefault="00034055" w:rsidP="00034055">
      <w:pPr>
        <w:spacing w:after="0"/>
        <w:ind w:left="720" w:firstLine="720"/>
        <w:rPr>
          <w:rFonts w:ascii="Arial Narrow" w:hAnsi="Arial Narrow"/>
          <w:sz w:val="24"/>
          <w:szCs w:val="24"/>
        </w:rPr>
      </w:pPr>
    </w:p>
    <w:p w:rsidR="003A6B11" w:rsidRDefault="00FE05DC" w:rsidP="00E00A9D">
      <w:pPr>
        <w:autoSpaceDE w:val="0"/>
        <w:autoSpaceDN w:val="0"/>
        <w:adjustRightInd w:val="0"/>
        <w:spacing w:after="0" w:line="240" w:lineRule="auto"/>
        <w:jc w:val="both"/>
        <w:rPr>
          <w:rFonts w:ascii="Arial Narrow" w:hAnsi="Arial Narrow"/>
          <w:b/>
          <w:sz w:val="24"/>
          <w:szCs w:val="24"/>
        </w:rPr>
      </w:pPr>
      <w:r w:rsidRPr="00EF3624">
        <w:rPr>
          <w:rFonts w:ascii="Arial Narrow" w:hAnsi="Arial Narrow"/>
          <w:b/>
          <w:sz w:val="24"/>
          <w:szCs w:val="24"/>
        </w:rPr>
        <w:t>RE:</w:t>
      </w:r>
      <w:r w:rsidRPr="00EF3624">
        <w:rPr>
          <w:rFonts w:ascii="Arial Narrow" w:hAnsi="Arial Narrow"/>
          <w:b/>
          <w:sz w:val="24"/>
          <w:szCs w:val="24"/>
        </w:rPr>
        <w:tab/>
      </w:r>
      <w:r w:rsidRPr="00EF3624">
        <w:rPr>
          <w:rFonts w:ascii="Arial Narrow" w:hAnsi="Arial Narrow"/>
          <w:b/>
          <w:sz w:val="24"/>
          <w:szCs w:val="24"/>
        </w:rPr>
        <w:tab/>
      </w:r>
      <w:r w:rsidR="00E00A9D" w:rsidRPr="00EF3624">
        <w:rPr>
          <w:rFonts w:ascii="Arial Narrow" w:hAnsi="Arial Narrow"/>
          <w:b/>
          <w:sz w:val="24"/>
          <w:szCs w:val="24"/>
        </w:rPr>
        <w:t xml:space="preserve">Guidelines for </w:t>
      </w:r>
      <w:r w:rsidR="0062406B" w:rsidRPr="00EF3624">
        <w:rPr>
          <w:rFonts w:ascii="Arial Narrow" w:hAnsi="Arial Narrow"/>
          <w:b/>
          <w:sz w:val="24"/>
          <w:szCs w:val="24"/>
        </w:rPr>
        <w:t xml:space="preserve">Sponsored Agreements and Philanthropic </w:t>
      </w:r>
      <w:r w:rsidR="00274D9D">
        <w:rPr>
          <w:rFonts w:ascii="Arial Narrow" w:hAnsi="Arial Narrow"/>
          <w:b/>
          <w:sz w:val="24"/>
          <w:szCs w:val="24"/>
        </w:rPr>
        <w:t>Gifts</w:t>
      </w:r>
    </w:p>
    <w:p w:rsidR="0047630B" w:rsidRDefault="0047630B" w:rsidP="00E00A9D">
      <w:pPr>
        <w:autoSpaceDE w:val="0"/>
        <w:autoSpaceDN w:val="0"/>
        <w:adjustRightInd w:val="0"/>
        <w:spacing w:after="0" w:line="240" w:lineRule="auto"/>
        <w:jc w:val="both"/>
        <w:rPr>
          <w:rFonts w:ascii="Arial Narrow" w:hAnsi="Arial Narrow"/>
          <w:i/>
          <w:sz w:val="24"/>
          <w:szCs w:val="24"/>
        </w:rPr>
      </w:pPr>
    </w:p>
    <w:p w:rsidR="003A6B11" w:rsidRPr="003A6B11" w:rsidRDefault="003A6B11" w:rsidP="00E00A9D">
      <w:pPr>
        <w:autoSpaceDE w:val="0"/>
        <w:autoSpaceDN w:val="0"/>
        <w:adjustRightInd w:val="0"/>
        <w:spacing w:after="0" w:line="240" w:lineRule="auto"/>
        <w:jc w:val="both"/>
        <w:rPr>
          <w:rFonts w:ascii="Arial Narrow" w:hAnsi="Arial Narrow"/>
          <w:i/>
          <w:sz w:val="24"/>
          <w:szCs w:val="24"/>
        </w:rPr>
      </w:pPr>
      <w:r w:rsidRPr="00B921B6">
        <w:rPr>
          <w:rFonts w:ascii="Arial Narrow" w:hAnsi="Arial Narrow"/>
          <w:i/>
          <w:sz w:val="24"/>
          <w:szCs w:val="24"/>
        </w:rPr>
        <w:t xml:space="preserve">This Note, a joint publication of the Provost </w:t>
      </w:r>
      <w:r w:rsidR="00034055">
        <w:rPr>
          <w:rFonts w:ascii="Arial Narrow" w:hAnsi="Arial Narrow"/>
          <w:i/>
          <w:sz w:val="24"/>
          <w:szCs w:val="24"/>
        </w:rPr>
        <w:t xml:space="preserve">the Vice President for Finance and Administration </w:t>
      </w:r>
      <w:r w:rsidRPr="00B921B6">
        <w:rPr>
          <w:rFonts w:ascii="Arial Narrow" w:hAnsi="Arial Narrow"/>
          <w:i/>
          <w:sz w:val="24"/>
          <w:szCs w:val="24"/>
        </w:rPr>
        <w:t>and the Vice President for University Development, clarifies the roles and responsibilities of two organizations at Grand Valley State University—</w:t>
      </w:r>
      <w:r w:rsidRPr="001E2BB1">
        <w:rPr>
          <w:rFonts w:ascii="Arial Narrow" w:hAnsi="Arial Narrow"/>
          <w:i/>
          <w:sz w:val="24"/>
          <w:szCs w:val="24"/>
        </w:rPr>
        <w:t xml:space="preserve">the Office of </w:t>
      </w:r>
      <w:r w:rsidR="001E2BB1">
        <w:rPr>
          <w:rFonts w:ascii="Arial Narrow" w:hAnsi="Arial Narrow"/>
          <w:i/>
          <w:sz w:val="24"/>
          <w:szCs w:val="24"/>
        </w:rPr>
        <w:t>Sponsored Programs</w:t>
      </w:r>
      <w:r w:rsidR="00B921B6">
        <w:rPr>
          <w:rFonts w:ascii="Arial Narrow" w:hAnsi="Arial Narrow"/>
          <w:i/>
          <w:sz w:val="24"/>
          <w:szCs w:val="24"/>
        </w:rPr>
        <w:t xml:space="preserve"> and University Development</w:t>
      </w:r>
      <w:r w:rsidRPr="00B921B6">
        <w:rPr>
          <w:rFonts w:ascii="Arial Narrow" w:hAnsi="Arial Narrow"/>
          <w:i/>
          <w:sz w:val="24"/>
          <w:szCs w:val="24"/>
        </w:rPr>
        <w:t>—in the processes of identification,  coordination, solicitation, acceptance, and administration of funds from external sources.</w:t>
      </w:r>
      <w:r w:rsidR="00B921B6">
        <w:rPr>
          <w:rFonts w:ascii="Arial Narrow" w:hAnsi="Arial Narrow"/>
          <w:i/>
          <w:sz w:val="24"/>
          <w:szCs w:val="24"/>
        </w:rPr>
        <w:t xml:space="preserve"> </w:t>
      </w:r>
    </w:p>
    <w:p w:rsidR="00F132CA" w:rsidRDefault="00F132CA" w:rsidP="00E00A9D">
      <w:pPr>
        <w:autoSpaceDE w:val="0"/>
        <w:autoSpaceDN w:val="0"/>
        <w:adjustRightInd w:val="0"/>
        <w:spacing w:after="0" w:line="240" w:lineRule="auto"/>
        <w:jc w:val="both"/>
        <w:rPr>
          <w:rFonts w:ascii="Arial Narrow" w:hAnsi="Arial Narrow"/>
          <w:sz w:val="24"/>
          <w:szCs w:val="24"/>
        </w:rPr>
      </w:pPr>
    </w:p>
    <w:p w:rsidR="00AD207D" w:rsidRPr="00E00A9D" w:rsidRDefault="00AD207D" w:rsidP="00E00A9D">
      <w:p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Grand Valley State University receives funding from a variety of sources including government agencies, corporations, and private agencies</w:t>
      </w:r>
      <w:r w:rsidR="00A4251B">
        <w:rPr>
          <w:rFonts w:ascii="Arial Narrow" w:hAnsi="Arial Narrow" w:cs="Times New Roman"/>
          <w:sz w:val="24"/>
          <w:szCs w:val="24"/>
        </w:rPr>
        <w:t xml:space="preserve"> to support the research, creative, training, and public service activities of the university faculty members, staff, and students.</w:t>
      </w:r>
      <w:r w:rsidRPr="00E00A9D">
        <w:rPr>
          <w:rFonts w:ascii="Arial Narrow" w:hAnsi="Arial Narrow" w:cs="Times New Roman"/>
          <w:sz w:val="24"/>
          <w:szCs w:val="24"/>
        </w:rPr>
        <w:t xml:space="preserve"> Private sector entities (private agencies, professional associations, private foundations, corporate foundations and corporations) may be either donors or sponsors depending on the nature, intent and expectations of the funding they are providing.</w:t>
      </w:r>
      <w:r w:rsidR="00A4251B">
        <w:rPr>
          <w:rFonts w:ascii="Arial Narrow" w:hAnsi="Arial Narrow" w:cs="Times New Roman"/>
          <w:sz w:val="24"/>
          <w:szCs w:val="24"/>
        </w:rPr>
        <w:t xml:space="preserve"> The funds received are typically the consequence of a proposal extended to and accepted by the external entity.  The university must ensure that (a) the proposed activities are appropriate to the mission of the university, (b) the researcher’s freedom to investigate and report results is preserved</w:t>
      </w:r>
      <w:r w:rsidR="00274D9D">
        <w:rPr>
          <w:rFonts w:ascii="Arial Narrow" w:hAnsi="Arial Narrow" w:cs="Times New Roman"/>
          <w:sz w:val="24"/>
          <w:szCs w:val="24"/>
        </w:rPr>
        <w:t>, and (c) there are facilities and sufficient resources to conduct the activities.  In addition, i</w:t>
      </w:r>
      <w:r w:rsidRPr="00E00A9D">
        <w:rPr>
          <w:rFonts w:ascii="Arial Narrow" w:hAnsi="Arial Narrow" w:cs="Times New Roman"/>
          <w:sz w:val="24"/>
          <w:szCs w:val="24"/>
        </w:rPr>
        <w:t>t’s important to categorize these funds correctly so that they can be recorded, managed and reported in the manner that ensures appropriate stewardship and maximizes the benefits for both donor/sponsor and the university.</w:t>
      </w:r>
    </w:p>
    <w:p w:rsidR="00AD207D" w:rsidRPr="00E00A9D" w:rsidRDefault="00AD207D" w:rsidP="00E00A9D">
      <w:pPr>
        <w:autoSpaceDE w:val="0"/>
        <w:autoSpaceDN w:val="0"/>
        <w:adjustRightInd w:val="0"/>
        <w:spacing w:after="0" w:line="240" w:lineRule="auto"/>
        <w:jc w:val="both"/>
        <w:rPr>
          <w:rFonts w:ascii="Arial Narrow" w:hAnsi="Arial Narrow" w:cs="Times New Roman"/>
          <w:sz w:val="24"/>
          <w:szCs w:val="24"/>
        </w:rPr>
      </w:pPr>
    </w:p>
    <w:p w:rsidR="00A97C44" w:rsidRPr="00E00A9D" w:rsidRDefault="00AD207D" w:rsidP="00B732FB">
      <w:pPr>
        <w:autoSpaceDE w:val="0"/>
        <w:autoSpaceDN w:val="0"/>
        <w:adjustRightInd w:val="0"/>
        <w:spacing w:line="240" w:lineRule="auto"/>
        <w:jc w:val="both"/>
        <w:rPr>
          <w:rFonts w:ascii="Arial Narrow" w:hAnsi="Arial Narrow" w:cs="Times New Roman"/>
          <w:sz w:val="24"/>
          <w:szCs w:val="24"/>
        </w:rPr>
      </w:pPr>
      <w:r w:rsidRPr="00E00A9D">
        <w:rPr>
          <w:rFonts w:ascii="Arial Narrow" w:hAnsi="Arial Narrow" w:cs="Times New Roman"/>
          <w:sz w:val="24"/>
          <w:szCs w:val="24"/>
        </w:rPr>
        <w:t>Private funds generally fall into one of two categories: Sponsored agreements or Philanthropic gifts. The Grand Valley State University Office of Sponsored Programs (OSP) is the entity authorized by the university to seek, accept and administer all Sponsored agreements. Philanthropic gifts and don</w:t>
      </w:r>
      <w:r w:rsidR="00ED1554">
        <w:rPr>
          <w:rFonts w:ascii="Arial Narrow" w:hAnsi="Arial Narrow" w:cs="Times New Roman"/>
          <w:sz w:val="24"/>
          <w:szCs w:val="24"/>
        </w:rPr>
        <w:t xml:space="preserve">ations are received through </w:t>
      </w:r>
      <w:r w:rsidRPr="00E00A9D">
        <w:rPr>
          <w:rFonts w:ascii="Arial Narrow" w:hAnsi="Arial Narrow" w:cs="Times New Roman"/>
          <w:sz w:val="24"/>
          <w:szCs w:val="24"/>
        </w:rPr>
        <w:t>Grand Valley State University</w:t>
      </w:r>
      <w:r w:rsidR="00536AE5">
        <w:rPr>
          <w:rFonts w:ascii="Arial Narrow" w:hAnsi="Arial Narrow" w:cs="Times New Roman"/>
          <w:sz w:val="24"/>
          <w:szCs w:val="24"/>
        </w:rPr>
        <w:t xml:space="preserve"> or the Grand Valley University</w:t>
      </w:r>
      <w:r w:rsidRPr="00E00A9D">
        <w:rPr>
          <w:rFonts w:ascii="Arial Narrow" w:hAnsi="Arial Narrow" w:cs="Times New Roman"/>
          <w:sz w:val="24"/>
          <w:szCs w:val="24"/>
        </w:rPr>
        <w:t xml:space="preserve"> Foundation and managed by the Office of University Developmen</w:t>
      </w:r>
      <w:r w:rsidR="003A6B11">
        <w:rPr>
          <w:rFonts w:ascii="Arial Narrow" w:hAnsi="Arial Narrow" w:cs="Times New Roman"/>
          <w:sz w:val="24"/>
          <w:szCs w:val="24"/>
        </w:rPr>
        <w:t>t (UD)</w:t>
      </w:r>
      <w:r w:rsidRPr="00E00A9D">
        <w:rPr>
          <w:rFonts w:ascii="Arial Narrow" w:hAnsi="Arial Narrow" w:cs="Times New Roman"/>
          <w:sz w:val="24"/>
          <w:szCs w:val="24"/>
        </w:rPr>
        <w:t>.</w:t>
      </w:r>
      <w:r w:rsidR="00AD661F">
        <w:rPr>
          <w:rFonts w:ascii="Arial Narrow" w:hAnsi="Arial Narrow" w:cs="Times New Roman"/>
          <w:sz w:val="24"/>
          <w:szCs w:val="24"/>
        </w:rPr>
        <w:t xml:space="preserve">  </w:t>
      </w:r>
      <w:r w:rsidR="00AD661F" w:rsidRPr="00ED1554">
        <w:rPr>
          <w:rFonts w:ascii="Arial Narrow" w:hAnsi="Arial Narrow" w:cs="Times New Roman"/>
          <w:sz w:val="24"/>
          <w:szCs w:val="24"/>
        </w:rPr>
        <w:t>The Office of University Development is the only entity authorized by the university to provide tax receipts for IRS purposes.</w:t>
      </w:r>
      <w:r w:rsidR="003878BB" w:rsidRPr="00ED1554">
        <w:rPr>
          <w:rFonts w:ascii="Arial Narrow" w:hAnsi="Arial Narrow" w:cs="Times New Roman"/>
          <w:sz w:val="24"/>
          <w:szCs w:val="24"/>
        </w:rPr>
        <w:t xml:space="preserve"> </w:t>
      </w:r>
      <w:r w:rsidR="003878BB" w:rsidRPr="003878BB">
        <w:rPr>
          <w:rFonts w:ascii="Arial Narrow" w:hAnsi="Arial Narrow" w:cs="Times New Roman"/>
          <w:sz w:val="24"/>
          <w:szCs w:val="24"/>
          <w:highlight w:val="yellow"/>
        </w:rPr>
        <w:t xml:space="preserve"> </w:t>
      </w:r>
    </w:p>
    <w:p w:rsidR="00AD207D" w:rsidRPr="00E00A9D" w:rsidRDefault="00AD207D" w:rsidP="00E00A9D">
      <w:pPr>
        <w:pStyle w:val="ListParagraph"/>
        <w:numPr>
          <w:ilvl w:val="0"/>
          <w:numId w:val="3"/>
        </w:num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Sponsored agreements are reciprocal, with each party giving and receiving something of relatively equal value in the transaction. Sponsored agreements are received as grants, contracts or cooperative agreements.</w:t>
      </w:r>
    </w:p>
    <w:p w:rsidR="00AD207D" w:rsidRPr="00E00A9D" w:rsidRDefault="00AD207D" w:rsidP="00E00A9D">
      <w:pPr>
        <w:autoSpaceDE w:val="0"/>
        <w:autoSpaceDN w:val="0"/>
        <w:adjustRightInd w:val="0"/>
        <w:spacing w:after="0" w:line="240" w:lineRule="auto"/>
        <w:jc w:val="both"/>
        <w:rPr>
          <w:rFonts w:ascii="Arial Narrow" w:hAnsi="Arial Narrow" w:cs="Times New Roman"/>
          <w:sz w:val="24"/>
          <w:szCs w:val="24"/>
        </w:rPr>
      </w:pPr>
    </w:p>
    <w:p w:rsidR="001E2BB1" w:rsidRDefault="00AD207D" w:rsidP="001F0382">
      <w:pPr>
        <w:pStyle w:val="ListParagraph"/>
        <w:numPr>
          <w:ilvl w:val="0"/>
          <w:numId w:val="3"/>
        </w:num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Philanthropic gifts voluntarily transfer money, services or property from a donor to the university. There is no expectation of direct economic benefit or the provision of goods and services to the donor, although donors can place stipulations on gifts that direct the funds to the donors’ areas of interest. The absence of quid pro quo language helps define the charitable nature of this type of giving. Philanthropic gifts are received as grants or outright gifts.</w:t>
      </w:r>
    </w:p>
    <w:p w:rsidR="001E2BB1" w:rsidRPr="001E2BB1" w:rsidRDefault="001E2BB1" w:rsidP="001E2BB1">
      <w:pPr>
        <w:pStyle w:val="ListParagraph"/>
        <w:rPr>
          <w:rFonts w:ascii="Arial Narrow" w:hAnsi="Arial Narrow" w:cs="Times New Roman"/>
          <w:sz w:val="24"/>
          <w:szCs w:val="24"/>
        </w:rPr>
      </w:pPr>
    </w:p>
    <w:p w:rsidR="00AD207D" w:rsidRPr="00ED1554" w:rsidRDefault="00AD207D" w:rsidP="001F0382">
      <w:pPr>
        <w:pStyle w:val="ListParagraph"/>
        <w:numPr>
          <w:ilvl w:val="0"/>
          <w:numId w:val="3"/>
        </w:numPr>
        <w:autoSpaceDE w:val="0"/>
        <w:autoSpaceDN w:val="0"/>
        <w:adjustRightInd w:val="0"/>
        <w:spacing w:after="0" w:line="240" w:lineRule="auto"/>
        <w:jc w:val="both"/>
        <w:rPr>
          <w:rFonts w:ascii="Arial Narrow" w:hAnsi="Arial Narrow" w:cs="Times New Roman"/>
          <w:sz w:val="24"/>
          <w:szCs w:val="24"/>
        </w:rPr>
      </w:pPr>
      <w:r w:rsidRPr="001E2BB1">
        <w:rPr>
          <w:rFonts w:ascii="Arial Narrow" w:hAnsi="Arial Narrow" w:cs="Times New Roman"/>
          <w:sz w:val="24"/>
          <w:szCs w:val="24"/>
        </w:rPr>
        <w:t xml:space="preserve">Since the term </w:t>
      </w:r>
      <w:r w:rsidRPr="001E2BB1">
        <w:rPr>
          <w:rFonts w:ascii="Arial Narrow" w:hAnsi="Arial Narrow" w:cs="Times New Roman"/>
          <w:i/>
          <w:iCs/>
          <w:sz w:val="24"/>
          <w:szCs w:val="24"/>
          <w:u w:val="single"/>
          <w:lang w:bidi="he-IL"/>
        </w:rPr>
        <w:t>Grant</w:t>
      </w:r>
      <w:r w:rsidRPr="001E2BB1">
        <w:rPr>
          <w:rFonts w:ascii="Arial Narrow" w:hAnsi="Arial Narrow" w:cs="Times New Roman"/>
          <w:i/>
          <w:iCs/>
          <w:sz w:val="24"/>
          <w:szCs w:val="24"/>
          <w:lang w:bidi="he-IL"/>
        </w:rPr>
        <w:t xml:space="preserve"> </w:t>
      </w:r>
      <w:r w:rsidRPr="001E2BB1">
        <w:rPr>
          <w:rFonts w:ascii="Arial Narrow" w:hAnsi="Arial Narrow" w:cs="Times New Roman"/>
          <w:sz w:val="24"/>
          <w:szCs w:val="24"/>
        </w:rPr>
        <w:t>can refer to a Sponsored agreement or a Philanthropic gift, it is important to look at both the intent of the funding and the other requirements of the grant to determine how it should be managed</w:t>
      </w:r>
      <w:r w:rsidRPr="00ED1554">
        <w:rPr>
          <w:rFonts w:ascii="Arial Narrow" w:hAnsi="Arial Narrow" w:cs="Times New Roman"/>
          <w:sz w:val="24"/>
          <w:szCs w:val="24"/>
        </w:rPr>
        <w:t>.</w:t>
      </w:r>
      <w:r w:rsidR="00792955" w:rsidRPr="00ED1554">
        <w:rPr>
          <w:rFonts w:ascii="Arial Narrow" w:hAnsi="Arial Narrow" w:cs="Times New Roman"/>
          <w:sz w:val="24"/>
          <w:szCs w:val="24"/>
        </w:rPr>
        <w:t xml:space="preserve">  The funder</w:t>
      </w:r>
      <w:r w:rsidR="00A97C44" w:rsidRPr="00ED1554">
        <w:rPr>
          <w:rFonts w:ascii="Arial Narrow" w:hAnsi="Arial Narrow" w:cs="Times New Roman"/>
          <w:sz w:val="24"/>
          <w:szCs w:val="24"/>
        </w:rPr>
        <w:t>’</w:t>
      </w:r>
      <w:r w:rsidR="00792955" w:rsidRPr="00ED1554">
        <w:rPr>
          <w:rFonts w:ascii="Arial Narrow" w:hAnsi="Arial Narrow" w:cs="Times New Roman"/>
          <w:sz w:val="24"/>
          <w:szCs w:val="24"/>
        </w:rPr>
        <w:t xml:space="preserve">s </w:t>
      </w:r>
      <w:r w:rsidR="00792955" w:rsidRPr="00ED1554">
        <w:rPr>
          <w:rFonts w:ascii="Arial Narrow" w:hAnsi="Arial Narrow" w:cs="Times New Roman"/>
          <w:sz w:val="24"/>
          <w:szCs w:val="24"/>
        </w:rPr>
        <w:lastRenderedPageBreak/>
        <w:t xml:space="preserve">description of the funds as a gift, sponsored project or other terminology has no bearing on GVSU’s determination of it as a </w:t>
      </w:r>
      <w:r w:rsidR="00792955" w:rsidRPr="00ED1554">
        <w:rPr>
          <w:rFonts w:ascii="Arial Narrow" w:hAnsi="Arial Narrow"/>
          <w:sz w:val="24"/>
          <w:szCs w:val="24"/>
        </w:rPr>
        <w:t>Sponsored Agreement and Philanthropic Gift.</w:t>
      </w:r>
    </w:p>
    <w:p w:rsidR="00AD207D" w:rsidRPr="001F0382" w:rsidRDefault="00AD207D" w:rsidP="00E00A9D">
      <w:pPr>
        <w:autoSpaceDE w:val="0"/>
        <w:autoSpaceDN w:val="0"/>
        <w:adjustRightInd w:val="0"/>
        <w:spacing w:after="0" w:line="240" w:lineRule="auto"/>
        <w:jc w:val="both"/>
        <w:rPr>
          <w:rFonts w:ascii="Arial Narrow" w:hAnsi="Arial Narrow" w:cs="Times New Roman"/>
          <w:b/>
          <w:sz w:val="28"/>
          <w:szCs w:val="28"/>
        </w:rPr>
      </w:pPr>
    </w:p>
    <w:p w:rsidR="009368C8" w:rsidRDefault="009368C8" w:rsidP="00BA4504">
      <w:pPr>
        <w:spacing w:after="0" w:line="240" w:lineRule="auto"/>
        <w:jc w:val="both"/>
        <w:rPr>
          <w:rFonts w:ascii="Arial Narrow" w:hAnsi="Arial Narrow" w:cs="Times New Roman"/>
          <w:b/>
          <w:sz w:val="24"/>
          <w:szCs w:val="24"/>
        </w:rPr>
      </w:pPr>
      <w:r w:rsidRPr="00EF3624">
        <w:rPr>
          <w:rFonts w:ascii="Arial Narrow" w:hAnsi="Arial Narrow" w:cs="Times New Roman"/>
          <w:b/>
          <w:sz w:val="24"/>
          <w:szCs w:val="24"/>
        </w:rPr>
        <w:t xml:space="preserve">Procedure </w:t>
      </w:r>
      <w:proofErr w:type="gramStart"/>
      <w:r w:rsidRPr="00EF3624">
        <w:rPr>
          <w:rFonts w:ascii="Arial Narrow" w:hAnsi="Arial Narrow" w:cs="Times New Roman"/>
          <w:b/>
          <w:sz w:val="24"/>
          <w:szCs w:val="24"/>
        </w:rPr>
        <w:t>To</w:t>
      </w:r>
      <w:proofErr w:type="gramEnd"/>
      <w:r w:rsidRPr="00EF3624">
        <w:rPr>
          <w:rFonts w:ascii="Arial Narrow" w:hAnsi="Arial Narrow" w:cs="Times New Roman"/>
          <w:b/>
          <w:sz w:val="24"/>
          <w:szCs w:val="24"/>
        </w:rPr>
        <w:t xml:space="preserve"> Seek Approval To Solicit Sponsored Agreements and Philanthropic Gifts From Private Entities </w:t>
      </w:r>
    </w:p>
    <w:p w:rsidR="009368C8" w:rsidRPr="009368C8" w:rsidRDefault="009368C8" w:rsidP="00BA4504">
      <w:pPr>
        <w:spacing w:line="240" w:lineRule="auto"/>
        <w:jc w:val="both"/>
        <w:rPr>
          <w:rFonts w:ascii="Arial Narrow" w:hAnsi="Arial Narrow" w:cs="Times New Roman"/>
          <w:b/>
          <w:sz w:val="24"/>
          <w:szCs w:val="24"/>
        </w:rPr>
      </w:pPr>
      <w:r>
        <w:rPr>
          <w:rFonts w:ascii="Arial Narrow" w:hAnsi="Arial Narrow" w:cs="Times New Roman"/>
          <w:sz w:val="24"/>
          <w:szCs w:val="24"/>
        </w:rPr>
        <w:t>When representatives of Grand Valley State University wish to seek funding from external sources, they must receive approval to do so.  Coordination across institutional offices is necessary to ensure the appropriate processes are positioned to protect the university and the external parties.  These processes are based on the type of external party being approached, not necessarily on the type of funding or activity for which funding is sought.</w:t>
      </w:r>
    </w:p>
    <w:p w:rsidR="009368C8" w:rsidRPr="00E22EAC" w:rsidRDefault="009368C8" w:rsidP="00BA4504">
      <w:pPr>
        <w:spacing w:after="0" w:line="240" w:lineRule="auto"/>
        <w:jc w:val="both"/>
        <w:rPr>
          <w:rFonts w:ascii="Arial Narrow" w:hAnsi="Arial Narrow" w:cs="Times New Roman"/>
          <w:sz w:val="24"/>
          <w:szCs w:val="24"/>
        </w:rPr>
      </w:pPr>
      <w:r>
        <w:rPr>
          <w:rFonts w:ascii="Arial Narrow" w:hAnsi="Arial Narrow" w:cs="Times New Roman"/>
          <w:sz w:val="24"/>
          <w:szCs w:val="24"/>
        </w:rPr>
        <w:t>When the external party is a private entity such as a corporation, foundation, professional associations, prior approval will be necessary from t</w:t>
      </w:r>
      <w:r w:rsidRPr="00E22EAC">
        <w:rPr>
          <w:rFonts w:ascii="Arial Narrow" w:hAnsi="Arial Narrow" w:cs="Times New Roman"/>
          <w:sz w:val="24"/>
          <w:szCs w:val="24"/>
        </w:rPr>
        <w:t>he departmental chair</w:t>
      </w:r>
      <w:r>
        <w:rPr>
          <w:rFonts w:ascii="Arial Narrow" w:hAnsi="Arial Narrow" w:cs="Times New Roman"/>
          <w:sz w:val="24"/>
          <w:szCs w:val="24"/>
        </w:rPr>
        <w:t xml:space="preserve">, the dean, and the </w:t>
      </w:r>
      <w:r w:rsidRPr="00E22EAC">
        <w:rPr>
          <w:rFonts w:ascii="Arial Narrow" w:hAnsi="Arial Narrow" w:cs="Times New Roman"/>
          <w:sz w:val="24"/>
          <w:szCs w:val="24"/>
        </w:rPr>
        <w:t>Assistant Vice President for Development</w:t>
      </w:r>
      <w:r>
        <w:rPr>
          <w:rFonts w:ascii="Arial Narrow" w:hAnsi="Arial Narrow" w:cs="Times New Roman"/>
          <w:sz w:val="24"/>
          <w:szCs w:val="24"/>
        </w:rPr>
        <w:t>.</w:t>
      </w:r>
      <w:r w:rsidRPr="00E22EAC">
        <w:rPr>
          <w:rFonts w:ascii="Arial Narrow" w:hAnsi="Arial Narrow" w:cs="Times New Roman"/>
          <w:sz w:val="24"/>
          <w:szCs w:val="24"/>
        </w:rPr>
        <w:t xml:space="preserve"> </w:t>
      </w:r>
    </w:p>
    <w:p w:rsidR="009368C8" w:rsidRDefault="009368C8" w:rsidP="00BA4504">
      <w:pPr>
        <w:spacing w:after="0" w:line="240" w:lineRule="auto"/>
        <w:jc w:val="both"/>
        <w:rPr>
          <w:rFonts w:ascii="Arial Narrow" w:hAnsi="Arial Narrow" w:cs="Times New Roman"/>
          <w:sz w:val="24"/>
          <w:szCs w:val="24"/>
        </w:rPr>
      </w:pPr>
      <w:r>
        <w:rPr>
          <w:rFonts w:ascii="Arial Narrow" w:hAnsi="Arial Narrow" w:cs="Times New Roman"/>
          <w:sz w:val="24"/>
          <w:szCs w:val="24"/>
        </w:rPr>
        <w:t>The approval process assures that:</w:t>
      </w:r>
    </w:p>
    <w:p w:rsidR="009368C8" w:rsidRDefault="009368C8" w:rsidP="00BA4504">
      <w:pPr>
        <w:pStyle w:val="ListParagraph"/>
        <w:numPr>
          <w:ilvl w:val="0"/>
          <w:numId w:val="7"/>
        </w:numPr>
        <w:spacing w:after="0" w:line="240" w:lineRule="auto"/>
        <w:jc w:val="both"/>
        <w:rPr>
          <w:rFonts w:ascii="Arial Narrow" w:hAnsi="Arial Narrow" w:cs="Times New Roman"/>
          <w:sz w:val="24"/>
          <w:szCs w:val="24"/>
        </w:rPr>
      </w:pPr>
      <w:r>
        <w:rPr>
          <w:rFonts w:ascii="Arial Narrow" w:hAnsi="Arial Narrow" w:cs="Times New Roman"/>
          <w:sz w:val="24"/>
          <w:szCs w:val="24"/>
        </w:rPr>
        <w:t>the principal investigator is capable of carrying out the program or activity;</w:t>
      </w:r>
    </w:p>
    <w:p w:rsidR="009368C8" w:rsidRDefault="009368C8" w:rsidP="00BA4504">
      <w:pPr>
        <w:pStyle w:val="ListParagraph"/>
        <w:numPr>
          <w:ilvl w:val="0"/>
          <w:numId w:val="7"/>
        </w:numPr>
        <w:spacing w:after="0" w:line="240" w:lineRule="auto"/>
        <w:jc w:val="both"/>
        <w:rPr>
          <w:rFonts w:ascii="Arial Narrow" w:hAnsi="Arial Narrow" w:cs="Times New Roman"/>
          <w:sz w:val="24"/>
          <w:szCs w:val="24"/>
        </w:rPr>
      </w:pPr>
      <w:r>
        <w:rPr>
          <w:rFonts w:ascii="Arial Narrow" w:hAnsi="Arial Narrow" w:cs="Times New Roman"/>
          <w:sz w:val="24"/>
          <w:szCs w:val="24"/>
        </w:rPr>
        <w:t>space, equipment, personnel and other resources to carry out the project or activity are available within the college or have been assured by another source;</w:t>
      </w:r>
    </w:p>
    <w:p w:rsidR="009368C8" w:rsidRDefault="009368C8" w:rsidP="00BA4504">
      <w:pPr>
        <w:pStyle w:val="ListParagraph"/>
        <w:numPr>
          <w:ilvl w:val="0"/>
          <w:numId w:val="7"/>
        </w:numPr>
        <w:spacing w:after="0" w:line="240" w:lineRule="auto"/>
        <w:jc w:val="both"/>
        <w:rPr>
          <w:rFonts w:ascii="Arial Narrow" w:hAnsi="Arial Narrow" w:cs="Times New Roman"/>
          <w:sz w:val="24"/>
          <w:szCs w:val="24"/>
        </w:rPr>
      </w:pPr>
      <w:r>
        <w:rPr>
          <w:rFonts w:ascii="Arial Narrow" w:hAnsi="Arial Narrow" w:cs="Times New Roman"/>
          <w:sz w:val="24"/>
          <w:szCs w:val="24"/>
        </w:rPr>
        <w:t>t</w:t>
      </w:r>
      <w:r w:rsidRPr="00E22EAC">
        <w:rPr>
          <w:rFonts w:ascii="Arial Narrow" w:hAnsi="Arial Narrow" w:cs="Times New Roman"/>
          <w:sz w:val="24"/>
          <w:szCs w:val="24"/>
        </w:rPr>
        <w:t>here is a coordinated approach to all foundations, corporations, businesses, organizations and in</w:t>
      </w:r>
      <w:r>
        <w:rPr>
          <w:rFonts w:ascii="Arial Narrow" w:hAnsi="Arial Narrow" w:cs="Times New Roman"/>
          <w:sz w:val="24"/>
          <w:szCs w:val="24"/>
        </w:rPr>
        <w:t>dividuals in the private sector;</w:t>
      </w:r>
    </w:p>
    <w:p w:rsidR="009368C8" w:rsidRDefault="009368C8" w:rsidP="00BA4504">
      <w:pPr>
        <w:pStyle w:val="ListParagraph"/>
        <w:numPr>
          <w:ilvl w:val="0"/>
          <w:numId w:val="7"/>
        </w:numPr>
        <w:spacing w:after="0" w:line="240" w:lineRule="auto"/>
        <w:jc w:val="both"/>
        <w:rPr>
          <w:rFonts w:ascii="Arial Narrow" w:hAnsi="Arial Narrow" w:cs="Times New Roman"/>
          <w:sz w:val="24"/>
          <w:szCs w:val="24"/>
        </w:rPr>
      </w:pPr>
      <w:r>
        <w:rPr>
          <w:rFonts w:ascii="Arial Narrow" w:hAnsi="Arial Narrow" w:cs="Times New Roman"/>
          <w:sz w:val="24"/>
          <w:szCs w:val="24"/>
        </w:rPr>
        <w:t>the proposal conforms to the financial and/or programmatic standards of the funding source; and</w:t>
      </w:r>
    </w:p>
    <w:p w:rsidR="009368C8" w:rsidRDefault="009368C8" w:rsidP="00BA4504">
      <w:pPr>
        <w:pStyle w:val="ListParagraph"/>
        <w:numPr>
          <w:ilvl w:val="0"/>
          <w:numId w:val="7"/>
        </w:numPr>
        <w:spacing w:after="0" w:line="240" w:lineRule="auto"/>
        <w:jc w:val="both"/>
        <w:rPr>
          <w:rFonts w:ascii="Arial Narrow" w:hAnsi="Arial Narrow" w:cs="Times New Roman"/>
          <w:sz w:val="24"/>
          <w:szCs w:val="24"/>
        </w:rPr>
      </w:pPr>
      <w:r>
        <w:rPr>
          <w:rFonts w:ascii="Arial Narrow" w:hAnsi="Arial Narrow" w:cs="Times New Roman"/>
          <w:sz w:val="24"/>
          <w:szCs w:val="24"/>
        </w:rPr>
        <w:t>the proposal is consistent with the overall established priorities of the university</w:t>
      </w:r>
    </w:p>
    <w:p w:rsidR="009368C8" w:rsidRPr="001F483E" w:rsidRDefault="009368C8" w:rsidP="00BA4504">
      <w:pPr>
        <w:spacing w:after="0" w:line="240" w:lineRule="auto"/>
        <w:jc w:val="both"/>
        <w:rPr>
          <w:rFonts w:ascii="Arial Narrow" w:hAnsi="Arial Narrow" w:cs="Times New Roman"/>
          <w:sz w:val="24"/>
          <w:szCs w:val="24"/>
        </w:rPr>
      </w:pPr>
    </w:p>
    <w:p w:rsidR="001E2BB1" w:rsidRDefault="009368C8" w:rsidP="00BA450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As part of his/her review, the Assistant Vice President for Development will determine, in consultation with the Vice Provost for Research Administration, </w:t>
      </w:r>
      <w:r w:rsidR="001E2BB1" w:rsidRPr="00ED1554">
        <w:rPr>
          <w:rFonts w:ascii="Arial Narrow" w:hAnsi="Arial Narrow" w:cs="Times New Roman"/>
          <w:sz w:val="24"/>
          <w:szCs w:val="24"/>
        </w:rPr>
        <w:t xml:space="preserve">whether private funds should be managed as a sponsored agreement or a philanthropic gift based on the funder’s intent and any restrictions that the funder may place on the funds.  </w:t>
      </w:r>
      <w:r w:rsidR="00B53341" w:rsidRPr="00ED1554">
        <w:rPr>
          <w:rFonts w:ascii="Arial Narrow" w:hAnsi="Arial Narrow" w:cs="Times New Roman"/>
          <w:sz w:val="24"/>
          <w:szCs w:val="24"/>
        </w:rPr>
        <w:t xml:space="preserve">The university requires the principal investigator complete the attached </w:t>
      </w:r>
      <w:r w:rsidR="00B53341" w:rsidRPr="00ED1554">
        <w:rPr>
          <w:rFonts w:ascii="Arial Narrow" w:hAnsi="Arial Narrow" w:cs="Times New Roman"/>
          <w:sz w:val="24"/>
          <w:szCs w:val="24"/>
          <w:u w:val="single"/>
        </w:rPr>
        <w:t>Funding Request Clearance Form</w:t>
      </w:r>
      <w:r w:rsidR="00B53341" w:rsidRPr="00ED1554">
        <w:rPr>
          <w:rFonts w:ascii="Arial Narrow" w:hAnsi="Arial Narrow" w:cs="Times New Roman"/>
          <w:sz w:val="24"/>
          <w:szCs w:val="24"/>
        </w:rPr>
        <w:t xml:space="preserve"> </w:t>
      </w:r>
      <w:r w:rsidR="001968F4">
        <w:rPr>
          <w:rFonts w:ascii="Arial Narrow" w:hAnsi="Arial Narrow" w:cs="Times New Roman"/>
          <w:sz w:val="24"/>
          <w:szCs w:val="24"/>
        </w:rPr>
        <w:t>at least one month</w:t>
      </w:r>
      <w:r w:rsidR="00B53341" w:rsidRPr="00ED1554">
        <w:rPr>
          <w:rFonts w:ascii="Arial Narrow" w:hAnsi="Arial Narrow" w:cs="Times New Roman"/>
          <w:sz w:val="24"/>
          <w:szCs w:val="24"/>
        </w:rPr>
        <w:t xml:space="preserve"> prior to proposal submission.  </w:t>
      </w:r>
      <w:r w:rsidR="001E2BB1" w:rsidRPr="00ED1554">
        <w:rPr>
          <w:rFonts w:ascii="Arial Narrow" w:hAnsi="Arial Narrow" w:cs="Times New Roman"/>
          <w:sz w:val="24"/>
          <w:szCs w:val="24"/>
        </w:rPr>
        <w:t xml:space="preserve">OSP and UD share information regarding pending proposals to private entities to prevent conflicts through communication.  </w:t>
      </w:r>
    </w:p>
    <w:p w:rsidR="009368C8" w:rsidRDefault="009368C8" w:rsidP="00BA4504">
      <w:pPr>
        <w:autoSpaceDE w:val="0"/>
        <w:autoSpaceDN w:val="0"/>
        <w:adjustRightInd w:val="0"/>
        <w:spacing w:after="0" w:line="240" w:lineRule="auto"/>
        <w:jc w:val="both"/>
        <w:rPr>
          <w:rFonts w:ascii="Arial Narrow" w:hAnsi="Arial Narrow" w:cs="Times New Roman"/>
          <w:sz w:val="24"/>
          <w:szCs w:val="24"/>
        </w:rPr>
      </w:pPr>
    </w:p>
    <w:p w:rsidR="00AD207D" w:rsidRPr="009368C8" w:rsidRDefault="00AD207D" w:rsidP="00BA4504">
      <w:pPr>
        <w:autoSpaceDE w:val="0"/>
        <w:autoSpaceDN w:val="0"/>
        <w:adjustRightInd w:val="0"/>
        <w:spacing w:after="0" w:line="240" w:lineRule="auto"/>
        <w:jc w:val="both"/>
        <w:rPr>
          <w:rFonts w:ascii="Arial Narrow" w:hAnsi="Arial Narrow" w:cs="Times New Roman"/>
          <w:i/>
          <w:sz w:val="24"/>
          <w:szCs w:val="24"/>
          <w:u w:val="single"/>
        </w:rPr>
      </w:pPr>
      <w:r w:rsidRPr="009368C8">
        <w:rPr>
          <w:rFonts w:ascii="Arial Narrow" w:hAnsi="Arial Narrow" w:cs="Times New Roman"/>
          <w:i/>
          <w:sz w:val="24"/>
          <w:szCs w:val="24"/>
          <w:u w:val="single"/>
        </w:rPr>
        <w:t>The following indicators have been developed to help direct specific opportunities</w:t>
      </w:r>
      <w:r w:rsidR="00901192" w:rsidRPr="009368C8">
        <w:rPr>
          <w:rFonts w:ascii="Arial Narrow" w:hAnsi="Arial Narrow" w:cs="Times New Roman"/>
          <w:i/>
          <w:sz w:val="24"/>
          <w:szCs w:val="24"/>
          <w:u w:val="single"/>
        </w:rPr>
        <w:t>/award</w:t>
      </w:r>
      <w:r w:rsidRPr="009368C8">
        <w:rPr>
          <w:rFonts w:ascii="Arial Narrow" w:hAnsi="Arial Narrow" w:cs="Times New Roman"/>
          <w:i/>
          <w:sz w:val="24"/>
          <w:szCs w:val="24"/>
          <w:u w:val="single"/>
        </w:rPr>
        <w:t xml:space="preserve"> to the right university office.</w:t>
      </w:r>
    </w:p>
    <w:p w:rsidR="00E00A9D" w:rsidRPr="00E00A9D" w:rsidRDefault="00E00A9D" w:rsidP="00BA4504">
      <w:pPr>
        <w:autoSpaceDE w:val="0"/>
        <w:autoSpaceDN w:val="0"/>
        <w:adjustRightInd w:val="0"/>
        <w:spacing w:after="0" w:line="240" w:lineRule="auto"/>
        <w:jc w:val="both"/>
        <w:rPr>
          <w:rFonts w:ascii="Arial Narrow" w:hAnsi="Arial Narrow" w:cs="Times New Roman"/>
          <w:sz w:val="24"/>
          <w:szCs w:val="24"/>
        </w:rPr>
      </w:pPr>
    </w:p>
    <w:p w:rsidR="00E00A9D" w:rsidRPr="00EF3624" w:rsidRDefault="00E00A9D" w:rsidP="00BA4504">
      <w:pPr>
        <w:autoSpaceDE w:val="0"/>
        <w:autoSpaceDN w:val="0"/>
        <w:adjustRightInd w:val="0"/>
        <w:spacing w:after="0" w:line="240" w:lineRule="auto"/>
        <w:jc w:val="both"/>
        <w:rPr>
          <w:rFonts w:ascii="Arial Narrow" w:hAnsi="Arial Narrow" w:cs="Times New Roman"/>
          <w:b/>
          <w:sz w:val="24"/>
          <w:szCs w:val="24"/>
        </w:rPr>
      </w:pPr>
      <w:r w:rsidRPr="00EF3624">
        <w:rPr>
          <w:rFonts w:ascii="Arial Narrow" w:hAnsi="Arial Narrow" w:cs="Times New Roman"/>
          <w:b/>
          <w:sz w:val="24"/>
          <w:szCs w:val="24"/>
        </w:rPr>
        <w:t xml:space="preserve">Indicators for Administration </w:t>
      </w:r>
      <w:r w:rsidR="00B921B6" w:rsidRPr="00ED1554">
        <w:rPr>
          <w:rFonts w:ascii="Arial Narrow" w:hAnsi="Arial Narrow" w:cs="Times New Roman"/>
          <w:b/>
          <w:sz w:val="24"/>
          <w:szCs w:val="24"/>
        </w:rPr>
        <w:t>and Oversight</w:t>
      </w:r>
      <w:r w:rsidR="00B921B6">
        <w:rPr>
          <w:rFonts w:ascii="Arial Narrow" w:hAnsi="Arial Narrow" w:cs="Times New Roman"/>
          <w:b/>
          <w:sz w:val="24"/>
          <w:szCs w:val="24"/>
        </w:rPr>
        <w:t xml:space="preserve"> </w:t>
      </w:r>
      <w:r w:rsidRPr="00EF3624">
        <w:rPr>
          <w:rFonts w:ascii="Arial Narrow" w:hAnsi="Arial Narrow" w:cs="Times New Roman"/>
          <w:b/>
          <w:sz w:val="24"/>
          <w:szCs w:val="24"/>
        </w:rPr>
        <w:t>by University Development</w:t>
      </w:r>
      <w:r w:rsidR="0047630B">
        <w:rPr>
          <w:rFonts w:ascii="Arial Narrow" w:hAnsi="Arial Narrow" w:cs="Times New Roman"/>
          <w:b/>
          <w:sz w:val="24"/>
          <w:szCs w:val="24"/>
        </w:rPr>
        <w:t xml:space="preserve"> (UD)</w:t>
      </w:r>
    </w:p>
    <w:p w:rsidR="00E00A9D" w:rsidRPr="00E00A9D" w:rsidRDefault="00E00A9D" w:rsidP="00BA4504">
      <w:pPr>
        <w:autoSpaceDE w:val="0"/>
        <w:autoSpaceDN w:val="0"/>
        <w:adjustRightInd w:val="0"/>
        <w:spacing w:after="0" w:line="240" w:lineRule="auto"/>
        <w:jc w:val="both"/>
        <w:rPr>
          <w:rFonts w:ascii="Arial Narrow" w:hAnsi="Arial Narrow" w:cs="Times New Roman"/>
          <w:sz w:val="24"/>
          <w:szCs w:val="24"/>
        </w:rPr>
      </w:pPr>
    </w:p>
    <w:p w:rsidR="00B921B6" w:rsidRDefault="00B921B6" w:rsidP="00BA4504">
      <w:pPr>
        <w:pStyle w:val="ListParagraph"/>
        <w:numPr>
          <w:ilvl w:val="0"/>
          <w:numId w:val="4"/>
        </w:num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 xml:space="preserve">The donor specifically intends the </w:t>
      </w:r>
      <w:r w:rsidR="00901192" w:rsidRPr="00ED1554">
        <w:rPr>
          <w:rFonts w:ascii="Arial Narrow" w:hAnsi="Arial Narrow" w:cs="Times New Roman"/>
          <w:sz w:val="24"/>
          <w:szCs w:val="24"/>
        </w:rPr>
        <w:t>award</w:t>
      </w:r>
      <w:r w:rsidR="00901192">
        <w:rPr>
          <w:rFonts w:ascii="Arial Narrow" w:hAnsi="Arial Narrow" w:cs="Times New Roman"/>
          <w:sz w:val="24"/>
          <w:szCs w:val="24"/>
        </w:rPr>
        <w:t xml:space="preserve"> </w:t>
      </w:r>
      <w:r w:rsidRPr="00E00A9D">
        <w:rPr>
          <w:rFonts w:ascii="Arial Narrow" w:hAnsi="Arial Narrow" w:cs="Times New Roman"/>
          <w:sz w:val="24"/>
          <w:szCs w:val="24"/>
        </w:rPr>
        <w:t xml:space="preserve">be a charitable gift as reflected by the absence of any quid pro quo language </w:t>
      </w:r>
    </w:p>
    <w:p w:rsidR="00B921B6" w:rsidRDefault="00B921B6" w:rsidP="00BA4504">
      <w:pPr>
        <w:pStyle w:val="ListParagraph"/>
        <w:autoSpaceDE w:val="0"/>
        <w:autoSpaceDN w:val="0"/>
        <w:adjustRightInd w:val="0"/>
        <w:spacing w:after="0" w:line="240" w:lineRule="auto"/>
        <w:jc w:val="both"/>
        <w:rPr>
          <w:rFonts w:ascii="Arial Narrow" w:hAnsi="Arial Narrow" w:cs="Times New Roman"/>
          <w:sz w:val="24"/>
          <w:szCs w:val="24"/>
        </w:rPr>
      </w:pPr>
    </w:p>
    <w:p w:rsidR="00B921B6" w:rsidRDefault="00B921B6" w:rsidP="00BA4504">
      <w:pPr>
        <w:pStyle w:val="ListParagraph"/>
        <w:numPr>
          <w:ilvl w:val="0"/>
          <w:numId w:val="4"/>
        </w:num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The donor makes the gift to the university without expectation of direct economic or other tangible benefit, including the proprietary right to use the results of the study, commensurate with the value of the gift.  Indirect benefits such as tax advantages, business or personal goodwill derived from close association with the university, and miscellaneous benefits derived from donor status are not sufficient to negate gift intent.</w:t>
      </w:r>
    </w:p>
    <w:p w:rsidR="00B921B6" w:rsidRPr="00B921B6" w:rsidRDefault="00B921B6" w:rsidP="00BA4504">
      <w:pPr>
        <w:pStyle w:val="ListParagraph"/>
        <w:autoSpaceDE w:val="0"/>
        <w:autoSpaceDN w:val="0"/>
        <w:adjustRightInd w:val="0"/>
        <w:spacing w:after="0" w:line="240" w:lineRule="auto"/>
        <w:jc w:val="both"/>
        <w:rPr>
          <w:rFonts w:ascii="Arial Narrow" w:hAnsi="Arial Narrow" w:cs="Times New Roman"/>
          <w:sz w:val="24"/>
          <w:szCs w:val="24"/>
        </w:rPr>
      </w:pPr>
    </w:p>
    <w:p w:rsidR="00E00A9D" w:rsidRPr="00E00A9D" w:rsidRDefault="00E00A9D" w:rsidP="00BA4504">
      <w:pPr>
        <w:pStyle w:val="ListParagraph"/>
        <w:numPr>
          <w:ilvl w:val="0"/>
          <w:numId w:val="4"/>
        </w:num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 xml:space="preserve">The </w:t>
      </w:r>
      <w:r w:rsidR="00901192" w:rsidRPr="00ED1554">
        <w:rPr>
          <w:rFonts w:ascii="Arial Narrow" w:hAnsi="Arial Narrow" w:cs="Times New Roman"/>
          <w:sz w:val="24"/>
          <w:szCs w:val="24"/>
        </w:rPr>
        <w:t>award</w:t>
      </w:r>
      <w:r w:rsidRPr="00E00A9D">
        <w:rPr>
          <w:rFonts w:ascii="Arial Narrow" w:hAnsi="Arial Narrow" w:cs="Times New Roman"/>
          <w:sz w:val="24"/>
          <w:szCs w:val="24"/>
        </w:rPr>
        <w:t xml:space="preserve"> is from a non-governmental source and </w:t>
      </w:r>
      <w:r w:rsidR="00D635E0">
        <w:rPr>
          <w:rFonts w:ascii="Arial Narrow" w:hAnsi="Arial Narrow" w:cs="Times New Roman"/>
          <w:sz w:val="24"/>
          <w:szCs w:val="24"/>
        </w:rPr>
        <w:t xml:space="preserve">provides </w:t>
      </w:r>
      <w:r w:rsidR="00901192">
        <w:rPr>
          <w:rFonts w:ascii="Arial Narrow" w:hAnsi="Arial Narrow" w:cs="Times New Roman"/>
          <w:sz w:val="24"/>
          <w:szCs w:val="24"/>
        </w:rPr>
        <w:t>support</w:t>
      </w:r>
      <w:r w:rsidR="00D635E0">
        <w:rPr>
          <w:rFonts w:ascii="Arial Narrow" w:hAnsi="Arial Narrow" w:cs="Times New Roman"/>
          <w:sz w:val="24"/>
          <w:szCs w:val="24"/>
        </w:rPr>
        <w:t xml:space="preserve"> for broadly defined activities such as professorships,</w:t>
      </w:r>
      <w:r w:rsidR="003A6B11">
        <w:rPr>
          <w:rFonts w:ascii="Arial Narrow" w:hAnsi="Arial Narrow" w:cs="Times New Roman"/>
          <w:sz w:val="24"/>
          <w:szCs w:val="24"/>
        </w:rPr>
        <w:t xml:space="preserve"> </w:t>
      </w:r>
      <w:r w:rsidRPr="00E00A9D">
        <w:rPr>
          <w:rFonts w:ascii="Arial Narrow" w:hAnsi="Arial Narrow" w:cs="Times New Roman"/>
          <w:sz w:val="24"/>
          <w:szCs w:val="24"/>
        </w:rPr>
        <w:t>capital improvements, the university's endowment</w:t>
      </w:r>
      <w:r w:rsidR="007C7341">
        <w:rPr>
          <w:rFonts w:ascii="Arial Narrow" w:hAnsi="Arial Narrow" w:cs="Times New Roman"/>
          <w:sz w:val="24"/>
          <w:szCs w:val="24"/>
        </w:rPr>
        <w:t>, instructional programs, unrestricted research, and current use funds.</w:t>
      </w:r>
      <w:r w:rsidR="003A6B11">
        <w:rPr>
          <w:rFonts w:ascii="Arial Narrow" w:hAnsi="Arial Narrow" w:cs="Times New Roman"/>
          <w:sz w:val="24"/>
          <w:szCs w:val="24"/>
        </w:rPr>
        <w:t xml:space="preserve"> </w:t>
      </w:r>
      <w:r w:rsidRPr="00E00A9D">
        <w:rPr>
          <w:rFonts w:ascii="Arial Narrow" w:hAnsi="Arial Narrow" w:cs="Times New Roman"/>
          <w:sz w:val="24"/>
          <w:szCs w:val="24"/>
        </w:rPr>
        <w:t>Current use funds are used to finance routine operations, including programming, within a college/unit.</w:t>
      </w:r>
    </w:p>
    <w:p w:rsidR="00E00A9D" w:rsidRPr="00E00A9D" w:rsidRDefault="00E00A9D" w:rsidP="00BA4504">
      <w:pPr>
        <w:autoSpaceDE w:val="0"/>
        <w:autoSpaceDN w:val="0"/>
        <w:adjustRightInd w:val="0"/>
        <w:spacing w:after="0" w:line="240" w:lineRule="auto"/>
        <w:jc w:val="both"/>
        <w:rPr>
          <w:rFonts w:ascii="Arial Narrow" w:hAnsi="Arial Narrow" w:cs="Times New Roman"/>
          <w:sz w:val="24"/>
          <w:szCs w:val="24"/>
        </w:rPr>
      </w:pPr>
    </w:p>
    <w:p w:rsidR="00E00A9D" w:rsidRPr="00B921B6" w:rsidRDefault="0047630B" w:rsidP="00BA4504">
      <w:pPr>
        <w:pStyle w:val="ListParagraph"/>
        <w:numPr>
          <w:ilvl w:val="0"/>
          <w:numId w:val="4"/>
        </w:numPr>
        <w:autoSpaceDE w:val="0"/>
        <w:autoSpaceDN w:val="0"/>
        <w:adjustRightInd w:val="0"/>
        <w:spacing w:after="0" w:line="240" w:lineRule="auto"/>
        <w:jc w:val="both"/>
        <w:rPr>
          <w:rFonts w:ascii="Arial Narrow" w:hAnsi="Arial Narrow" w:cs="Times New Roman"/>
          <w:sz w:val="24"/>
          <w:szCs w:val="24"/>
        </w:rPr>
      </w:pPr>
      <w:r w:rsidRPr="00B921B6">
        <w:rPr>
          <w:rFonts w:ascii="Arial Narrow" w:hAnsi="Arial Narrow" w:cs="Times New Roman"/>
          <w:sz w:val="24"/>
          <w:szCs w:val="24"/>
        </w:rPr>
        <w:t>The university has no obligation to report to the donor how the gift was used or invested however; there is nothing to prevent the university from providing information to donors as part of donor stewardship.</w:t>
      </w:r>
      <w:r w:rsidR="00D635E0" w:rsidRPr="00B921B6">
        <w:rPr>
          <w:rFonts w:ascii="Arial Narrow" w:hAnsi="Arial Narrow" w:cs="Times New Roman"/>
          <w:sz w:val="24"/>
          <w:szCs w:val="24"/>
        </w:rPr>
        <w:t xml:space="preserve"> The unit or faculty member involved may provide the donor with a brief summary of the results of supported activities and/or a statement that expenditures were made in accord with the intent of the Philanthropic gift.</w:t>
      </w:r>
    </w:p>
    <w:p w:rsidR="00E00A9D" w:rsidRPr="00B921B6" w:rsidRDefault="00E00A9D" w:rsidP="00BA4504">
      <w:pPr>
        <w:autoSpaceDE w:val="0"/>
        <w:autoSpaceDN w:val="0"/>
        <w:adjustRightInd w:val="0"/>
        <w:spacing w:after="0" w:line="240" w:lineRule="auto"/>
        <w:jc w:val="both"/>
        <w:rPr>
          <w:rFonts w:ascii="Arial Narrow" w:hAnsi="Arial Narrow" w:cs="Times New Roman"/>
          <w:sz w:val="24"/>
          <w:szCs w:val="24"/>
        </w:rPr>
      </w:pPr>
    </w:p>
    <w:p w:rsidR="00E00A9D" w:rsidRPr="00E00A9D" w:rsidRDefault="00E00A9D" w:rsidP="00BA4504">
      <w:pPr>
        <w:pStyle w:val="ListParagraph"/>
        <w:numPr>
          <w:ilvl w:val="0"/>
          <w:numId w:val="4"/>
        </w:num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The conditions or stipulations placed on the use of the award are reasonable and serve to direct the funds to areas such as scholarships, programs, infrastructure, or general research support of interest to the donor.</w:t>
      </w:r>
    </w:p>
    <w:p w:rsidR="00E00A9D" w:rsidRPr="00E00A9D" w:rsidRDefault="00E00A9D" w:rsidP="00BA4504">
      <w:pPr>
        <w:autoSpaceDE w:val="0"/>
        <w:autoSpaceDN w:val="0"/>
        <w:adjustRightInd w:val="0"/>
        <w:spacing w:after="0" w:line="240" w:lineRule="auto"/>
        <w:jc w:val="both"/>
        <w:rPr>
          <w:rFonts w:ascii="Arial Narrow" w:hAnsi="Arial Narrow" w:cs="Times New Roman"/>
          <w:sz w:val="24"/>
          <w:szCs w:val="24"/>
        </w:rPr>
      </w:pPr>
    </w:p>
    <w:p w:rsidR="00AD207D" w:rsidRPr="00E00A9D" w:rsidRDefault="00AD207D" w:rsidP="00BA4504">
      <w:pPr>
        <w:autoSpaceDE w:val="0"/>
        <w:autoSpaceDN w:val="0"/>
        <w:adjustRightInd w:val="0"/>
        <w:spacing w:after="0" w:line="240" w:lineRule="auto"/>
        <w:jc w:val="both"/>
        <w:rPr>
          <w:rFonts w:ascii="Arial Narrow" w:hAnsi="Arial Narrow" w:cs="Times New Roman"/>
          <w:sz w:val="24"/>
          <w:szCs w:val="24"/>
        </w:rPr>
      </w:pPr>
    </w:p>
    <w:p w:rsidR="00AD207D" w:rsidRPr="00EF3624" w:rsidRDefault="00AD207D" w:rsidP="00BA4504">
      <w:pPr>
        <w:autoSpaceDE w:val="0"/>
        <w:autoSpaceDN w:val="0"/>
        <w:adjustRightInd w:val="0"/>
        <w:spacing w:after="0" w:line="240" w:lineRule="auto"/>
        <w:jc w:val="both"/>
        <w:rPr>
          <w:rFonts w:ascii="Arial Narrow" w:hAnsi="Arial Narrow" w:cs="Times New Roman"/>
          <w:b/>
          <w:sz w:val="24"/>
          <w:szCs w:val="24"/>
        </w:rPr>
      </w:pPr>
      <w:r w:rsidRPr="00EF3624">
        <w:rPr>
          <w:rFonts w:ascii="Arial Narrow" w:hAnsi="Arial Narrow" w:cs="Times New Roman"/>
          <w:b/>
          <w:sz w:val="24"/>
          <w:szCs w:val="24"/>
        </w:rPr>
        <w:t>Indicators for Administra</w:t>
      </w:r>
      <w:r w:rsidR="00E00A9D" w:rsidRPr="00EF3624">
        <w:rPr>
          <w:rFonts w:ascii="Arial Narrow" w:hAnsi="Arial Narrow" w:cs="Times New Roman"/>
          <w:b/>
          <w:sz w:val="24"/>
          <w:szCs w:val="24"/>
        </w:rPr>
        <w:t xml:space="preserve">tion </w:t>
      </w:r>
      <w:r w:rsidR="0009780F">
        <w:rPr>
          <w:rFonts w:ascii="Arial Narrow" w:hAnsi="Arial Narrow" w:cs="Times New Roman"/>
          <w:b/>
          <w:sz w:val="24"/>
          <w:szCs w:val="24"/>
        </w:rPr>
        <w:t xml:space="preserve">and </w:t>
      </w:r>
      <w:r w:rsidR="0009780F" w:rsidRPr="00ED1554">
        <w:rPr>
          <w:rFonts w:ascii="Arial Narrow" w:hAnsi="Arial Narrow" w:cs="Times New Roman"/>
          <w:b/>
          <w:sz w:val="24"/>
          <w:szCs w:val="24"/>
        </w:rPr>
        <w:t>Oversight</w:t>
      </w:r>
      <w:r w:rsidR="0009780F">
        <w:rPr>
          <w:rFonts w:ascii="Arial Narrow" w:hAnsi="Arial Narrow" w:cs="Times New Roman"/>
          <w:b/>
          <w:sz w:val="24"/>
          <w:szCs w:val="24"/>
        </w:rPr>
        <w:t xml:space="preserve"> </w:t>
      </w:r>
      <w:r w:rsidR="00E00A9D" w:rsidRPr="00EF3624">
        <w:rPr>
          <w:rFonts w:ascii="Arial Narrow" w:hAnsi="Arial Narrow" w:cs="Times New Roman"/>
          <w:b/>
          <w:sz w:val="24"/>
          <w:szCs w:val="24"/>
        </w:rPr>
        <w:t xml:space="preserve">by the Office of Sponsored </w:t>
      </w:r>
      <w:r w:rsidRPr="00EF3624">
        <w:rPr>
          <w:rFonts w:ascii="Arial Narrow" w:hAnsi="Arial Narrow" w:cs="Times New Roman"/>
          <w:b/>
          <w:sz w:val="24"/>
          <w:szCs w:val="24"/>
        </w:rPr>
        <w:t>Programs (OSP)</w:t>
      </w:r>
    </w:p>
    <w:p w:rsidR="00AD207D" w:rsidRPr="00E00A9D" w:rsidRDefault="00AD207D" w:rsidP="00BA4504">
      <w:pPr>
        <w:autoSpaceDE w:val="0"/>
        <w:autoSpaceDN w:val="0"/>
        <w:adjustRightInd w:val="0"/>
        <w:spacing w:after="0" w:line="240" w:lineRule="auto"/>
        <w:jc w:val="both"/>
        <w:rPr>
          <w:rFonts w:ascii="Arial Narrow" w:hAnsi="Arial Narrow" w:cs="Times New Roman"/>
          <w:sz w:val="24"/>
          <w:szCs w:val="24"/>
        </w:rPr>
      </w:pPr>
    </w:p>
    <w:p w:rsidR="00AD207D" w:rsidRPr="00E00A9D" w:rsidRDefault="00162901" w:rsidP="00BA4504">
      <w:pPr>
        <w:pStyle w:val="ListParagraph"/>
        <w:numPr>
          <w:ilvl w:val="0"/>
          <w:numId w:val="5"/>
        </w:num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The </w:t>
      </w:r>
      <w:r w:rsidRPr="00ED1554">
        <w:rPr>
          <w:rFonts w:ascii="Arial Narrow" w:hAnsi="Arial Narrow" w:cs="Times New Roman"/>
          <w:sz w:val="24"/>
          <w:szCs w:val="24"/>
        </w:rPr>
        <w:t>award</w:t>
      </w:r>
      <w:r w:rsidR="00AD207D" w:rsidRPr="00E00A9D">
        <w:rPr>
          <w:rFonts w:ascii="Arial Narrow" w:hAnsi="Arial Narrow" w:cs="Times New Roman"/>
          <w:sz w:val="24"/>
          <w:szCs w:val="24"/>
        </w:rPr>
        <w:t xml:space="preserve"> is from a </w:t>
      </w:r>
      <w:r w:rsidR="007C7341">
        <w:rPr>
          <w:rFonts w:ascii="Arial Narrow" w:hAnsi="Arial Narrow" w:cs="Times New Roman"/>
          <w:sz w:val="24"/>
          <w:szCs w:val="24"/>
        </w:rPr>
        <w:t>federal, state, municipal, or foreign governmental agency, from a</w:t>
      </w:r>
      <w:r w:rsidR="00AD207D" w:rsidRPr="00E00A9D">
        <w:rPr>
          <w:rFonts w:ascii="Arial Narrow" w:hAnsi="Arial Narrow" w:cs="Times New Roman"/>
          <w:sz w:val="24"/>
          <w:szCs w:val="24"/>
        </w:rPr>
        <w:t xml:space="preserve"> quasi-governmental entity, e.g., Argonne National Laboratory, or is from a private-sector sponsor that provides a subcontract or sub-</w:t>
      </w:r>
      <w:r w:rsidR="005B448B">
        <w:rPr>
          <w:rFonts w:ascii="Arial Narrow" w:hAnsi="Arial Narrow" w:cs="Times New Roman"/>
          <w:sz w:val="24"/>
          <w:szCs w:val="24"/>
        </w:rPr>
        <w:t>award</w:t>
      </w:r>
      <w:r w:rsidR="00AD207D" w:rsidRPr="00E00A9D">
        <w:rPr>
          <w:rFonts w:ascii="Arial Narrow" w:hAnsi="Arial Narrow" w:cs="Times New Roman"/>
          <w:sz w:val="24"/>
          <w:szCs w:val="24"/>
        </w:rPr>
        <w:t xml:space="preserve"> containing </w:t>
      </w:r>
      <w:r w:rsidR="007C7341">
        <w:rPr>
          <w:rFonts w:ascii="Arial Narrow" w:hAnsi="Arial Narrow" w:cs="Times New Roman"/>
          <w:sz w:val="24"/>
          <w:szCs w:val="24"/>
        </w:rPr>
        <w:t xml:space="preserve">so-called </w:t>
      </w:r>
      <w:r w:rsidR="00AD207D" w:rsidRPr="00E00A9D">
        <w:rPr>
          <w:rFonts w:ascii="Arial Narrow" w:hAnsi="Arial Narrow" w:cs="Times New Roman"/>
          <w:sz w:val="24"/>
          <w:szCs w:val="24"/>
        </w:rPr>
        <w:t>"flow down"</w:t>
      </w:r>
      <w:r w:rsidR="00D635E0">
        <w:rPr>
          <w:rFonts w:ascii="Arial Narrow" w:hAnsi="Arial Narrow" w:cs="Times New Roman"/>
          <w:sz w:val="24"/>
          <w:szCs w:val="24"/>
        </w:rPr>
        <w:t xml:space="preserve"> of federal, state, or local government</w:t>
      </w:r>
      <w:r w:rsidR="007C7341">
        <w:rPr>
          <w:rFonts w:ascii="Arial Narrow" w:hAnsi="Arial Narrow" w:cs="Times New Roman"/>
          <w:sz w:val="24"/>
          <w:szCs w:val="24"/>
        </w:rPr>
        <w:t xml:space="preserve"> award provisions.</w:t>
      </w:r>
    </w:p>
    <w:p w:rsidR="00AD207D" w:rsidRPr="00E00A9D" w:rsidRDefault="00AD207D" w:rsidP="00BA4504">
      <w:pPr>
        <w:autoSpaceDE w:val="0"/>
        <w:autoSpaceDN w:val="0"/>
        <w:adjustRightInd w:val="0"/>
        <w:spacing w:after="0" w:line="240" w:lineRule="auto"/>
        <w:jc w:val="both"/>
        <w:rPr>
          <w:rFonts w:ascii="Arial Narrow" w:hAnsi="Arial Narrow" w:cs="Times New Roman"/>
          <w:sz w:val="24"/>
          <w:szCs w:val="24"/>
        </w:rPr>
      </w:pPr>
    </w:p>
    <w:p w:rsidR="00162901" w:rsidRDefault="00B756EF" w:rsidP="00BA4504">
      <w:pPr>
        <w:pStyle w:val="ListParagraph"/>
        <w:numPr>
          <w:ilvl w:val="0"/>
          <w:numId w:val="5"/>
        </w:num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The </w:t>
      </w:r>
      <w:r w:rsidR="0009780F" w:rsidRPr="00ED1554">
        <w:rPr>
          <w:rFonts w:ascii="Arial Narrow" w:hAnsi="Arial Narrow" w:cs="Times New Roman"/>
          <w:sz w:val="24"/>
          <w:szCs w:val="24"/>
        </w:rPr>
        <w:t xml:space="preserve">proposal and/or </w:t>
      </w:r>
      <w:r w:rsidRPr="00ED1554">
        <w:rPr>
          <w:rFonts w:ascii="Arial Narrow" w:hAnsi="Arial Narrow" w:cs="Times New Roman"/>
          <w:sz w:val="24"/>
          <w:szCs w:val="24"/>
        </w:rPr>
        <w:t>award</w:t>
      </w:r>
      <w:r>
        <w:rPr>
          <w:rFonts w:ascii="Arial Narrow" w:hAnsi="Arial Narrow" w:cs="Times New Roman"/>
          <w:sz w:val="24"/>
          <w:szCs w:val="24"/>
        </w:rPr>
        <w:t xml:space="preserve"> document places restrictions on the publication of data from activities supported by the agreement, including outright restriction of publication or the requirement for prior review or approval by the sponsor.</w:t>
      </w:r>
    </w:p>
    <w:p w:rsidR="00162901" w:rsidRPr="00162901" w:rsidRDefault="00162901" w:rsidP="00BA4504">
      <w:pPr>
        <w:autoSpaceDE w:val="0"/>
        <w:autoSpaceDN w:val="0"/>
        <w:adjustRightInd w:val="0"/>
        <w:spacing w:after="0" w:line="240" w:lineRule="auto"/>
        <w:jc w:val="both"/>
        <w:rPr>
          <w:rFonts w:ascii="Arial Narrow" w:hAnsi="Arial Narrow" w:cs="Times New Roman"/>
          <w:sz w:val="24"/>
          <w:szCs w:val="24"/>
        </w:rPr>
      </w:pPr>
    </w:p>
    <w:p w:rsidR="00162901" w:rsidRDefault="00162901" w:rsidP="00ED1554">
      <w:pPr>
        <w:pStyle w:val="ListParagraph"/>
        <w:numPr>
          <w:ilvl w:val="0"/>
          <w:numId w:val="5"/>
        </w:num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The proposal and/or award document stipulates a cost-sharing commitment of the university’s resources (i.e. personnel, facilities, equipment).</w:t>
      </w:r>
    </w:p>
    <w:p w:rsidR="00ED1554" w:rsidRPr="001968F4" w:rsidRDefault="00ED1554" w:rsidP="001968F4">
      <w:pPr>
        <w:autoSpaceDE w:val="0"/>
        <w:autoSpaceDN w:val="0"/>
        <w:adjustRightInd w:val="0"/>
        <w:spacing w:after="0" w:line="240" w:lineRule="auto"/>
        <w:jc w:val="both"/>
        <w:rPr>
          <w:rFonts w:ascii="Arial Narrow" w:hAnsi="Arial Narrow" w:cs="Times New Roman"/>
          <w:sz w:val="24"/>
          <w:szCs w:val="24"/>
        </w:rPr>
      </w:pPr>
    </w:p>
    <w:p w:rsidR="00792955" w:rsidRDefault="00792955" w:rsidP="00BA4504">
      <w:pPr>
        <w:pStyle w:val="ListParagraph"/>
        <w:numPr>
          <w:ilvl w:val="0"/>
          <w:numId w:val="5"/>
        </w:num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The proposal and/or award document specifies to a line item budget with specific limitations, cost accounting and effort reporting standards, payment contingent upon satisfactory programmatic progress, and prior sponsor approval for such things as pre-award costs incurred.</w:t>
      </w:r>
    </w:p>
    <w:p w:rsidR="00792955" w:rsidRPr="00792955" w:rsidRDefault="00792955" w:rsidP="00BA4504">
      <w:pPr>
        <w:pStyle w:val="ListParagraph"/>
        <w:jc w:val="both"/>
        <w:rPr>
          <w:rFonts w:ascii="Arial Narrow" w:hAnsi="Arial Narrow" w:cs="Times New Roman"/>
          <w:sz w:val="24"/>
          <w:szCs w:val="24"/>
        </w:rPr>
      </w:pPr>
    </w:p>
    <w:p w:rsidR="00162901" w:rsidRDefault="00162901" w:rsidP="00BA4504">
      <w:pPr>
        <w:pStyle w:val="ListParagraph"/>
        <w:numPr>
          <w:ilvl w:val="0"/>
          <w:numId w:val="5"/>
        </w:num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The proposal and/or award document requires an authorized institutional signature stipulating research compliance certification (e.g., human subjects, laboratory safety).</w:t>
      </w:r>
    </w:p>
    <w:p w:rsidR="00CE2463" w:rsidRPr="00CE2463" w:rsidRDefault="00CE2463" w:rsidP="00BA4504">
      <w:pPr>
        <w:autoSpaceDE w:val="0"/>
        <w:autoSpaceDN w:val="0"/>
        <w:adjustRightInd w:val="0"/>
        <w:spacing w:after="0" w:line="240" w:lineRule="auto"/>
        <w:jc w:val="both"/>
        <w:rPr>
          <w:rFonts w:ascii="Arial Narrow" w:hAnsi="Arial Narrow" w:cs="Times New Roman"/>
          <w:sz w:val="24"/>
          <w:szCs w:val="24"/>
        </w:rPr>
      </w:pPr>
    </w:p>
    <w:p w:rsidR="00AD207D" w:rsidRPr="0048351C" w:rsidRDefault="00AD207D" w:rsidP="00BA4504">
      <w:pPr>
        <w:pStyle w:val="ListParagraph"/>
        <w:numPr>
          <w:ilvl w:val="0"/>
          <w:numId w:val="5"/>
        </w:num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The sponsor requests proprietary rights to data or inventions resulting from activities conducted under the agreement. This would include any proprietary rights and/or references to licensing arrangements for patents or copyrights developed as a consequence of the activity.</w:t>
      </w:r>
    </w:p>
    <w:p w:rsidR="00E00A9D" w:rsidRDefault="00E00A9D" w:rsidP="00BA4504">
      <w:pPr>
        <w:autoSpaceDE w:val="0"/>
        <w:autoSpaceDN w:val="0"/>
        <w:adjustRightInd w:val="0"/>
        <w:spacing w:after="0" w:line="240" w:lineRule="auto"/>
        <w:jc w:val="both"/>
        <w:rPr>
          <w:rFonts w:ascii="Arial Narrow" w:hAnsi="Arial Narrow" w:cs="Times New Roman"/>
          <w:sz w:val="24"/>
          <w:szCs w:val="24"/>
        </w:rPr>
      </w:pPr>
    </w:p>
    <w:p w:rsidR="00AD207D" w:rsidRPr="00E00A9D" w:rsidRDefault="00AD207D" w:rsidP="00BA4504">
      <w:pPr>
        <w:autoSpaceDE w:val="0"/>
        <w:autoSpaceDN w:val="0"/>
        <w:adjustRightInd w:val="0"/>
        <w:spacing w:after="0" w:line="240" w:lineRule="auto"/>
        <w:jc w:val="both"/>
        <w:rPr>
          <w:rFonts w:ascii="Arial Narrow" w:hAnsi="Arial Narrow" w:cs="Times New Roman"/>
          <w:sz w:val="24"/>
          <w:szCs w:val="24"/>
        </w:rPr>
      </w:pPr>
      <w:r w:rsidRPr="00E00A9D">
        <w:rPr>
          <w:rFonts w:ascii="Arial Narrow" w:hAnsi="Arial Narrow" w:cs="Times New Roman"/>
          <w:sz w:val="24"/>
          <w:szCs w:val="24"/>
        </w:rPr>
        <w:t>Establishing and understanding the donor’s intended use of the funds will usually answer the question as to which of the two university foundations that process private gifts should process the money. If however, there are still questions, contact:</w:t>
      </w:r>
    </w:p>
    <w:p w:rsidR="00AD207D" w:rsidRPr="00E00A9D" w:rsidRDefault="00AD207D" w:rsidP="00BA4504">
      <w:pPr>
        <w:autoSpaceDE w:val="0"/>
        <w:autoSpaceDN w:val="0"/>
        <w:adjustRightInd w:val="0"/>
        <w:spacing w:after="0" w:line="240" w:lineRule="auto"/>
        <w:jc w:val="both"/>
        <w:rPr>
          <w:rFonts w:ascii="Arial Narrow" w:hAnsi="Arial Narrow" w:cs="Times New Roman"/>
          <w:sz w:val="24"/>
          <w:szCs w:val="24"/>
        </w:rPr>
      </w:pPr>
    </w:p>
    <w:p w:rsidR="00AD207D" w:rsidRPr="005D24F4" w:rsidRDefault="0048351C" w:rsidP="00BA4504">
      <w:pPr>
        <w:autoSpaceDE w:val="0"/>
        <w:autoSpaceDN w:val="0"/>
        <w:adjustRightInd w:val="0"/>
        <w:spacing w:after="0" w:line="240" w:lineRule="auto"/>
        <w:jc w:val="both"/>
        <w:rPr>
          <w:rFonts w:ascii="Arial Narrow" w:hAnsi="Arial Narrow" w:cs="Times New Roman"/>
          <w:sz w:val="24"/>
          <w:szCs w:val="24"/>
          <w:u w:val="single"/>
        </w:rPr>
      </w:pPr>
      <w:r>
        <w:rPr>
          <w:rFonts w:ascii="Arial Narrow" w:hAnsi="Arial Narrow" w:cs="Times New Roman"/>
          <w:sz w:val="24"/>
          <w:szCs w:val="24"/>
          <w:u w:val="single"/>
        </w:rPr>
        <w:t>Research Administration</w:t>
      </w:r>
      <w:r w:rsidR="008B42B9" w:rsidRPr="005D24F4">
        <w:rPr>
          <w:rFonts w:ascii="Arial Narrow" w:hAnsi="Arial Narrow" w:cs="Times New Roman"/>
          <w:sz w:val="24"/>
          <w:szCs w:val="24"/>
          <w:u w:val="single"/>
        </w:rPr>
        <w:t xml:space="preserve"> </w:t>
      </w:r>
    </w:p>
    <w:p w:rsidR="00AD207D" w:rsidRPr="00E00A9D" w:rsidRDefault="008B42B9" w:rsidP="00BA4504">
      <w:pPr>
        <w:autoSpaceDE w:val="0"/>
        <w:autoSpaceDN w:val="0"/>
        <w:adjustRightInd w:val="0"/>
        <w:spacing w:after="0" w:line="240" w:lineRule="auto"/>
        <w:ind w:firstLine="720"/>
        <w:jc w:val="both"/>
        <w:rPr>
          <w:rFonts w:ascii="Arial Narrow" w:hAnsi="Arial Narrow" w:cs="Times New Roman"/>
          <w:sz w:val="24"/>
          <w:szCs w:val="24"/>
        </w:rPr>
      </w:pPr>
      <w:r>
        <w:rPr>
          <w:rFonts w:ascii="Arial Narrow" w:hAnsi="Arial Narrow" w:cs="Times New Roman"/>
          <w:sz w:val="24"/>
          <w:szCs w:val="24"/>
        </w:rPr>
        <w:t>Robert Smart</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Christine Chamberlain</w:t>
      </w:r>
    </w:p>
    <w:p w:rsidR="00AD207D" w:rsidRPr="00E00A9D" w:rsidRDefault="008B42B9" w:rsidP="00BA4504">
      <w:pPr>
        <w:autoSpaceDE w:val="0"/>
        <w:autoSpaceDN w:val="0"/>
        <w:adjustRightInd w:val="0"/>
        <w:spacing w:after="0" w:line="240" w:lineRule="auto"/>
        <w:ind w:firstLine="720"/>
        <w:jc w:val="both"/>
        <w:rPr>
          <w:rFonts w:ascii="Arial Narrow" w:hAnsi="Arial Narrow" w:cs="Times New Roman"/>
          <w:sz w:val="24"/>
          <w:szCs w:val="24"/>
        </w:rPr>
      </w:pPr>
      <w:r>
        <w:rPr>
          <w:rFonts w:ascii="Arial Narrow" w:hAnsi="Arial Narrow" w:cs="Times New Roman"/>
          <w:sz w:val="24"/>
          <w:szCs w:val="24"/>
        </w:rPr>
        <w:t>Vice Provost for Research Administration</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Director for Office of Sponsored Programs</w:t>
      </w:r>
    </w:p>
    <w:p w:rsidR="00AD207D" w:rsidRPr="00E00A9D" w:rsidRDefault="00FE05DC" w:rsidP="00BA4504">
      <w:pPr>
        <w:autoSpaceDE w:val="0"/>
        <w:autoSpaceDN w:val="0"/>
        <w:adjustRightInd w:val="0"/>
        <w:spacing w:after="0" w:line="240" w:lineRule="auto"/>
        <w:ind w:firstLine="720"/>
        <w:jc w:val="both"/>
        <w:rPr>
          <w:rFonts w:ascii="Arial Narrow" w:hAnsi="Arial Narrow" w:cs="Times New Roman"/>
          <w:sz w:val="24"/>
          <w:szCs w:val="24"/>
        </w:rPr>
      </w:pPr>
      <w:r>
        <w:rPr>
          <w:rFonts w:ascii="Arial Narrow" w:hAnsi="Arial Narrow" w:cs="Times New Roman"/>
          <w:sz w:val="24"/>
          <w:szCs w:val="24"/>
        </w:rPr>
        <w:t>616.331.</w:t>
      </w:r>
      <w:r w:rsidR="001705C1">
        <w:rPr>
          <w:rFonts w:ascii="Arial Narrow" w:hAnsi="Arial Narrow" w:cs="Times New Roman"/>
          <w:sz w:val="24"/>
          <w:szCs w:val="24"/>
        </w:rPr>
        <w:t>6840</w:t>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t>616.331.6868</w:t>
      </w:r>
    </w:p>
    <w:p w:rsidR="00AD207D" w:rsidRDefault="00733205" w:rsidP="00BA4504">
      <w:pPr>
        <w:autoSpaceDE w:val="0"/>
        <w:autoSpaceDN w:val="0"/>
        <w:adjustRightInd w:val="0"/>
        <w:spacing w:after="0" w:line="240" w:lineRule="auto"/>
        <w:ind w:firstLine="720"/>
        <w:jc w:val="both"/>
        <w:rPr>
          <w:rFonts w:ascii="Arial Narrow" w:hAnsi="Arial Narrow" w:cs="Times New Roman"/>
          <w:sz w:val="24"/>
          <w:szCs w:val="24"/>
        </w:rPr>
      </w:pPr>
      <w:hyperlink r:id="rId10" w:history="1">
        <w:r w:rsidR="008B42B9" w:rsidRPr="001C474E">
          <w:rPr>
            <w:rStyle w:val="Hyperlink"/>
            <w:rFonts w:ascii="Arial Narrow" w:hAnsi="Arial Narrow" w:cs="Times New Roman"/>
            <w:sz w:val="24"/>
            <w:szCs w:val="24"/>
          </w:rPr>
          <w:t>smartr@gvsu.edu</w:t>
        </w:r>
      </w:hyperlink>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r w:rsidR="008B42B9">
        <w:rPr>
          <w:rFonts w:ascii="Arial Narrow" w:hAnsi="Arial Narrow" w:cs="Times New Roman"/>
          <w:sz w:val="24"/>
          <w:szCs w:val="24"/>
        </w:rPr>
        <w:tab/>
      </w:r>
      <w:hyperlink r:id="rId11" w:history="1">
        <w:r w:rsidR="001705C1" w:rsidRPr="001C474E">
          <w:rPr>
            <w:rStyle w:val="Hyperlink"/>
            <w:rFonts w:ascii="Arial Narrow" w:hAnsi="Arial Narrow" w:cs="Times New Roman"/>
            <w:sz w:val="24"/>
            <w:szCs w:val="24"/>
          </w:rPr>
          <w:t>chambech@gvsu.edu</w:t>
        </w:r>
      </w:hyperlink>
    </w:p>
    <w:p w:rsidR="00AD207D" w:rsidRPr="00E00A9D" w:rsidRDefault="00AD207D" w:rsidP="00BA4504">
      <w:pPr>
        <w:autoSpaceDE w:val="0"/>
        <w:autoSpaceDN w:val="0"/>
        <w:adjustRightInd w:val="0"/>
        <w:spacing w:after="0" w:line="240" w:lineRule="auto"/>
        <w:jc w:val="both"/>
        <w:rPr>
          <w:rFonts w:ascii="Arial Narrow" w:hAnsi="Arial Narrow" w:cs="Times New Roman"/>
          <w:sz w:val="24"/>
          <w:szCs w:val="24"/>
        </w:rPr>
      </w:pPr>
    </w:p>
    <w:p w:rsidR="00AD207D" w:rsidRPr="005D24F4" w:rsidRDefault="008B42B9" w:rsidP="00BA4504">
      <w:pPr>
        <w:autoSpaceDE w:val="0"/>
        <w:autoSpaceDN w:val="0"/>
        <w:adjustRightInd w:val="0"/>
        <w:spacing w:after="0" w:line="240" w:lineRule="auto"/>
        <w:jc w:val="both"/>
        <w:rPr>
          <w:rFonts w:ascii="Arial Narrow" w:hAnsi="Arial Narrow" w:cs="Times New Roman"/>
          <w:sz w:val="24"/>
          <w:szCs w:val="24"/>
          <w:u w:val="single"/>
        </w:rPr>
      </w:pPr>
      <w:r w:rsidRPr="005D24F4">
        <w:rPr>
          <w:rFonts w:ascii="Arial Narrow" w:hAnsi="Arial Narrow" w:cs="Times New Roman"/>
          <w:sz w:val="24"/>
          <w:szCs w:val="24"/>
          <w:u w:val="single"/>
        </w:rPr>
        <w:t>University Development</w:t>
      </w:r>
    </w:p>
    <w:p w:rsidR="008B42B9" w:rsidRDefault="008B42B9" w:rsidP="00BA450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ab/>
        <w:t xml:space="preserve">Jennifer </w:t>
      </w:r>
      <w:proofErr w:type="spellStart"/>
      <w:r>
        <w:rPr>
          <w:rFonts w:ascii="Arial Narrow" w:hAnsi="Arial Narrow" w:cs="Times New Roman"/>
          <w:sz w:val="24"/>
          <w:szCs w:val="24"/>
        </w:rPr>
        <w:t>Wardrop</w:t>
      </w:r>
      <w:proofErr w:type="spellEnd"/>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Scott </w:t>
      </w:r>
      <w:proofErr w:type="spellStart"/>
      <w:r>
        <w:rPr>
          <w:rFonts w:ascii="Arial Narrow" w:hAnsi="Arial Narrow" w:cs="Times New Roman"/>
          <w:sz w:val="24"/>
          <w:szCs w:val="24"/>
        </w:rPr>
        <w:t>Blinkhorn</w:t>
      </w:r>
      <w:proofErr w:type="spellEnd"/>
    </w:p>
    <w:p w:rsidR="001705C1" w:rsidRDefault="008B42B9" w:rsidP="00BA450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ab/>
        <w:t>Asst. Vice President – University Development</w:t>
      </w:r>
      <w:r>
        <w:rPr>
          <w:rFonts w:ascii="Arial Narrow" w:hAnsi="Arial Narrow" w:cs="Times New Roman"/>
          <w:sz w:val="24"/>
          <w:szCs w:val="24"/>
        </w:rPr>
        <w:tab/>
      </w:r>
      <w:r>
        <w:rPr>
          <w:rFonts w:ascii="Arial Narrow" w:hAnsi="Arial Narrow" w:cs="Times New Roman"/>
          <w:sz w:val="24"/>
          <w:szCs w:val="24"/>
        </w:rPr>
        <w:tab/>
      </w:r>
      <w:r w:rsidR="001705C1">
        <w:rPr>
          <w:rFonts w:ascii="Arial Narrow" w:hAnsi="Arial Narrow" w:cs="Times New Roman"/>
          <w:sz w:val="24"/>
          <w:szCs w:val="24"/>
        </w:rPr>
        <w:tab/>
      </w:r>
      <w:r>
        <w:rPr>
          <w:rFonts w:ascii="Arial Narrow" w:hAnsi="Arial Narrow" w:cs="Times New Roman"/>
          <w:sz w:val="24"/>
          <w:szCs w:val="24"/>
        </w:rPr>
        <w:t>Asst. Vice President – Development Services</w:t>
      </w:r>
      <w:r>
        <w:rPr>
          <w:rFonts w:ascii="Arial Narrow" w:hAnsi="Arial Narrow" w:cs="Times New Roman"/>
          <w:sz w:val="24"/>
          <w:szCs w:val="24"/>
        </w:rPr>
        <w:tab/>
      </w:r>
      <w:r>
        <w:rPr>
          <w:rFonts w:ascii="Arial Narrow" w:hAnsi="Arial Narrow" w:cs="Times New Roman"/>
          <w:sz w:val="24"/>
          <w:szCs w:val="24"/>
        </w:rPr>
        <w:tab/>
      </w:r>
      <w:r w:rsidR="001705C1">
        <w:rPr>
          <w:rFonts w:ascii="Arial Narrow" w:hAnsi="Arial Narrow" w:cs="Times New Roman"/>
          <w:sz w:val="24"/>
          <w:szCs w:val="24"/>
        </w:rPr>
        <w:t>616.331.6644</w:t>
      </w:r>
      <w:r w:rsidR="001705C1">
        <w:rPr>
          <w:rFonts w:ascii="Arial Narrow" w:hAnsi="Arial Narrow" w:cs="Times New Roman"/>
          <w:sz w:val="24"/>
          <w:szCs w:val="24"/>
        </w:rPr>
        <w:tab/>
      </w:r>
      <w:r w:rsidR="001705C1">
        <w:rPr>
          <w:rFonts w:ascii="Arial Narrow" w:hAnsi="Arial Narrow" w:cs="Times New Roman"/>
          <w:sz w:val="24"/>
          <w:szCs w:val="24"/>
        </w:rPr>
        <w:tab/>
      </w:r>
      <w:r w:rsidR="001705C1">
        <w:rPr>
          <w:rFonts w:ascii="Arial Narrow" w:hAnsi="Arial Narrow" w:cs="Times New Roman"/>
          <w:sz w:val="24"/>
          <w:szCs w:val="24"/>
        </w:rPr>
        <w:tab/>
      </w:r>
      <w:r w:rsidR="001705C1">
        <w:rPr>
          <w:rFonts w:ascii="Arial Narrow" w:hAnsi="Arial Narrow" w:cs="Times New Roman"/>
          <w:sz w:val="24"/>
          <w:szCs w:val="24"/>
        </w:rPr>
        <w:tab/>
      </w:r>
      <w:r w:rsidR="001705C1">
        <w:rPr>
          <w:rFonts w:ascii="Arial Narrow" w:hAnsi="Arial Narrow" w:cs="Times New Roman"/>
          <w:sz w:val="24"/>
          <w:szCs w:val="24"/>
        </w:rPr>
        <w:tab/>
      </w:r>
      <w:r w:rsidR="001705C1">
        <w:rPr>
          <w:rFonts w:ascii="Arial Narrow" w:hAnsi="Arial Narrow" w:cs="Times New Roman"/>
          <w:sz w:val="24"/>
          <w:szCs w:val="24"/>
        </w:rPr>
        <w:tab/>
      </w:r>
      <w:r w:rsidR="001705C1">
        <w:rPr>
          <w:rFonts w:ascii="Arial Narrow" w:hAnsi="Arial Narrow" w:cs="Times New Roman"/>
          <w:sz w:val="24"/>
          <w:szCs w:val="24"/>
        </w:rPr>
        <w:tab/>
        <w:t>616.331.5705</w:t>
      </w:r>
    </w:p>
    <w:p w:rsidR="006D7DD6" w:rsidRDefault="001705C1" w:rsidP="00BA450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ab/>
      </w:r>
      <w:hyperlink r:id="rId12" w:history="1">
        <w:r w:rsidRPr="001C474E">
          <w:rPr>
            <w:rStyle w:val="Hyperlink"/>
            <w:rFonts w:ascii="Arial Narrow" w:hAnsi="Arial Narrow" w:cs="Times New Roman"/>
            <w:sz w:val="24"/>
            <w:szCs w:val="24"/>
          </w:rPr>
          <w:t>wardropj@gvsu.edu</w:t>
        </w:r>
      </w:hyperlink>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hyperlink r:id="rId13" w:history="1">
        <w:r w:rsidRPr="001C474E">
          <w:rPr>
            <w:rStyle w:val="Hyperlink"/>
            <w:rFonts w:ascii="Arial Narrow" w:hAnsi="Arial Narrow" w:cs="Times New Roman"/>
            <w:sz w:val="24"/>
            <w:szCs w:val="24"/>
          </w:rPr>
          <w:t>blinkhos@gvsu.edu</w:t>
        </w:r>
      </w:hyperlink>
    </w:p>
    <w:p w:rsidR="00AB7ADF" w:rsidRDefault="00AB7ADF">
      <w:r>
        <w:br w:type="page"/>
      </w:r>
    </w:p>
    <w:p w:rsidR="00AB7ADF" w:rsidRPr="00180513" w:rsidRDefault="00AB7ADF" w:rsidP="00AB7ADF">
      <w:pPr>
        <w:spacing w:after="0" w:line="240" w:lineRule="auto"/>
        <w:jc w:val="both"/>
        <w:rPr>
          <w:rFonts w:ascii="Arial Narrow" w:eastAsia="Calibri" w:hAnsi="Arial Narrow" w:cs="Calibri"/>
          <w:b/>
          <w:sz w:val="24"/>
          <w:szCs w:val="24"/>
        </w:rPr>
      </w:pPr>
      <w:r w:rsidRPr="00180513">
        <w:rPr>
          <w:rFonts w:ascii="Arial Narrow" w:eastAsia="Calibri" w:hAnsi="Arial Narrow" w:cs="Calibri"/>
          <w:b/>
          <w:sz w:val="24"/>
          <w:szCs w:val="24"/>
        </w:rPr>
        <w:lastRenderedPageBreak/>
        <w:t>Statement on Contracts</w:t>
      </w:r>
    </w:p>
    <w:p w:rsidR="00AB7ADF" w:rsidRPr="00180513" w:rsidRDefault="00AB7ADF" w:rsidP="00AB7ADF">
      <w:pPr>
        <w:spacing w:after="0" w:line="240" w:lineRule="auto"/>
        <w:jc w:val="both"/>
        <w:rPr>
          <w:rFonts w:ascii="Arial Narrow" w:eastAsia="Calibri" w:hAnsi="Arial Narrow" w:cs="Calibri"/>
          <w:sz w:val="24"/>
          <w:szCs w:val="24"/>
        </w:rPr>
      </w:pPr>
    </w:p>
    <w:p w:rsidR="00AB7ADF" w:rsidRPr="00180513" w:rsidRDefault="00AB7ADF" w:rsidP="00AB7ADF">
      <w:pPr>
        <w:spacing w:after="0" w:line="240" w:lineRule="auto"/>
        <w:jc w:val="both"/>
        <w:rPr>
          <w:rFonts w:ascii="Arial Narrow" w:eastAsia="Calibri" w:hAnsi="Arial Narrow" w:cs="Calibri"/>
          <w:sz w:val="24"/>
          <w:szCs w:val="24"/>
        </w:rPr>
      </w:pPr>
      <w:r w:rsidRPr="00180513">
        <w:rPr>
          <w:rFonts w:ascii="Arial Narrow" w:eastAsia="Calibri" w:hAnsi="Arial Narrow" w:cs="Calibri"/>
          <w:sz w:val="24"/>
          <w:szCs w:val="24"/>
        </w:rPr>
        <w:t xml:space="preserve">A contract for scholarly endeavors (broadly defined as research and development, extension and economic development, instruction, training, and pubic good) is a written agreement defining the role of the university in executing performance outlined in a narrowly defined scope of work.  The agreement is binding and creates a quid pro quo relationship between the university and the entity.  </w:t>
      </w:r>
    </w:p>
    <w:p w:rsidR="00AB7ADF" w:rsidRPr="00180513" w:rsidRDefault="00AB7ADF" w:rsidP="00AB7ADF">
      <w:pPr>
        <w:spacing w:after="0" w:line="240" w:lineRule="auto"/>
        <w:jc w:val="both"/>
        <w:rPr>
          <w:rFonts w:ascii="Arial Narrow" w:eastAsia="Calibri" w:hAnsi="Arial Narrow" w:cs="Calibri"/>
          <w:sz w:val="24"/>
          <w:szCs w:val="24"/>
        </w:rPr>
      </w:pPr>
    </w:p>
    <w:p w:rsidR="00AB7ADF" w:rsidRPr="00180513" w:rsidRDefault="00AB7ADF" w:rsidP="00AB7ADF">
      <w:pPr>
        <w:spacing w:after="0" w:line="240" w:lineRule="auto"/>
        <w:jc w:val="both"/>
        <w:rPr>
          <w:rFonts w:ascii="Arial Narrow" w:eastAsia="Calibri" w:hAnsi="Arial Narrow" w:cs="Calibri"/>
          <w:sz w:val="24"/>
          <w:szCs w:val="24"/>
        </w:rPr>
      </w:pPr>
      <w:r w:rsidRPr="00180513">
        <w:rPr>
          <w:rFonts w:ascii="Arial Narrow" w:eastAsia="Calibri" w:hAnsi="Arial Narrow" w:cs="Calibri"/>
          <w:sz w:val="24"/>
          <w:szCs w:val="24"/>
        </w:rPr>
        <w:t xml:space="preserve">Contracts for scholarly endeavors must name as the recipient Grand Valley State University, should be reviewed by University Counsel before initiation, may only be signed or entered into by an appointing officer of Grand Valley State University or their designees, and should be in furtherance of the priorities and mission of the university. </w:t>
      </w:r>
    </w:p>
    <w:p w:rsidR="00AB7ADF" w:rsidRPr="00180513" w:rsidRDefault="00AB7ADF" w:rsidP="00AB7ADF">
      <w:pPr>
        <w:spacing w:after="0" w:line="240" w:lineRule="auto"/>
        <w:jc w:val="both"/>
        <w:rPr>
          <w:rFonts w:ascii="Arial Narrow" w:eastAsia="Calibri" w:hAnsi="Arial Narrow" w:cs="Calibri"/>
          <w:sz w:val="24"/>
          <w:szCs w:val="24"/>
        </w:rPr>
      </w:pPr>
    </w:p>
    <w:p w:rsidR="00AB7ADF" w:rsidRPr="00180513" w:rsidRDefault="00AB7ADF" w:rsidP="00AB7ADF">
      <w:pPr>
        <w:spacing w:after="0" w:line="240" w:lineRule="auto"/>
        <w:jc w:val="both"/>
        <w:rPr>
          <w:rFonts w:ascii="Arial Narrow" w:eastAsia="Calibri" w:hAnsi="Arial Narrow" w:cs="Calibri"/>
          <w:sz w:val="24"/>
          <w:szCs w:val="24"/>
        </w:rPr>
      </w:pPr>
      <w:r w:rsidRPr="00180513">
        <w:rPr>
          <w:rFonts w:ascii="Arial Narrow" w:eastAsia="Calibri" w:hAnsi="Arial Narrow" w:cs="Calibri"/>
          <w:sz w:val="24"/>
          <w:szCs w:val="24"/>
        </w:rPr>
        <w:t>Copies of contracts should be submitted to University Office of Sponsored Programs (OSP) for retention.</w:t>
      </w:r>
    </w:p>
    <w:p w:rsidR="00AB7ADF" w:rsidRPr="00180513" w:rsidRDefault="00AB7ADF" w:rsidP="00AB7ADF">
      <w:pPr>
        <w:spacing w:after="0" w:line="240" w:lineRule="auto"/>
        <w:jc w:val="both"/>
        <w:rPr>
          <w:rFonts w:ascii="Arial Narrow" w:eastAsia="Calibri" w:hAnsi="Arial Narrow" w:cs="Calibri"/>
          <w:sz w:val="24"/>
          <w:szCs w:val="24"/>
        </w:rPr>
      </w:pPr>
    </w:p>
    <w:p w:rsidR="00AB7ADF" w:rsidRPr="00180513" w:rsidRDefault="00AB7ADF" w:rsidP="00AB7ADF">
      <w:pPr>
        <w:spacing w:after="0" w:line="240" w:lineRule="auto"/>
        <w:jc w:val="both"/>
        <w:rPr>
          <w:rFonts w:ascii="Arial Narrow" w:eastAsia="Calibri" w:hAnsi="Arial Narrow" w:cs="Calibri"/>
          <w:sz w:val="24"/>
          <w:szCs w:val="24"/>
        </w:rPr>
      </w:pPr>
    </w:p>
    <w:p w:rsidR="00AB7ADF" w:rsidRPr="00180513" w:rsidRDefault="00AB7ADF" w:rsidP="00AB7ADF">
      <w:pPr>
        <w:spacing w:after="0" w:line="240" w:lineRule="auto"/>
        <w:jc w:val="both"/>
        <w:rPr>
          <w:rFonts w:ascii="Arial Narrow" w:eastAsia="Calibri" w:hAnsi="Arial Narrow" w:cs="Calibri"/>
          <w:b/>
          <w:sz w:val="24"/>
          <w:szCs w:val="24"/>
        </w:rPr>
      </w:pPr>
      <w:r w:rsidRPr="00180513">
        <w:rPr>
          <w:rFonts w:ascii="Arial Narrow" w:eastAsia="Calibri" w:hAnsi="Arial Narrow" w:cs="Calibri"/>
          <w:b/>
          <w:sz w:val="24"/>
          <w:szCs w:val="24"/>
        </w:rPr>
        <w:t>Statement on Indirect Cost Recovery</w:t>
      </w:r>
    </w:p>
    <w:p w:rsidR="00AB7ADF" w:rsidRPr="00180513" w:rsidRDefault="00AB7ADF" w:rsidP="00AB7ADF">
      <w:pPr>
        <w:spacing w:after="0" w:line="240" w:lineRule="auto"/>
        <w:jc w:val="both"/>
        <w:rPr>
          <w:rFonts w:ascii="Arial Narrow" w:eastAsia="Calibri" w:hAnsi="Arial Narrow" w:cs="Calibri"/>
          <w:b/>
          <w:sz w:val="24"/>
          <w:szCs w:val="24"/>
        </w:rPr>
      </w:pPr>
    </w:p>
    <w:p w:rsidR="00AB7ADF" w:rsidRPr="00180513" w:rsidRDefault="00AB7ADF" w:rsidP="00AB7ADF">
      <w:pPr>
        <w:spacing w:after="0" w:line="240" w:lineRule="auto"/>
        <w:jc w:val="both"/>
        <w:rPr>
          <w:rFonts w:ascii="Arial Narrow" w:eastAsia="Calibri" w:hAnsi="Arial Narrow" w:cs="Calibri"/>
          <w:sz w:val="24"/>
          <w:szCs w:val="24"/>
        </w:rPr>
      </w:pPr>
      <w:r w:rsidRPr="00180513">
        <w:rPr>
          <w:rFonts w:ascii="Arial Narrow" w:eastAsia="Calibri" w:hAnsi="Arial Narrow" w:cs="Calibri"/>
          <w:sz w:val="24"/>
          <w:szCs w:val="24"/>
        </w:rPr>
        <w:t>All projects supported by sponsored agreements</w:t>
      </w:r>
      <w:r>
        <w:rPr>
          <w:rFonts w:ascii="Arial Narrow" w:eastAsia="Calibri" w:hAnsi="Arial Narrow" w:cs="Calibri"/>
          <w:sz w:val="24"/>
          <w:szCs w:val="24"/>
        </w:rPr>
        <w:t>, including contracts,</w:t>
      </w:r>
      <w:r w:rsidRPr="00180513">
        <w:rPr>
          <w:rFonts w:ascii="Arial Narrow" w:eastAsia="Calibri" w:hAnsi="Arial Narrow" w:cs="Calibri"/>
          <w:sz w:val="24"/>
          <w:szCs w:val="24"/>
        </w:rPr>
        <w:t xml:space="preserve"> are subject to the recovery of facilities and administrative costs (F&amp;A) at the university’s approved and published rate. In some cases the sponsor has a written policy, uniformly applied, prohibiting or restricting the payment of F&amp;A to a lower rate. An exception to the university’s F&amp;A cost recovery policy may be warranted if it is clearly in the best interest of the university to accept the award with less than full F&amp;A cost recovery. This exception does not apply to for-profit sponsors who are expected to provide full F&amp;A when funding sponsored programs. Designation as a gift will not preclude the recovery of indirect costs if allowed by the donor.</w:t>
      </w:r>
    </w:p>
    <w:p w:rsidR="00AB7ADF" w:rsidRPr="00180513" w:rsidRDefault="00AB7ADF" w:rsidP="00AB7ADF">
      <w:pPr>
        <w:jc w:val="both"/>
        <w:rPr>
          <w:rFonts w:ascii="Arial Narrow" w:hAnsi="Arial Narrow" w:cs="Times New Roman"/>
          <w:b/>
          <w:sz w:val="24"/>
          <w:szCs w:val="24"/>
        </w:rPr>
      </w:pPr>
    </w:p>
    <w:p w:rsidR="00AB7ADF" w:rsidRPr="00180513" w:rsidRDefault="00AB7ADF" w:rsidP="00AB7ADF">
      <w:pPr>
        <w:spacing w:after="0" w:line="240" w:lineRule="auto"/>
        <w:jc w:val="both"/>
        <w:rPr>
          <w:rFonts w:ascii="Arial Narrow" w:eastAsia="Calibri" w:hAnsi="Arial Narrow" w:cs="Calibri"/>
          <w:b/>
          <w:sz w:val="24"/>
          <w:szCs w:val="24"/>
        </w:rPr>
      </w:pPr>
      <w:r w:rsidRPr="00180513">
        <w:rPr>
          <w:rFonts w:ascii="Arial Narrow" w:eastAsia="Calibri" w:hAnsi="Arial Narrow" w:cs="Calibri"/>
          <w:b/>
          <w:sz w:val="24"/>
          <w:szCs w:val="24"/>
        </w:rPr>
        <w:t>Statement on Reporting External Financial Support</w:t>
      </w:r>
    </w:p>
    <w:p w:rsidR="00AB7ADF" w:rsidRPr="00180513" w:rsidRDefault="00AB7ADF" w:rsidP="00AB7ADF">
      <w:pPr>
        <w:spacing w:after="0" w:line="240" w:lineRule="auto"/>
        <w:jc w:val="both"/>
        <w:rPr>
          <w:rFonts w:ascii="Arial Narrow" w:eastAsia="Calibri" w:hAnsi="Arial Narrow" w:cs="Calibri"/>
          <w:b/>
          <w:sz w:val="24"/>
          <w:szCs w:val="24"/>
        </w:rPr>
      </w:pPr>
    </w:p>
    <w:p w:rsidR="00AB7ADF" w:rsidRPr="00180513" w:rsidRDefault="00AB7ADF" w:rsidP="00AB7ADF">
      <w:pPr>
        <w:autoSpaceDE w:val="0"/>
        <w:autoSpaceDN w:val="0"/>
        <w:adjustRightInd w:val="0"/>
        <w:spacing w:after="0" w:line="240" w:lineRule="auto"/>
        <w:jc w:val="both"/>
        <w:rPr>
          <w:rFonts w:ascii="Arial Narrow" w:hAnsi="Arial Narrow" w:cs="BookAntiqua"/>
          <w:sz w:val="24"/>
          <w:szCs w:val="24"/>
        </w:rPr>
      </w:pPr>
      <w:r w:rsidRPr="00180513">
        <w:rPr>
          <w:rFonts w:ascii="Arial Narrow" w:hAnsi="Arial Narrow" w:cs="BookAntiqua"/>
          <w:sz w:val="24"/>
          <w:szCs w:val="24"/>
        </w:rPr>
        <w:t>Annual reporting of external financial support has an impact on the university’s financial position and the university’s reputation and prestige as viewed by people in academe, government agencies, business and industry, the philanthropic community, and the general public. It is important that OSP and UD regularly and accurately report to stakeholders the totals of financial support from sponsored agreements and gifts that have been received by the university.</w:t>
      </w:r>
    </w:p>
    <w:p w:rsidR="00AB7ADF" w:rsidRPr="00180513" w:rsidRDefault="00AB7ADF" w:rsidP="00AB7ADF">
      <w:pPr>
        <w:autoSpaceDE w:val="0"/>
        <w:autoSpaceDN w:val="0"/>
        <w:adjustRightInd w:val="0"/>
        <w:spacing w:after="0" w:line="240" w:lineRule="auto"/>
        <w:jc w:val="both"/>
        <w:rPr>
          <w:rFonts w:ascii="Arial Narrow" w:hAnsi="Arial Narrow" w:cs="BookAntiqua"/>
          <w:sz w:val="24"/>
          <w:szCs w:val="24"/>
        </w:rPr>
      </w:pPr>
    </w:p>
    <w:p w:rsidR="00AB7ADF" w:rsidRPr="00180513" w:rsidRDefault="00AB7ADF" w:rsidP="00AB7ADF">
      <w:pPr>
        <w:autoSpaceDE w:val="0"/>
        <w:autoSpaceDN w:val="0"/>
        <w:adjustRightInd w:val="0"/>
        <w:spacing w:after="0" w:line="240" w:lineRule="auto"/>
        <w:jc w:val="both"/>
        <w:rPr>
          <w:rFonts w:ascii="Arial Narrow" w:hAnsi="Arial Narrow" w:cs="BookAntiqua"/>
          <w:sz w:val="24"/>
          <w:szCs w:val="24"/>
        </w:rPr>
      </w:pPr>
      <w:r w:rsidRPr="00180513">
        <w:rPr>
          <w:rFonts w:ascii="Arial Narrow" w:hAnsi="Arial Narrow" w:cs="BookAntiqua"/>
          <w:sz w:val="24"/>
          <w:szCs w:val="24"/>
        </w:rPr>
        <w:t>OSP may count toward the sponsored program totals for external reporting purposes all gifts to Grand Valley State University managed through University Development  that support the research, creative, training, and public service activities of faculty members, staff members, and students. OSP will follow the reporting standards established by the National Council of University Research Administrators, the Financial Accounting Standards Board, and the National Association of College and University Business Officers.</w:t>
      </w:r>
    </w:p>
    <w:p w:rsidR="00AB7ADF" w:rsidRPr="00180513" w:rsidRDefault="00AB7ADF" w:rsidP="00AB7ADF">
      <w:pPr>
        <w:autoSpaceDE w:val="0"/>
        <w:autoSpaceDN w:val="0"/>
        <w:adjustRightInd w:val="0"/>
        <w:spacing w:after="0" w:line="240" w:lineRule="auto"/>
        <w:jc w:val="both"/>
        <w:rPr>
          <w:rFonts w:ascii="Arial Narrow" w:hAnsi="Arial Narrow" w:cs="BookAntiqua"/>
          <w:sz w:val="24"/>
          <w:szCs w:val="24"/>
        </w:rPr>
      </w:pPr>
    </w:p>
    <w:p w:rsidR="00AB7ADF" w:rsidRPr="00180513" w:rsidRDefault="00AB7ADF" w:rsidP="00AB7ADF">
      <w:pPr>
        <w:autoSpaceDE w:val="0"/>
        <w:autoSpaceDN w:val="0"/>
        <w:adjustRightInd w:val="0"/>
        <w:spacing w:after="0" w:line="240" w:lineRule="auto"/>
        <w:jc w:val="both"/>
        <w:rPr>
          <w:rFonts w:ascii="Arial Narrow" w:hAnsi="Arial Narrow" w:cs="BookAntiqua"/>
          <w:sz w:val="24"/>
          <w:szCs w:val="24"/>
        </w:rPr>
      </w:pPr>
      <w:r w:rsidRPr="00180513">
        <w:rPr>
          <w:rFonts w:ascii="Arial Narrow" w:hAnsi="Arial Narrow" w:cs="BookAntiqua"/>
          <w:sz w:val="24"/>
          <w:szCs w:val="24"/>
        </w:rPr>
        <w:t>UD may count toward the private sector development totals for external reporting purposes all</w:t>
      </w:r>
    </w:p>
    <w:p w:rsidR="00AB7ADF" w:rsidRPr="00180513" w:rsidRDefault="00AB7ADF" w:rsidP="00AB7ADF">
      <w:pPr>
        <w:autoSpaceDE w:val="0"/>
        <w:autoSpaceDN w:val="0"/>
        <w:adjustRightInd w:val="0"/>
        <w:spacing w:after="0" w:line="240" w:lineRule="auto"/>
        <w:jc w:val="both"/>
        <w:rPr>
          <w:rFonts w:ascii="Arial Narrow" w:hAnsi="Arial Narrow" w:cs="BookAntiqua"/>
          <w:sz w:val="24"/>
          <w:szCs w:val="24"/>
        </w:rPr>
      </w:pPr>
      <w:proofErr w:type="gramStart"/>
      <w:r w:rsidRPr="00180513">
        <w:rPr>
          <w:rFonts w:ascii="Arial Narrow" w:hAnsi="Arial Narrow" w:cs="BookAntiqua"/>
          <w:sz w:val="24"/>
          <w:szCs w:val="24"/>
        </w:rPr>
        <w:t>sponsored</w:t>
      </w:r>
      <w:proofErr w:type="gramEnd"/>
      <w:r w:rsidRPr="00180513">
        <w:rPr>
          <w:rFonts w:ascii="Arial Narrow" w:hAnsi="Arial Narrow" w:cs="BookAntiqua"/>
          <w:sz w:val="24"/>
          <w:szCs w:val="24"/>
        </w:rPr>
        <w:t xml:space="preserve"> agreements awarded to Grand Valley State University from individuals, corporations, foundations, and other private-sector sources that have been routed through and managed by OSP. UD will follow the reporting standards established by the Council for Advancement and Support of Education, National Association of College and University Business Officers, Council for Aid to Education, and the Financial Accounting Standards Board.</w:t>
      </w:r>
    </w:p>
    <w:p w:rsidR="00AB7ADF" w:rsidRDefault="00AB7ADF"/>
    <w:tbl>
      <w:tblPr>
        <w:tblStyle w:val="TableGrid"/>
        <w:tblW w:w="12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5508"/>
      </w:tblGrid>
      <w:tr w:rsidR="006D7DD6" w:rsidTr="005B448B">
        <w:tc>
          <w:tcPr>
            <w:tcW w:w="6498" w:type="dxa"/>
          </w:tcPr>
          <w:p w:rsidR="00ED1554" w:rsidRDefault="00ED1554" w:rsidP="006D7DD6">
            <w:pPr>
              <w:pStyle w:val="NoSpacing"/>
              <w:rPr>
                <w:rFonts w:ascii="Arial Narrow" w:hAnsi="Arial Narrow"/>
                <w:b/>
                <w:sz w:val="28"/>
                <w:szCs w:val="28"/>
              </w:rPr>
            </w:pPr>
          </w:p>
          <w:p w:rsidR="00ED1554" w:rsidRDefault="00ED1554" w:rsidP="006D7DD6">
            <w:pPr>
              <w:pStyle w:val="NoSpacing"/>
              <w:rPr>
                <w:rFonts w:ascii="Arial Narrow" w:hAnsi="Arial Narrow"/>
                <w:b/>
                <w:sz w:val="28"/>
                <w:szCs w:val="28"/>
              </w:rPr>
            </w:pPr>
          </w:p>
          <w:p w:rsidR="00ED1554" w:rsidRDefault="00ED1554" w:rsidP="006D7DD6">
            <w:pPr>
              <w:pStyle w:val="NoSpacing"/>
              <w:rPr>
                <w:rFonts w:ascii="Arial Narrow" w:hAnsi="Arial Narrow"/>
                <w:b/>
                <w:sz w:val="28"/>
                <w:szCs w:val="28"/>
              </w:rPr>
            </w:pPr>
          </w:p>
          <w:p w:rsidR="00ED1554" w:rsidRDefault="00ED1554" w:rsidP="006D7DD6">
            <w:pPr>
              <w:pStyle w:val="NoSpacing"/>
              <w:rPr>
                <w:rFonts w:ascii="Arial Narrow" w:hAnsi="Arial Narrow"/>
                <w:b/>
                <w:sz w:val="28"/>
                <w:szCs w:val="28"/>
              </w:rPr>
            </w:pPr>
          </w:p>
          <w:p w:rsidR="005B448B" w:rsidRDefault="005B448B" w:rsidP="006D7DD6">
            <w:pPr>
              <w:pStyle w:val="NoSpacing"/>
              <w:rPr>
                <w:rFonts w:ascii="Arial Narrow" w:hAnsi="Arial Narrow"/>
                <w:b/>
                <w:sz w:val="28"/>
                <w:szCs w:val="28"/>
              </w:rPr>
            </w:pPr>
          </w:p>
          <w:p w:rsidR="006D7DD6" w:rsidRDefault="009607BD" w:rsidP="006D7DD6">
            <w:pPr>
              <w:pStyle w:val="NoSpacing"/>
              <w:rPr>
                <w:rFonts w:ascii="Arial Narrow" w:hAnsi="Arial Narrow"/>
                <w:b/>
                <w:sz w:val="28"/>
                <w:szCs w:val="28"/>
              </w:rPr>
            </w:pPr>
            <w:r>
              <w:rPr>
                <w:rFonts w:ascii="Arial Narrow" w:hAnsi="Arial Narrow"/>
                <w:b/>
                <w:sz w:val="28"/>
                <w:szCs w:val="28"/>
              </w:rPr>
              <w:t>Funding</w:t>
            </w:r>
            <w:r w:rsidR="006D7DD6" w:rsidRPr="006D7DD6">
              <w:rPr>
                <w:rFonts w:ascii="Arial Narrow" w:hAnsi="Arial Narrow"/>
                <w:b/>
                <w:sz w:val="28"/>
                <w:szCs w:val="28"/>
              </w:rPr>
              <w:t xml:space="preserve"> </w:t>
            </w:r>
            <w:r>
              <w:rPr>
                <w:rFonts w:ascii="Arial Narrow" w:hAnsi="Arial Narrow"/>
                <w:b/>
                <w:sz w:val="28"/>
                <w:szCs w:val="28"/>
              </w:rPr>
              <w:t xml:space="preserve">Request </w:t>
            </w:r>
            <w:r w:rsidR="006D7DD6" w:rsidRPr="006D7DD6">
              <w:rPr>
                <w:rFonts w:ascii="Arial Narrow" w:hAnsi="Arial Narrow"/>
                <w:b/>
                <w:sz w:val="28"/>
                <w:szCs w:val="28"/>
              </w:rPr>
              <w:t>Clearance Form</w:t>
            </w:r>
          </w:p>
          <w:p w:rsidR="0048351C" w:rsidRPr="00F82B1A" w:rsidRDefault="0048351C" w:rsidP="005B448B">
            <w:pPr>
              <w:pStyle w:val="NoSpacing"/>
              <w:rPr>
                <w:rFonts w:ascii="Arial Narrow" w:hAnsi="Arial Narrow"/>
                <w:b/>
              </w:rPr>
            </w:pPr>
            <w:r w:rsidRPr="00F82B1A">
              <w:rPr>
                <w:rFonts w:ascii="Arial Narrow" w:hAnsi="Arial Narrow"/>
                <w:b/>
                <w:color w:val="FF0000"/>
              </w:rPr>
              <w:t xml:space="preserve">Please complete this </w:t>
            </w:r>
            <w:r w:rsidR="005B448B">
              <w:rPr>
                <w:rFonts w:ascii="Arial Narrow" w:hAnsi="Arial Narrow"/>
                <w:b/>
                <w:color w:val="FF0000"/>
              </w:rPr>
              <w:t>form</w:t>
            </w:r>
            <w:r w:rsidRPr="00F82B1A">
              <w:rPr>
                <w:rFonts w:ascii="Arial Narrow" w:hAnsi="Arial Narrow"/>
                <w:b/>
                <w:color w:val="FF0000"/>
              </w:rPr>
              <w:t xml:space="preserve"> </w:t>
            </w:r>
            <w:r w:rsidR="001968F4">
              <w:rPr>
                <w:rFonts w:ascii="Arial Narrow" w:hAnsi="Arial Narrow"/>
                <w:b/>
                <w:color w:val="FF0000"/>
              </w:rPr>
              <w:t>at least one month</w:t>
            </w:r>
            <w:r w:rsidR="00F82B1A">
              <w:rPr>
                <w:rFonts w:ascii="Arial Narrow" w:hAnsi="Arial Narrow"/>
                <w:b/>
                <w:color w:val="FF0000"/>
              </w:rPr>
              <w:t xml:space="preserve"> prior to the external deadline.   A decision will be made within a week of receiving a completed Clearance Request Form.</w:t>
            </w:r>
            <w:r w:rsidR="005B448B">
              <w:rPr>
                <w:rFonts w:ascii="Arial Narrow" w:hAnsi="Arial Narrow"/>
                <w:b/>
                <w:color w:val="FF0000"/>
              </w:rPr>
              <w:t xml:space="preserve">  A copy of the fully executed document will be sent to the PI, OSP, and UD</w:t>
            </w:r>
          </w:p>
        </w:tc>
        <w:tc>
          <w:tcPr>
            <w:tcW w:w="5508" w:type="dxa"/>
          </w:tcPr>
          <w:p w:rsidR="006D7DD6" w:rsidRPr="006D7DD6" w:rsidRDefault="006D7DD6" w:rsidP="006D7DD6">
            <w:pPr>
              <w:pStyle w:val="NoSpacing"/>
              <w:jc w:val="center"/>
              <w:rPr>
                <w:rFonts w:ascii="Arial Narrow" w:hAnsi="Arial Narrow"/>
                <w:b/>
                <w:sz w:val="28"/>
                <w:szCs w:val="28"/>
              </w:rPr>
            </w:pPr>
          </w:p>
          <w:p w:rsidR="006D7DD6" w:rsidRDefault="006D7DD6" w:rsidP="006D7DD6">
            <w:pPr>
              <w:pStyle w:val="NoSpacing"/>
              <w:jc w:val="center"/>
              <w:rPr>
                <w:rFonts w:ascii="Arial Narrow" w:hAnsi="Arial Narrow"/>
                <w:b/>
                <w:sz w:val="24"/>
                <w:szCs w:val="24"/>
              </w:rPr>
            </w:pPr>
          </w:p>
          <w:p w:rsidR="001968F4" w:rsidRDefault="001968F4" w:rsidP="006D7DD6">
            <w:pPr>
              <w:pStyle w:val="NoSpacing"/>
              <w:jc w:val="center"/>
              <w:rPr>
                <w:rFonts w:ascii="Arial Narrow" w:hAnsi="Arial Narrow"/>
                <w:b/>
                <w:sz w:val="24"/>
                <w:szCs w:val="24"/>
              </w:rPr>
            </w:pPr>
          </w:p>
          <w:p w:rsidR="001968F4" w:rsidRDefault="001968F4" w:rsidP="006D7DD6">
            <w:pPr>
              <w:pStyle w:val="NoSpacing"/>
              <w:jc w:val="center"/>
              <w:rPr>
                <w:rFonts w:ascii="Arial Narrow" w:hAnsi="Arial Narrow"/>
                <w:b/>
                <w:sz w:val="24"/>
                <w:szCs w:val="24"/>
              </w:rPr>
            </w:pPr>
          </w:p>
          <w:p w:rsidR="001968F4" w:rsidRDefault="001968F4" w:rsidP="005B448B">
            <w:pPr>
              <w:pStyle w:val="NoSpacing"/>
              <w:rPr>
                <w:rFonts w:ascii="Arial Narrow" w:hAnsi="Arial Narrow"/>
                <w:b/>
                <w:sz w:val="24"/>
                <w:szCs w:val="24"/>
              </w:rPr>
            </w:pPr>
          </w:p>
          <w:p w:rsidR="001968F4" w:rsidRDefault="001968F4" w:rsidP="005B448B">
            <w:pPr>
              <w:pStyle w:val="NoSpacing"/>
              <w:ind w:left="972"/>
              <w:rPr>
                <w:rFonts w:ascii="Arial Narrow" w:hAnsi="Arial Narrow"/>
                <w:b/>
                <w:sz w:val="24"/>
                <w:szCs w:val="24"/>
              </w:rPr>
            </w:pPr>
            <w:r>
              <w:rPr>
                <w:rFonts w:ascii="Arial Narrow" w:hAnsi="Arial Narrow"/>
                <w:b/>
                <w:caps/>
                <w:noProof/>
                <w:sz w:val="24"/>
                <w:szCs w:val="24"/>
                <w:u w:val="single"/>
              </w:rPr>
              <w:lastRenderedPageBreak/>
              <w:drawing>
                <wp:inline distT="0" distB="0" distL="0" distR="0" wp14:anchorId="5E172A5D" wp14:editId="39C124E0">
                  <wp:extent cx="1552354" cy="872024"/>
                  <wp:effectExtent l="0" t="0" r="0" b="4445"/>
                  <wp:docPr id="2" name="Picture 2" descr="C:\Users\smartr\AppData\Local\Temp\Blackmar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r\AppData\Local\Temp\Blackmarkto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298" cy="871993"/>
                          </a:xfrm>
                          <a:prstGeom prst="rect">
                            <a:avLst/>
                          </a:prstGeom>
                          <a:noFill/>
                          <a:ln>
                            <a:noFill/>
                          </a:ln>
                        </pic:spPr>
                      </pic:pic>
                    </a:graphicData>
                  </a:graphic>
                </wp:inline>
              </w:drawing>
            </w:r>
          </w:p>
          <w:p w:rsidR="001968F4" w:rsidRDefault="001968F4" w:rsidP="006D7DD6">
            <w:pPr>
              <w:pStyle w:val="NoSpacing"/>
              <w:jc w:val="center"/>
              <w:rPr>
                <w:rFonts w:ascii="Arial Narrow" w:hAnsi="Arial Narrow"/>
                <w:b/>
                <w:sz w:val="24"/>
                <w:szCs w:val="24"/>
              </w:rPr>
            </w:pPr>
          </w:p>
        </w:tc>
      </w:tr>
    </w:tbl>
    <w:p w:rsidR="00AB7ADF" w:rsidRDefault="00AB7ADF" w:rsidP="006D7DD6">
      <w:pPr>
        <w:pStyle w:val="NoSpacing"/>
        <w:rPr>
          <w:rFonts w:ascii="Arial Narrow" w:hAnsi="Arial Narrow"/>
          <w:sz w:val="24"/>
          <w:szCs w:val="24"/>
        </w:rPr>
      </w:pPr>
    </w:p>
    <w:p w:rsidR="00AB7ADF" w:rsidRPr="006D7DD6" w:rsidRDefault="006D7DD6" w:rsidP="00AB7ADF">
      <w:pPr>
        <w:pStyle w:val="NoSpacing"/>
        <w:rPr>
          <w:rFonts w:ascii="Arial Narrow" w:hAnsi="Arial Narrow"/>
          <w:b/>
          <w:sz w:val="24"/>
          <w:szCs w:val="24"/>
        </w:rPr>
      </w:pPr>
      <w:r w:rsidRPr="006D7DD6">
        <w:rPr>
          <w:rFonts w:ascii="Arial Narrow" w:hAnsi="Arial Narrow"/>
          <w:sz w:val="24"/>
          <w:szCs w:val="24"/>
        </w:rPr>
        <w:t>Request Date:</w:t>
      </w:r>
      <w:r w:rsidRPr="006D7DD6">
        <w:rPr>
          <w:rFonts w:ascii="Arial Narrow" w:hAnsi="Arial Narrow"/>
          <w:b/>
          <w:sz w:val="24"/>
          <w:szCs w:val="24"/>
        </w:rPr>
        <w:tab/>
      </w:r>
      <w:r w:rsidRPr="006D7DD6">
        <w:rPr>
          <w:rFonts w:ascii="Arial Narrow" w:hAnsi="Arial Narrow"/>
          <w:b/>
          <w:sz w:val="24"/>
          <w:szCs w:val="24"/>
        </w:rPr>
        <w:tab/>
        <w:t>_________________</w:t>
      </w:r>
      <w:r w:rsidR="00AB7ADF">
        <w:rPr>
          <w:rFonts w:ascii="Arial Narrow" w:hAnsi="Arial Narrow"/>
          <w:b/>
          <w:sz w:val="24"/>
          <w:szCs w:val="24"/>
        </w:rPr>
        <w:tab/>
      </w:r>
      <w:r w:rsidR="00AB7ADF">
        <w:rPr>
          <w:rFonts w:ascii="Arial Narrow" w:hAnsi="Arial Narrow"/>
          <w:b/>
          <w:sz w:val="24"/>
          <w:szCs w:val="24"/>
        </w:rPr>
        <w:tab/>
      </w:r>
      <w:r w:rsidR="00AB7ADF">
        <w:rPr>
          <w:rFonts w:ascii="Arial Narrow" w:hAnsi="Arial Narrow"/>
          <w:b/>
          <w:sz w:val="24"/>
          <w:szCs w:val="24"/>
        </w:rPr>
        <w:tab/>
      </w:r>
      <w:r w:rsidR="00AB7ADF" w:rsidRPr="006D7DD6">
        <w:rPr>
          <w:rFonts w:ascii="Arial Narrow" w:hAnsi="Arial Narrow"/>
          <w:sz w:val="24"/>
          <w:szCs w:val="24"/>
        </w:rPr>
        <w:t>Deadline:</w:t>
      </w:r>
      <w:r w:rsidR="00AB7ADF" w:rsidRPr="006D7DD6">
        <w:rPr>
          <w:rFonts w:ascii="Arial Narrow" w:hAnsi="Arial Narrow"/>
          <w:b/>
          <w:sz w:val="24"/>
          <w:szCs w:val="24"/>
        </w:rPr>
        <w:tab/>
      </w:r>
      <w:r w:rsidR="00AB7ADF" w:rsidRPr="006D7DD6">
        <w:rPr>
          <w:rFonts w:ascii="Arial Narrow" w:hAnsi="Arial Narrow"/>
          <w:b/>
          <w:sz w:val="24"/>
          <w:szCs w:val="24"/>
        </w:rPr>
        <w:tab/>
        <w:t>_________________</w:t>
      </w:r>
    </w:p>
    <w:p w:rsidR="006D7DD6" w:rsidRPr="006D7DD6" w:rsidRDefault="006D7DD6" w:rsidP="006D7DD6">
      <w:pPr>
        <w:pStyle w:val="NoSpacing"/>
        <w:rPr>
          <w:rFonts w:ascii="Arial Narrow" w:hAnsi="Arial Narrow"/>
          <w:b/>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Foundation Name:</w:t>
      </w:r>
      <w:r w:rsidRPr="006D7DD6">
        <w:rPr>
          <w:rFonts w:ascii="Arial Narrow" w:hAnsi="Arial Narrow"/>
          <w:sz w:val="24"/>
          <w:szCs w:val="24"/>
        </w:rPr>
        <w:tab/>
        <w:t>________________________________________________________________</w:t>
      </w:r>
      <w:r w:rsidRPr="006D7DD6">
        <w:rPr>
          <w:rFonts w:ascii="Arial Narrow" w:hAnsi="Arial Narrow"/>
          <w:sz w:val="24"/>
          <w:szCs w:val="24"/>
        </w:rPr>
        <w:br/>
      </w: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Foundation Address:</w:t>
      </w:r>
      <w:r w:rsidRPr="006D7DD6">
        <w:rPr>
          <w:rFonts w:ascii="Arial Narrow" w:hAnsi="Arial Narrow"/>
          <w:sz w:val="24"/>
          <w:szCs w:val="24"/>
        </w:rPr>
        <w:tab/>
        <w:t>________________________________________________________________</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Foundation Contact:</w:t>
      </w:r>
      <w:r w:rsidRPr="006D7DD6">
        <w:rPr>
          <w:rFonts w:ascii="Arial Narrow" w:hAnsi="Arial Narrow"/>
          <w:sz w:val="24"/>
          <w:szCs w:val="24"/>
        </w:rPr>
        <w:tab/>
        <w:t>________________________________________________________________</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ab/>
      </w:r>
      <w:r w:rsidRPr="006D7DD6">
        <w:rPr>
          <w:rFonts w:ascii="Arial Narrow" w:hAnsi="Arial Narrow"/>
          <w:sz w:val="24"/>
          <w:szCs w:val="24"/>
        </w:rPr>
        <w:tab/>
      </w:r>
      <w:r w:rsidRPr="006D7DD6">
        <w:rPr>
          <w:rFonts w:ascii="Arial Narrow" w:hAnsi="Arial Narrow"/>
          <w:sz w:val="24"/>
          <w:szCs w:val="24"/>
        </w:rPr>
        <w:tab/>
        <w:t>Phone:    _______________________________</w:t>
      </w:r>
      <w:r w:rsidRPr="006D7DD6">
        <w:rPr>
          <w:rFonts w:ascii="Arial Narrow" w:hAnsi="Arial Narrow"/>
          <w:sz w:val="24"/>
          <w:szCs w:val="24"/>
        </w:rPr>
        <w:tab/>
      </w:r>
      <w:r w:rsidRPr="006D7DD6">
        <w:rPr>
          <w:rFonts w:ascii="Arial Narrow" w:hAnsi="Arial Narrow"/>
          <w:sz w:val="24"/>
          <w:szCs w:val="24"/>
        </w:rPr>
        <w:tab/>
        <w:t>E-mail: ____________</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 xml:space="preserve">Project Title: </w:t>
      </w:r>
      <w:r w:rsidRPr="006D7DD6">
        <w:rPr>
          <w:rFonts w:ascii="Arial Narrow" w:hAnsi="Arial Narrow"/>
          <w:sz w:val="24"/>
          <w:szCs w:val="24"/>
        </w:rPr>
        <w:tab/>
        <w:t>_______________________________________________________________________</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Funds requested:  _____________________________________    Matching: ______________________</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b/>
          <w:sz w:val="24"/>
          <w:szCs w:val="24"/>
        </w:rPr>
      </w:pPr>
      <w:r w:rsidRPr="006D7DD6">
        <w:rPr>
          <w:rFonts w:ascii="Arial Narrow" w:hAnsi="Arial Narrow"/>
          <w:b/>
          <w:sz w:val="24"/>
          <w:szCs w:val="24"/>
        </w:rPr>
        <w:t>Required Information:</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ind w:firstLine="720"/>
        <w:rPr>
          <w:rFonts w:ascii="Arial Narrow" w:hAnsi="Arial Narrow"/>
          <w:sz w:val="24"/>
          <w:szCs w:val="24"/>
        </w:rPr>
      </w:pPr>
      <w:r w:rsidRPr="006D7DD6">
        <w:rPr>
          <w:rFonts w:ascii="Arial Narrow" w:hAnsi="Arial Narrow"/>
          <w:sz w:val="24"/>
          <w:szCs w:val="24"/>
        </w:rPr>
        <w:t>1).   Brief Abstract (200 words or less):</w:t>
      </w:r>
    </w:p>
    <w:p w:rsidR="006D7DD6" w:rsidRPr="006D7DD6" w:rsidRDefault="006D7DD6" w:rsidP="006D7DD6">
      <w:pPr>
        <w:pStyle w:val="NoSpacing"/>
        <w:ind w:firstLine="720"/>
        <w:rPr>
          <w:rFonts w:ascii="Arial Narrow" w:hAnsi="Arial Narrow"/>
          <w:sz w:val="24"/>
          <w:szCs w:val="24"/>
        </w:rPr>
      </w:pPr>
    </w:p>
    <w:p w:rsidR="006D7DD6" w:rsidRPr="006D7DD6" w:rsidRDefault="006D7DD6" w:rsidP="006D7DD6">
      <w:pPr>
        <w:pStyle w:val="NoSpacing"/>
        <w:ind w:firstLine="720"/>
        <w:rPr>
          <w:rFonts w:ascii="Arial Narrow" w:hAnsi="Arial Narrow"/>
          <w:sz w:val="24"/>
          <w:szCs w:val="24"/>
        </w:rPr>
      </w:pPr>
      <w:r w:rsidRPr="006D7DD6">
        <w:rPr>
          <w:rFonts w:ascii="Arial Narrow" w:hAnsi="Arial Narrow"/>
          <w:sz w:val="24"/>
          <w:szCs w:val="24"/>
        </w:rPr>
        <w:t>2).   Rationale for approaching this foundation:</w:t>
      </w:r>
    </w:p>
    <w:p w:rsidR="006D7DD6" w:rsidRPr="006D7DD6" w:rsidRDefault="006D7DD6" w:rsidP="006D7DD6">
      <w:pPr>
        <w:pStyle w:val="NoSpacing"/>
        <w:rPr>
          <w:rFonts w:ascii="Arial Narrow" w:hAnsi="Arial Narrow"/>
          <w:b/>
          <w:sz w:val="24"/>
          <w:szCs w:val="24"/>
        </w:rPr>
      </w:pPr>
    </w:p>
    <w:p w:rsidR="006D7DD6" w:rsidRPr="006D7DD6" w:rsidRDefault="006D7DD6" w:rsidP="006D7DD6">
      <w:pPr>
        <w:pStyle w:val="NoSpacing"/>
        <w:rPr>
          <w:rFonts w:ascii="Arial Narrow" w:hAnsi="Arial Narrow"/>
          <w:b/>
          <w:sz w:val="24"/>
          <w:szCs w:val="24"/>
        </w:rPr>
      </w:pPr>
      <w:r w:rsidRPr="006D7DD6">
        <w:rPr>
          <w:rFonts w:ascii="Arial Narrow" w:hAnsi="Arial Narrow"/>
          <w:b/>
          <w:sz w:val="24"/>
          <w:szCs w:val="24"/>
        </w:rPr>
        <w:t>Required Signatures</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 xml:space="preserve">   Principal Investigator:</w:t>
      </w:r>
      <w:r w:rsidRPr="006D7DD6">
        <w:rPr>
          <w:rFonts w:ascii="Arial Narrow" w:hAnsi="Arial Narrow"/>
          <w:sz w:val="24"/>
          <w:szCs w:val="24"/>
        </w:rPr>
        <w:tab/>
        <w:t xml:space="preserve">_________________________          </w:t>
      </w:r>
      <w:r>
        <w:rPr>
          <w:rFonts w:ascii="Arial Narrow" w:hAnsi="Arial Narrow"/>
          <w:sz w:val="24"/>
          <w:szCs w:val="24"/>
        </w:rPr>
        <w:tab/>
      </w:r>
      <w:r w:rsidRPr="006D7DD6">
        <w:rPr>
          <w:rFonts w:ascii="Arial Narrow" w:hAnsi="Arial Narrow"/>
          <w:sz w:val="24"/>
          <w:szCs w:val="24"/>
        </w:rPr>
        <w:t xml:space="preserve"> E-mail: ___________   </w:t>
      </w:r>
      <w:r>
        <w:rPr>
          <w:rFonts w:ascii="Arial Narrow" w:hAnsi="Arial Narrow"/>
          <w:sz w:val="24"/>
          <w:szCs w:val="24"/>
        </w:rPr>
        <w:tab/>
      </w:r>
      <w:r w:rsidRPr="006D7DD6">
        <w:rPr>
          <w:rFonts w:ascii="Arial Narrow" w:hAnsi="Arial Narrow"/>
          <w:sz w:val="24"/>
          <w:szCs w:val="24"/>
        </w:rPr>
        <w:t xml:space="preserve"> Phone: __________</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 xml:space="preserve">   Department Chair:</w:t>
      </w:r>
      <w:r w:rsidRPr="006D7DD6">
        <w:rPr>
          <w:rFonts w:ascii="Arial Narrow" w:hAnsi="Arial Narrow"/>
          <w:sz w:val="24"/>
          <w:szCs w:val="24"/>
        </w:rPr>
        <w:tab/>
        <w:t xml:space="preserve">_________________________           </w:t>
      </w:r>
      <w:r>
        <w:rPr>
          <w:rFonts w:ascii="Arial Narrow" w:hAnsi="Arial Narrow"/>
          <w:sz w:val="24"/>
          <w:szCs w:val="24"/>
        </w:rPr>
        <w:tab/>
      </w:r>
      <w:r w:rsidRPr="006D7DD6">
        <w:rPr>
          <w:rFonts w:ascii="Arial Narrow" w:hAnsi="Arial Narrow"/>
          <w:sz w:val="24"/>
          <w:szCs w:val="24"/>
        </w:rPr>
        <w:t xml:space="preserve">E-mail: ___________     </w:t>
      </w:r>
      <w:r>
        <w:rPr>
          <w:rFonts w:ascii="Arial Narrow" w:hAnsi="Arial Narrow"/>
          <w:sz w:val="24"/>
          <w:szCs w:val="24"/>
        </w:rPr>
        <w:tab/>
      </w:r>
      <w:r w:rsidRPr="006D7DD6">
        <w:rPr>
          <w:rFonts w:ascii="Arial Narrow" w:hAnsi="Arial Narrow"/>
          <w:sz w:val="24"/>
          <w:szCs w:val="24"/>
        </w:rPr>
        <w:t>Phone: __________</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 xml:space="preserve">   Dean:</w:t>
      </w:r>
      <w:r w:rsidRPr="006D7DD6">
        <w:rPr>
          <w:rFonts w:ascii="Arial Narrow" w:hAnsi="Arial Narrow"/>
          <w:sz w:val="24"/>
          <w:szCs w:val="24"/>
        </w:rPr>
        <w:tab/>
      </w:r>
      <w:r w:rsidRPr="006D7DD6">
        <w:rPr>
          <w:rFonts w:ascii="Arial Narrow" w:hAnsi="Arial Narrow"/>
          <w:sz w:val="24"/>
          <w:szCs w:val="24"/>
        </w:rPr>
        <w:tab/>
      </w:r>
      <w:r w:rsidRPr="006D7DD6">
        <w:rPr>
          <w:rFonts w:ascii="Arial Narrow" w:hAnsi="Arial Narrow"/>
          <w:sz w:val="24"/>
          <w:szCs w:val="24"/>
        </w:rPr>
        <w:tab/>
        <w:t>_________________________</w:t>
      </w:r>
      <w:r w:rsidRPr="006D7DD6">
        <w:rPr>
          <w:rFonts w:ascii="Arial Narrow" w:hAnsi="Arial Narrow"/>
          <w:sz w:val="24"/>
          <w:szCs w:val="24"/>
        </w:rPr>
        <w:tab/>
        <w:t xml:space="preserve">   </w:t>
      </w:r>
      <w:r>
        <w:rPr>
          <w:rFonts w:ascii="Arial Narrow" w:hAnsi="Arial Narrow"/>
          <w:sz w:val="24"/>
          <w:szCs w:val="24"/>
        </w:rPr>
        <w:tab/>
      </w:r>
      <w:r w:rsidRPr="006D7DD6">
        <w:rPr>
          <w:rFonts w:ascii="Arial Narrow" w:hAnsi="Arial Narrow"/>
          <w:sz w:val="24"/>
          <w:szCs w:val="24"/>
        </w:rPr>
        <w:t>E-mail: ___________     Phone: __________</w:t>
      </w:r>
    </w:p>
    <w:p w:rsidR="006D7DD6" w:rsidRPr="006D7DD6" w:rsidRDefault="006D7DD6" w:rsidP="006D7DD6">
      <w:pPr>
        <w:pStyle w:val="NoSpacing"/>
        <w:rPr>
          <w:rFonts w:ascii="Arial Narrow" w:hAnsi="Arial Narrow"/>
          <w:sz w:val="24"/>
          <w:szCs w:val="24"/>
        </w:rPr>
      </w:pPr>
    </w:p>
    <w:p w:rsidR="006D7DD6" w:rsidRPr="006D7DD6" w:rsidRDefault="001968F4" w:rsidP="006D7DD6">
      <w:pPr>
        <w:pStyle w:val="NoSpacing"/>
        <w:rPr>
          <w:rFonts w:ascii="Arial Narrow" w:hAnsi="Arial Narrow"/>
          <w:b/>
          <w:sz w:val="24"/>
          <w:szCs w:val="24"/>
        </w:rPr>
      </w:pPr>
      <w:r>
        <w:rPr>
          <w:rFonts w:ascii="Arial Narrow" w:hAnsi="Arial Narrow"/>
          <w:b/>
          <w:sz w:val="24"/>
          <w:szCs w:val="24"/>
        </w:rPr>
        <w:t>Determination to Approach the Private Entity</w:t>
      </w:r>
      <w:r w:rsidR="006D7DD6" w:rsidRPr="006D7DD6">
        <w:rPr>
          <w:rFonts w:ascii="Arial Narrow" w:hAnsi="Arial Narrow"/>
          <w:b/>
          <w:sz w:val="24"/>
          <w:szCs w:val="24"/>
        </w:rPr>
        <w:t>:</w:t>
      </w:r>
    </w:p>
    <w:p w:rsidR="006D7DD6" w:rsidRPr="006D7DD6" w:rsidRDefault="006D7DD6" w:rsidP="006D7DD6">
      <w:pPr>
        <w:pStyle w:val="NoSpacing"/>
        <w:rPr>
          <w:rFonts w:ascii="Arial Narrow" w:hAnsi="Arial Narrow"/>
          <w:sz w:val="24"/>
          <w:szCs w:val="24"/>
        </w:rPr>
      </w:pPr>
    </w:p>
    <w:p w:rsidR="006D7DD6" w:rsidRPr="006D7DD6" w:rsidRDefault="006D7DD6" w:rsidP="006D7DD6">
      <w:pPr>
        <w:pStyle w:val="NoSpacing"/>
        <w:rPr>
          <w:rFonts w:ascii="Arial Narrow" w:hAnsi="Arial Narrow"/>
          <w:sz w:val="24"/>
          <w:szCs w:val="24"/>
        </w:rPr>
      </w:pPr>
      <w:r w:rsidRPr="006D7DD6">
        <w:rPr>
          <w:rFonts w:ascii="Arial Narrow" w:hAnsi="Arial Narrow"/>
          <w:sz w:val="24"/>
          <w:szCs w:val="24"/>
        </w:rPr>
        <w:t xml:space="preserve">UD </w:t>
      </w:r>
      <w:r w:rsidR="001968F4">
        <w:rPr>
          <w:rFonts w:ascii="Arial Narrow" w:hAnsi="Arial Narrow"/>
          <w:sz w:val="24"/>
          <w:szCs w:val="24"/>
        </w:rPr>
        <w:t>(</w:t>
      </w:r>
      <w:r w:rsidRPr="006D7DD6">
        <w:rPr>
          <w:rFonts w:ascii="Arial Narrow" w:hAnsi="Arial Narrow"/>
          <w:sz w:val="24"/>
          <w:szCs w:val="24"/>
        </w:rPr>
        <w:t>Approval</w:t>
      </w:r>
      <w:r w:rsidR="001968F4">
        <w:rPr>
          <w:rFonts w:ascii="Arial Narrow" w:hAnsi="Arial Narrow"/>
          <w:sz w:val="24"/>
          <w:szCs w:val="24"/>
        </w:rPr>
        <w:t>)</w:t>
      </w:r>
      <w:r w:rsidRPr="006D7DD6">
        <w:rPr>
          <w:rFonts w:ascii="Arial Narrow" w:hAnsi="Arial Narrow"/>
          <w:sz w:val="24"/>
          <w:szCs w:val="24"/>
        </w:rPr>
        <w:t xml:space="preserve"> </w:t>
      </w:r>
      <w:r w:rsidR="001968F4">
        <w:rPr>
          <w:rFonts w:ascii="Arial Narrow" w:hAnsi="Arial Narrow"/>
          <w:sz w:val="24"/>
          <w:szCs w:val="24"/>
        </w:rPr>
        <w:t>or (Denial) to</w:t>
      </w:r>
      <w:r w:rsidRPr="006D7DD6">
        <w:rPr>
          <w:rFonts w:ascii="Arial Narrow" w:hAnsi="Arial Narrow"/>
          <w:sz w:val="24"/>
          <w:szCs w:val="24"/>
        </w:rPr>
        <w:t xml:space="preserve"> approach/apply: </w:t>
      </w:r>
      <w:r w:rsidR="00AB7ADF">
        <w:rPr>
          <w:rFonts w:ascii="Arial Narrow" w:hAnsi="Arial Narrow"/>
          <w:sz w:val="24"/>
          <w:szCs w:val="24"/>
        </w:rPr>
        <w:tab/>
      </w:r>
      <w:r w:rsidRPr="006D7DD6">
        <w:rPr>
          <w:rFonts w:ascii="Arial Narrow" w:hAnsi="Arial Narrow"/>
          <w:sz w:val="24"/>
          <w:szCs w:val="24"/>
        </w:rPr>
        <w:t xml:space="preserve"> ______</w:t>
      </w:r>
      <w:r w:rsidR="001968F4">
        <w:rPr>
          <w:rFonts w:ascii="Arial Narrow" w:hAnsi="Arial Narrow"/>
          <w:sz w:val="24"/>
          <w:szCs w:val="24"/>
        </w:rPr>
        <w:t>_____________________________</w:t>
      </w:r>
      <w:r w:rsidR="00AB7ADF">
        <w:rPr>
          <w:rFonts w:ascii="Arial Narrow" w:hAnsi="Arial Narrow"/>
          <w:sz w:val="24"/>
          <w:szCs w:val="24"/>
        </w:rPr>
        <w:t>__</w:t>
      </w:r>
      <w:r w:rsidRPr="006D7DD6">
        <w:rPr>
          <w:rFonts w:ascii="Arial Narrow" w:hAnsi="Arial Narrow"/>
          <w:sz w:val="24"/>
          <w:szCs w:val="24"/>
        </w:rPr>
        <w:tab/>
        <w:t xml:space="preserve">  </w:t>
      </w:r>
      <w:r w:rsidR="001968F4">
        <w:rPr>
          <w:rFonts w:ascii="Arial Narrow" w:hAnsi="Arial Narrow"/>
          <w:sz w:val="24"/>
          <w:szCs w:val="24"/>
        </w:rPr>
        <w:t>Date: ___________</w:t>
      </w:r>
    </w:p>
    <w:p w:rsidR="006D7DD6" w:rsidRPr="006D7DD6" w:rsidRDefault="006D7DD6" w:rsidP="006D7DD6">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1968F4">
        <w:rPr>
          <w:rFonts w:ascii="Arial Narrow" w:hAnsi="Arial Narrow"/>
          <w:sz w:val="24"/>
          <w:szCs w:val="24"/>
        </w:rPr>
        <w:tab/>
      </w:r>
      <w:r w:rsidR="00AB7ADF">
        <w:rPr>
          <w:rFonts w:ascii="Arial Narrow" w:hAnsi="Arial Narrow"/>
          <w:sz w:val="24"/>
          <w:szCs w:val="24"/>
        </w:rPr>
        <w:tab/>
      </w:r>
      <w:r w:rsidRPr="006D7DD6">
        <w:rPr>
          <w:rFonts w:ascii="Arial Narrow" w:hAnsi="Arial Narrow"/>
          <w:sz w:val="24"/>
          <w:szCs w:val="24"/>
        </w:rPr>
        <w:t>Assistant Vice President for University Development</w:t>
      </w:r>
    </w:p>
    <w:p w:rsidR="006D7DD6" w:rsidRPr="006D7DD6" w:rsidRDefault="006D7DD6" w:rsidP="006D7DD6">
      <w:pPr>
        <w:pStyle w:val="NoSpacing"/>
        <w:rPr>
          <w:rFonts w:ascii="Arial Narrow" w:hAnsi="Arial Narrow"/>
          <w:sz w:val="24"/>
          <w:szCs w:val="24"/>
        </w:rPr>
      </w:pPr>
    </w:p>
    <w:p w:rsidR="00CE2463" w:rsidRDefault="006D7DD6" w:rsidP="003D2B29">
      <w:pPr>
        <w:rPr>
          <w:rFonts w:ascii="Arial Narrow" w:hAnsi="Arial Narrow"/>
          <w:sz w:val="24"/>
          <w:szCs w:val="24"/>
        </w:rPr>
      </w:pPr>
      <w:r w:rsidRPr="006D7DD6">
        <w:rPr>
          <w:rFonts w:ascii="Arial Narrow" w:hAnsi="Arial Narrow"/>
          <w:b/>
          <w:sz w:val="24"/>
          <w:szCs w:val="24"/>
        </w:rPr>
        <w:t>Determination of Supporting Office:</w:t>
      </w:r>
      <w:r>
        <w:rPr>
          <w:rFonts w:ascii="Arial Narrow" w:hAnsi="Arial Narrow"/>
          <w:sz w:val="24"/>
          <w:szCs w:val="24"/>
        </w:rPr>
        <w:tab/>
      </w:r>
      <w:r>
        <w:rPr>
          <w:rFonts w:ascii="Arial Narrow" w:hAnsi="Arial Narrow"/>
          <w:sz w:val="24"/>
          <w:szCs w:val="24"/>
        </w:rPr>
        <w:tab/>
      </w:r>
      <w:r w:rsidR="0047630B">
        <w:rPr>
          <w:rFonts w:ascii="Arial Narrow" w:hAnsi="Arial Narrow"/>
          <w:sz w:val="24"/>
          <w:szCs w:val="24"/>
        </w:rPr>
        <w:t>(</w:t>
      </w:r>
      <w:r w:rsidRPr="003E3F80">
        <w:rPr>
          <w:rFonts w:ascii="Arial Narrow" w:hAnsi="Arial Narrow"/>
          <w:sz w:val="24"/>
          <w:szCs w:val="24"/>
        </w:rPr>
        <w:t>Office of Sponsored Programs</w:t>
      </w:r>
      <w:r w:rsidR="0047630B" w:rsidRPr="003E3F80">
        <w:rPr>
          <w:rFonts w:ascii="Arial Narrow" w:hAnsi="Arial Narrow"/>
          <w:sz w:val="24"/>
          <w:szCs w:val="24"/>
        </w:rPr>
        <w:t>)</w:t>
      </w:r>
      <w:r w:rsidR="003E3F80">
        <w:rPr>
          <w:rFonts w:ascii="Arial Narrow" w:hAnsi="Arial Narrow"/>
          <w:sz w:val="24"/>
          <w:szCs w:val="24"/>
        </w:rPr>
        <w:tab/>
      </w:r>
      <w:r w:rsidR="003E3F80">
        <w:rPr>
          <w:rFonts w:ascii="Arial Narrow" w:hAnsi="Arial Narrow"/>
          <w:sz w:val="24"/>
          <w:szCs w:val="24"/>
        </w:rPr>
        <w:tab/>
        <w:t>(</w:t>
      </w:r>
      <w:r>
        <w:rPr>
          <w:rFonts w:ascii="Arial Narrow" w:hAnsi="Arial Narrow"/>
          <w:sz w:val="24"/>
          <w:szCs w:val="24"/>
        </w:rPr>
        <w:t>University Development</w:t>
      </w:r>
      <w:r w:rsidR="003E3F80">
        <w:rPr>
          <w:rFonts w:ascii="Arial Narrow" w:hAnsi="Arial Narrow"/>
          <w:sz w:val="24"/>
          <w:szCs w:val="24"/>
        </w:rPr>
        <w:t>)</w:t>
      </w:r>
    </w:p>
    <w:p w:rsidR="00CE2463" w:rsidRDefault="00CE2463" w:rsidP="00CE2463">
      <w:pPr>
        <w:spacing w:after="0" w:line="240" w:lineRule="auto"/>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w:t>
      </w:r>
    </w:p>
    <w:p w:rsidR="00CE2463" w:rsidRDefault="00CE2463" w:rsidP="006D7DD6">
      <w:pPr>
        <w:rPr>
          <w:rFonts w:ascii="Arial Narrow" w:hAnsi="Arial Narrow"/>
          <w:b/>
          <w:sz w:val="24"/>
          <w:szCs w:val="24"/>
        </w:rPr>
      </w:pPr>
      <w:r w:rsidRPr="006D7DD6">
        <w:rPr>
          <w:rFonts w:ascii="Arial Narrow" w:hAnsi="Arial Narrow"/>
          <w:sz w:val="24"/>
          <w:szCs w:val="24"/>
        </w:rPr>
        <w:t>Assistant Vice President for University Development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t>Vice Provost for Research Administration</w:t>
      </w:r>
    </w:p>
    <w:p w:rsidR="006D7DD6" w:rsidRPr="006D7DD6" w:rsidRDefault="006D7DD6" w:rsidP="006D7DD6">
      <w:pPr>
        <w:rPr>
          <w:rFonts w:ascii="Arial Narrow" w:hAnsi="Arial Narrow"/>
          <w:b/>
          <w:sz w:val="24"/>
          <w:szCs w:val="24"/>
        </w:rPr>
      </w:pPr>
      <w:r w:rsidRPr="006D7DD6">
        <w:rPr>
          <w:rFonts w:ascii="Arial Narrow" w:hAnsi="Arial Narrow"/>
          <w:b/>
          <w:sz w:val="24"/>
          <w:szCs w:val="24"/>
        </w:rPr>
        <w:t xml:space="preserve">Rationale: </w:t>
      </w:r>
    </w:p>
    <w:sectPr w:rsidR="006D7DD6" w:rsidRPr="006D7DD6" w:rsidSect="001E2BB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05" w:rsidRDefault="00733205" w:rsidP="00512886">
      <w:pPr>
        <w:spacing w:after="0" w:line="240" w:lineRule="auto"/>
      </w:pPr>
      <w:r>
        <w:separator/>
      </w:r>
    </w:p>
  </w:endnote>
  <w:endnote w:type="continuationSeparator" w:id="0">
    <w:p w:rsidR="00733205" w:rsidRDefault="00733205" w:rsidP="0051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DA" w:rsidRDefault="00E00A9D">
    <w:pPr>
      <w:pStyle w:val="Footer"/>
      <w:pBdr>
        <w:top w:val="thinThickSmallGap" w:sz="24" w:space="1" w:color="622423" w:themeColor="accent2" w:themeShade="7F"/>
      </w:pBdr>
      <w:rPr>
        <w:rFonts w:asciiTheme="majorHAnsi" w:eastAsiaTheme="majorEastAsia" w:hAnsiTheme="majorHAnsi" w:cstheme="majorBidi"/>
      </w:rPr>
    </w:pPr>
    <w:r w:rsidRPr="001705C1">
      <w:rPr>
        <w:rFonts w:asciiTheme="majorHAnsi" w:eastAsiaTheme="majorEastAsia" w:hAnsiTheme="majorHAnsi" w:cstheme="majorBidi"/>
        <w:b/>
      </w:rPr>
      <w:t xml:space="preserve">Guidelines for </w:t>
    </w:r>
    <w:r w:rsidR="001705C1" w:rsidRPr="001705C1">
      <w:rPr>
        <w:rFonts w:asciiTheme="majorHAnsi" w:eastAsiaTheme="majorEastAsia" w:hAnsiTheme="majorHAnsi" w:cstheme="majorBidi"/>
        <w:b/>
      </w:rPr>
      <w:t>Sponsored Agreements and Philanthropic Gifts</w:t>
    </w:r>
    <w:r w:rsidR="00094648">
      <w:rPr>
        <w:rFonts w:asciiTheme="majorHAnsi" w:eastAsiaTheme="majorEastAsia" w:hAnsiTheme="majorHAnsi" w:cstheme="majorBidi"/>
      </w:rPr>
      <w:tab/>
    </w:r>
    <w:r w:rsidR="00094648">
      <w:rPr>
        <w:rFonts w:asciiTheme="majorHAnsi" w:eastAsiaTheme="majorEastAsia" w:hAnsiTheme="majorHAnsi" w:cstheme="majorBidi"/>
      </w:rPr>
      <w:tab/>
    </w:r>
    <w:r w:rsidR="002D4FDA">
      <w:fldChar w:fldCharType="begin"/>
    </w:r>
    <w:r w:rsidR="002D4FDA">
      <w:instrText xml:space="preserve"> PAGE   \* MERGEFORMAT </w:instrText>
    </w:r>
    <w:r w:rsidR="002D4FDA">
      <w:fldChar w:fldCharType="separate"/>
    </w:r>
    <w:r w:rsidR="00746353" w:rsidRPr="00746353">
      <w:rPr>
        <w:rFonts w:asciiTheme="majorHAnsi" w:eastAsiaTheme="majorEastAsia" w:hAnsiTheme="majorHAnsi" w:cstheme="majorBidi"/>
        <w:noProof/>
      </w:rPr>
      <w:t>1</w:t>
    </w:r>
    <w:r w:rsidR="002D4FDA">
      <w:rPr>
        <w:rFonts w:asciiTheme="majorHAnsi" w:eastAsiaTheme="majorEastAsia" w:hAnsiTheme="majorHAnsi" w:cstheme="majorBidi"/>
        <w:noProof/>
      </w:rPr>
      <w:fldChar w:fldCharType="end"/>
    </w:r>
  </w:p>
  <w:p w:rsidR="002D4FDA" w:rsidRDefault="002D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05" w:rsidRDefault="00733205" w:rsidP="00512886">
      <w:pPr>
        <w:spacing w:after="0" w:line="240" w:lineRule="auto"/>
      </w:pPr>
      <w:r>
        <w:separator/>
      </w:r>
    </w:p>
  </w:footnote>
  <w:footnote w:type="continuationSeparator" w:id="0">
    <w:p w:rsidR="00733205" w:rsidRDefault="00733205" w:rsidP="0051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81" w:rsidRDefault="0097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306"/>
    <w:multiLevelType w:val="hybridMultilevel"/>
    <w:tmpl w:val="CA0C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B6846"/>
    <w:multiLevelType w:val="hybridMultilevel"/>
    <w:tmpl w:val="1F8A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01CE7"/>
    <w:multiLevelType w:val="hybridMultilevel"/>
    <w:tmpl w:val="125A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4525A"/>
    <w:multiLevelType w:val="hybridMultilevel"/>
    <w:tmpl w:val="1F9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B46C4"/>
    <w:multiLevelType w:val="hybridMultilevel"/>
    <w:tmpl w:val="0EC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530"/>
    <w:multiLevelType w:val="hybridMultilevel"/>
    <w:tmpl w:val="91D8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74F4D"/>
    <w:multiLevelType w:val="hybridMultilevel"/>
    <w:tmpl w:val="E700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E8"/>
    <w:rsid w:val="00034055"/>
    <w:rsid w:val="00057A94"/>
    <w:rsid w:val="00094648"/>
    <w:rsid w:val="0009687A"/>
    <w:rsid w:val="0009780F"/>
    <w:rsid w:val="000D42FB"/>
    <w:rsid w:val="00103B7D"/>
    <w:rsid w:val="00106528"/>
    <w:rsid w:val="0010710E"/>
    <w:rsid w:val="00120975"/>
    <w:rsid w:val="00162901"/>
    <w:rsid w:val="001705C1"/>
    <w:rsid w:val="001758D0"/>
    <w:rsid w:val="00191FD5"/>
    <w:rsid w:val="001968F4"/>
    <w:rsid w:val="001E2BB1"/>
    <w:rsid w:val="001F0382"/>
    <w:rsid w:val="001F483E"/>
    <w:rsid w:val="0022400D"/>
    <w:rsid w:val="00227ECD"/>
    <w:rsid w:val="00234F4D"/>
    <w:rsid w:val="00241C12"/>
    <w:rsid w:val="00255E9E"/>
    <w:rsid w:val="00274D9D"/>
    <w:rsid w:val="002A5F20"/>
    <w:rsid w:val="002B0002"/>
    <w:rsid w:val="002C3F9B"/>
    <w:rsid w:val="002D0645"/>
    <w:rsid w:val="002D4FDA"/>
    <w:rsid w:val="002E3F4C"/>
    <w:rsid w:val="002E58E8"/>
    <w:rsid w:val="002E7D01"/>
    <w:rsid w:val="002F7D84"/>
    <w:rsid w:val="003418BA"/>
    <w:rsid w:val="00357572"/>
    <w:rsid w:val="003878BB"/>
    <w:rsid w:val="003A6B11"/>
    <w:rsid w:val="003B2741"/>
    <w:rsid w:val="003B436C"/>
    <w:rsid w:val="003D2B29"/>
    <w:rsid w:val="003E3F80"/>
    <w:rsid w:val="003F290A"/>
    <w:rsid w:val="00420D31"/>
    <w:rsid w:val="004440CD"/>
    <w:rsid w:val="0047630B"/>
    <w:rsid w:val="0048076A"/>
    <w:rsid w:val="0048351C"/>
    <w:rsid w:val="00493067"/>
    <w:rsid w:val="00495EF6"/>
    <w:rsid w:val="004A2C79"/>
    <w:rsid w:val="004C7D7D"/>
    <w:rsid w:val="00512886"/>
    <w:rsid w:val="00536AE5"/>
    <w:rsid w:val="005914CB"/>
    <w:rsid w:val="005A63A9"/>
    <w:rsid w:val="005B39B7"/>
    <w:rsid w:val="005B448B"/>
    <w:rsid w:val="005D24F4"/>
    <w:rsid w:val="00604091"/>
    <w:rsid w:val="006077E7"/>
    <w:rsid w:val="0062406B"/>
    <w:rsid w:val="00661879"/>
    <w:rsid w:val="00681049"/>
    <w:rsid w:val="006B5F60"/>
    <w:rsid w:val="006D7DD6"/>
    <w:rsid w:val="006F0E15"/>
    <w:rsid w:val="00733205"/>
    <w:rsid w:val="00746353"/>
    <w:rsid w:val="007576C3"/>
    <w:rsid w:val="00787E65"/>
    <w:rsid w:val="00792955"/>
    <w:rsid w:val="00796073"/>
    <w:rsid w:val="007C7341"/>
    <w:rsid w:val="007D15E1"/>
    <w:rsid w:val="00800DA0"/>
    <w:rsid w:val="00835C81"/>
    <w:rsid w:val="00842DCE"/>
    <w:rsid w:val="00851B08"/>
    <w:rsid w:val="00857EE9"/>
    <w:rsid w:val="00860E7F"/>
    <w:rsid w:val="0086510D"/>
    <w:rsid w:val="008B42B9"/>
    <w:rsid w:val="008C2AB9"/>
    <w:rsid w:val="008D39F5"/>
    <w:rsid w:val="008E6E1C"/>
    <w:rsid w:val="00901192"/>
    <w:rsid w:val="00904828"/>
    <w:rsid w:val="009106D9"/>
    <w:rsid w:val="009368C8"/>
    <w:rsid w:val="00947953"/>
    <w:rsid w:val="00950B56"/>
    <w:rsid w:val="009607BD"/>
    <w:rsid w:val="00972E81"/>
    <w:rsid w:val="00A40C6C"/>
    <w:rsid w:val="00A41521"/>
    <w:rsid w:val="00A4251B"/>
    <w:rsid w:val="00A909C1"/>
    <w:rsid w:val="00A97C44"/>
    <w:rsid w:val="00AB7ADF"/>
    <w:rsid w:val="00AD207D"/>
    <w:rsid w:val="00AD661F"/>
    <w:rsid w:val="00B53341"/>
    <w:rsid w:val="00B715CA"/>
    <w:rsid w:val="00B732FB"/>
    <w:rsid w:val="00B756EF"/>
    <w:rsid w:val="00B77DA4"/>
    <w:rsid w:val="00B83F90"/>
    <w:rsid w:val="00B921B6"/>
    <w:rsid w:val="00B923FA"/>
    <w:rsid w:val="00BA4504"/>
    <w:rsid w:val="00BC351F"/>
    <w:rsid w:val="00C160C1"/>
    <w:rsid w:val="00C34587"/>
    <w:rsid w:val="00C54149"/>
    <w:rsid w:val="00C66099"/>
    <w:rsid w:val="00C74398"/>
    <w:rsid w:val="00CE2463"/>
    <w:rsid w:val="00D32CA3"/>
    <w:rsid w:val="00D635E0"/>
    <w:rsid w:val="00D843BF"/>
    <w:rsid w:val="00D84F5E"/>
    <w:rsid w:val="00DC25DE"/>
    <w:rsid w:val="00DF1D7F"/>
    <w:rsid w:val="00E00A9D"/>
    <w:rsid w:val="00E12EBD"/>
    <w:rsid w:val="00E22EAC"/>
    <w:rsid w:val="00E52667"/>
    <w:rsid w:val="00E70E62"/>
    <w:rsid w:val="00EC14D1"/>
    <w:rsid w:val="00EC45E8"/>
    <w:rsid w:val="00ED1554"/>
    <w:rsid w:val="00EF3624"/>
    <w:rsid w:val="00F132CA"/>
    <w:rsid w:val="00F17DCF"/>
    <w:rsid w:val="00F82B1A"/>
    <w:rsid w:val="00F9003F"/>
    <w:rsid w:val="00F920F5"/>
    <w:rsid w:val="00FC6BC6"/>
    <w:rsid w:val="00FE05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A9"/>
    <w:pPr>
      <w:ind w:left="720"/>
      <w:contextualSpacing/>
    </w:pPr>
  </w:style>
  <w:style w:type="paragraph" w:styleId="BalloonText">
    <w:name w:val="Balloon Text"/>
    <w:basedOn w:val="Normal"/>
    <w:link w:val="BalloonTextChar"/>
    <w:uiPriority w:val="99"/>
    <w:semiHidden/>
    <w:unhideWhenUsed/>
    <w:rsid w:val="0079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73"/>
    <w:rPr>
      <w:rFonts w:ascii="Tahoma" w:hAnsi="Tahoma" w:cs="Tahoma"/>
      <w:sz w:val="16"/>
      <w:szCs w:val="16"/>
    </w:rPr>
  </w:style>
  <w:style w:type="paragraph" w:styleId="Header">
    <w:name w:val="header"/>
    <w:basedOn w:val="Normal"/>
    <w:link w:val="HeaderChar"/>
    <w:uiPriority w:val="99"/>
    <w:unhideWhenUsed/>
    <w:rsid w:val="005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86"/>
  </w:style>
  <w:style w:type="paragraph" w:styleId="Footer">
    <w:name w:val="footer"/>
    <w:basedOn w:val="Normal"/>
    <w:link w:val="FooterChar"/>
    <w:uiPriority w:val="99"/>
    <w:unhideWhenUsed/>
    <w:rsid w:val="005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86"/>
  </w:style>
  <w:style w:type="character" w:styleId="CommentReference">
    <w:name w:val="annotation reference"/>
    <w:basedOn w:val="DefaultParagraphFont"/>
    <w:uiPriority w:val="99"/>
    <w:semiHidden/>
    <w:unhideWhenUsed/>
    <w:rsid w:val="006B5F60"/>
    <w:rPr>
      <w:sz w:val="18"/>
      <w:szCs w:val="18"/>
    </w:rPr>
  </w:style>
  <w:style w:type="paragraph" w:styleId="CommentText">
    <w:name w:val="annotation text"/>
    <w:basedOn w:val="Normal"/>
    <w:link w:val="CommentTextChar"/>
    <w:uiPriority w:val="99"/>
    <w:semiHidden/>
    <w:unhideWhenUsed/>
    <w:rsid w:val="006B5F60"/>
    <w:pPr>
      <w:spacing w:line="240" w:lineRule="auto"/>
    </w:pPr>
    <w:rPr>
      <w:sz w:val="24"/>
      <w:szCs w:val="24"/>
    </w:rPr>
  </w:style>
  <w:style w:type="character" w:customStyle="1" w:styleId="CommentTextChar">
    <w:name w:val="Comment Text Char"/>
    <w:basedOn w:val="DefaultParagraphFont"/>
    <w:link w:val="CommentText"/>
    <w:uiPriority w:val="99"/>
    <w:semiHidden/>
    <w:rsid w:val="006B5F60"/>
    <w:rPr>
      <w:sz w:val="24"/>
      <w:szCs w:val="24"/>
    </w:rPr>
  </w:style>
  <w:style w:type="paragraph" w:styleId="CommentSubject">
    <w:name w:val="annotation subject"/>
    <w:basedOn w:val="CommentText"/>
    <w:next w:val="CommentText"/>
    <w:link w:val="CommentSubjectChar"/>
    <w:uiPriority w:val="99"/>
    <w:semiHidden/>
    <w:unhideWhenUsed/>
    <w:rsid w:val="006B5F60"/>
    <w:rPr>
      <w:b/>
      <w:bCs/>
      <w:sz w:val="20"/>
      <w:szCs w:val="20"/>
    </w:rPr>
  </w:style>
  <w:style w:type="character" w:customStyle="1" w:styleId="CommentSubjectChar">
    <w:name w:val="Comment Subject Char"/>
    <w:basedOn w:val="CommentTextChar"/>
    <w:link w:val="CommentSubject"/>
    <w:uiPriority w:val="99"/>
    <w:semiHidden/>
    <w:rsid w:val="006B5F60"/>
    <w:rPr>
      <w:b/>
      <w:bCs/>
      <w:sz w:val="20"/>
      <w:szCs w:val="20"/>
    </w:rPr>
  </w:style>
  <w:style w:type="table" w:styleId="TableGrid">
    <w:name w:val="Table Grid"/>
    <w:basedOn w:val="TableNormal"/>
    <w:uiPriority w:val="59"/>
    <w:rsid w:val="00094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05DC"/>
    <w:rPr>
      <w:color w:val="0000FF" w:themeColor="hyperlink"/>
      <w:u w:val="single"/>
    </w:rPr>
  </w:style>
  <w:style w:type="paragraph" w:styleId="NoSpacing">
    <w:name w:val="No Spacing"/>
    <w:uiPriority w:val="1"/>
    <w:qFormat/>
    <w:rsid w:val="006D7D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A9"/>
    <w:pPr>
      <w:ind w:left="720"/>
      <w:contextualSpacing/>
    </w:pPr>
  </w:style>
  <w:style w:type="paragraph" w:styleId="BalloonText">
    <w:name w:val="Balloon Text"/>
    <w:basedOn w:val="Normal"/>
    <w:link w:val="BalloonTextChar"/>
    <w:uiPriority w:val="99"/>
    <w:semiHidden/>
    <w:unhideWhenUsed/>
    <w:rsid w:val="0079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73"/>
    <w:rPr>
      <w:rFonts w:ascii="Tahoma" w:hAnsi="Tahoma" w:cs="Tahoma"/>
      <w:sz w:val="16"/>
      <w:szCs w:val="16"/>
    </w:rPr>
  </w:style>
  <w:style w:type="paragraph" w:styleId="Header">
    <w:name w:val="header"/>
    <w:basedOn w:val="Normal"/>
    <w:link w:val="HeaderChar"/>
    <w:uiPriority w:val="99"/>
    <w:unhideWhenUsed/>
    <w:rsid w:val="005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86"/>
  </w:style>
  <w:style w:type="paragraph" w:styleId="Footer">
    <w:name w:val="footer"/>
    <w:basedOn w:val="Normal"/>
    <w:link w:val="FooterChar"/>
    <w:uiPriority w:val="99"/>
    <w:unhideWhenUsed/>
    <w:rsid w:val="005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86"/>
  </w:style>
  <w:style w:type="character" w:styleId="CommentReference">
    <w:name w:val="annotation reference"/>
    <w:basedOn w:val="DefaultParagraphFont"/>
    <w:uiPriority w:val="99"/>
    <w:semiHidden/>
    <w:unhideWhenUsed/>
    <w:rsid w:val="006B5F60"/>
    <w:rPr>
      <w:sz w:val="18"/>
      <w:szCs w:val="18"/>
    </w:rPr>
  </w:style>
  <w:style w:type="paragraph" w:styleId="CommentText">
    <w:name w:val="annotation text"/>
    <w:basedOn w:val="Normal"/>
    <w:link w:val="CommentTextChar"/>
    <w:uiPriority w:val="99"/>
    <w:semiHidden/>
    <w:unhideWhenUsed/>
    <w:rsid w:val="006B5F60"/>
    <w:pPr>
      <w:spacing w:line="240" w:lineRule="auto"/>
    </w:pPr>
    <w:rPr>
      <w:sz w:val="24"/>
      <w:szCs w:val="24"/>
    </w:rPr>
  </w:style>
  <w:style w:type="character" w:customStyle="1" w:styleId="CommentTextChar">
    <w:name w:val="Comment Text Char"/>
    <w:basedOn w:val="DefaultParagraphFont"/>
    <w:link w:val="CommentText"/>
    <w:uiPriority w:val="99"/>
    <w:semiHidden/>
    <w:rsid w:val="006B5F60"/>
    <w:rPr>
      <w:sz w:val="24"/>
      <w:szCs w:val="24"/>
    </w:rPr>
  </w:style>
  <w:style w:type="paragraph" w:styleId="CommentSubject">
    <w:name w:val="annotation subject"/>
    <w:basedOn w:val="CommentText"/>
    <w:next w:val="CommentText"/>
    <w:link w:val="CommentSubjectChar"/>
    <w:uiPriority w:val="99"/>
    <w:semiHidden/>
    <w:unhideWhenUsed/>
    <w:rsid w:val="006B5F60"/>
    <w:rPr>
      <w:b/>
      <w:bCs/>
      <w:sz w:val="20"/>
      <w:szCs w:val="20"/>
    </w:rPr>
  </w:style>
  <w:style w:type="character" w:customStyle="1" w:styleId="CommentSubjectChar">
    <w:name w:val="Comment Subject Char"/>
    <w:basedOn w:val="CommentTextChar"/>
    <w:link w:val="CommentSubject"/>
    <w:uiPriority w:val="99"/>
    <w:semiHidden/>
    <w:rsid w:val="006B5F60"/>
    <w:rPr>
      <w:b/>
      <w:bCs/>
      <w:sz w:val="20"/>
      <w:szCs w:val="20"/>
    </w:rPr>
  </w:style>
  <w:style w:type="table" w:styleId="TableGrid">
    <w:name w:val="Table Grid"/>
    <w:basedOn w:val="TableNormal"/>
    <w:uiPriority w:val="59"/>
    <w:rsid w:val="00094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05DC"/>
    <w:rPr>
      <w:color w:val="0000FF" w:themeColor="hyperlink"/>
      <w:u w:val="single"/>
    </w:rPr>
  </w:style>
  <w:style w:type="paragraph" w:styleId="NoSpacing">
    <w:name w:val="No Spacing"/>
    <w:uiPriority w:val="1"/>
    <w:qFormat/>
    <w:rsid w:val="006D7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inkhos@gv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rdropj@gv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mbech@gvsu.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martr@gvs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BE5F-235E-4815-AF5C-F9B07454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Smart</dc:creator>
  <cp:lastModifiedBy>COIS</cp:lastModifiedBy>
  <cp:revision>2</cp:revision>
  <cp:lastPrinted>2013-10-31T15:20:00Z</cp:lastPrinted>
  <dcterms:created xsi:type="dcterms:W3CDTF">2014-03-13T18:09:00Z</dcterms:created>
  <dcterms:modified xsi:type="dcterms:W3CDTF">2014-03-13T18:09:00Z</dcterms:modified>
</cp:coreProperties>
</file>