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ectPr>
          <w:headerReference r:id="rId7" w:type="default"/>
          <w:footerReference r:id="rId8" w:type="default"/>
          <w:pgSz w:h="15840" w:w="12240" w:orient="portrait"/>
          <w:pgMar w:bottom="720" w:top="720" w:left="1008" w:right="1008" w:header="720" w:footer="720"/>
          <w:pgNumType w:start="1"/>
          <w:cols w:equalWidth="0" w:num="2">
            <w:col w:space="720" w:w="4752"/>
            <w:col w:space="0" w:w="4752"/>
          </w:cols>
        </w:sectPr>
      </w:pPr>
      <w:r w:rsidDel="00000000" w:rsidR="00000000" w:rsidRPr="00000000">
        <w:rPr>
          <w:rtl w:val="0"/>
        </w:rPr>
      </w:r>
    </w:p>
    <w:p w:rsidR="00000000" w:rsidDel="00000000" w:rsidP="00000000" w:rsidRDefault="00000000" w:rsidRPr="00000000" w14:paraId="00000002">
      <w:pPr>
        <w:rPr>
          <w:rFonts w:ascii="Arial" w:cs="Arial" w:eastAsia="Arial" w:hAnsi="Arial"/>
          <w:sz w:val="22"/>
          <w:szCs w:val="22"/>
          <w:vertAlign w:val="baseline"/>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-12699</wp:posOffset>
                </wp:positionH>
                <wp:positionV relativeFrom="paragraph">
                  <wp:posOffset>55896</wp:posOffset>
                </wp:positionV>
                <wp:extent cx="6877050" cy="31750"/>
                <wp:effectExtent b="0" l="0" r="0" t="0"/>
                <wp:wrapNone/>
                <wp:docPr id="8" name=""/>
                <a:graphic>
                  <a:graphicData uri="http://schemas.microsoft.com/office/word/2010/wordprocessingShape">
                    <wps:wsp>
                      <wps:cNvCnPr/>
                      <wps:spPr>
                        <a:xfrm>
                          <a:off x="1917000" y="3780000"/>
                          <a:ext cx="685800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-12699</wp:posOffset>
                </wp:positionH>
                <wp:positionV relativeFrom="paragraph">
                  <wp:posOffset>55896</wp:posOffset>
                </wp:positionV>
                <wp:extent cx="6877050" cy="31750"/>
                <wp:effectExtent b="0" l="0" r="0" t="0"/>
                <wp:wrapNone/>
                <wp:docPr id="8"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877050" cy="31750"/>
                        </a:xfrm>
                        <a:prstGeom prst="rect"/>
                        <a:ln/>
                      </pic:spPr>
                    </pic:pic>
                  </a:graphicData>
                </a:graphic>
              </wp:anchor>
            </w:drawing>
          </mc:Fallback>
        </mc:AlternateContent>
      </w:r>
    </w:p>
    <w:p w:rsidR="00000000" w:rsidDel="00000000" w:rsidP="00000000" w:rsidRDefault="00000000" w:rsidRPr="00000000" w14:paraId="00000003">
      <w:pPr>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TO:</w:t>
      </w:r>
      <w:r w:rsidDel="00000000" w:rsidR="00000000" w:rsidRPr="00000000">
        <w:rPr>
          <w:rFonts w:ascii="Arial" w:cs="Arial" w:eastAsia="Arial" w:hAnsi="Arial"/>
          <w:sz w:val="22"/>
          <w:szCs w:val="22"/>
          <w:vertAlign w:val="baseline"/>
          <w:rtl w:val="0"/>
        </w:rPr>
        <w:tab/>
        <w:tab/>
      </w:r>
      <w:r w:rsidDel="00000000" w:rsidR="00000000" w:rsidRPr="00000000">
        <w:rPr>
          <w:rFonts w:ascii="Arial" w:cs="Arial" w:eastAsia="Arial" w:hAnsi="Arial"/>
          <w:sz w:val="22"/>
          <w:szCs w:val="22"/>
          <w:rtl w:val="0"/>
        </w:rPr>
        <w:t xml:space="preserve">The Grand Valley State University Student Body</w:t>
      </w:r>
      <w:r w:rsidDel="00000000" w:rsidR="00000000" w:rsidRPr="00000000">
        <w:rPr>
          <w:rtl w:val="0"/>
        </w:rPr>
      </w:r>
    </w:p>
    <w:p w:rsidR="00000000" w:rsidDel="00000000" w:rsidP="00000000" w:rsidRDefault="00000000" w:rsidRPr="00000000" w14:paraId="00000004">
      <w:pPr>
        <w:rPr>
          <w:rFonts w:ascii="Arial" w:cs="Arial" w:eastAsia="Arial" w:hAnsi="Arial"/>
          <w:sz w:val="22"/>
          <w:szCs w:val="22"/>
        </w:rPr>
      </w:pPr>
      <w:r w:rsidDel="00000000" w:rsidR="00000000" w:rsidRPr="00000000">
        <w:rPr>
          <w:rFonts w:ascii="Arial" w:cs="Arial" w:eastAsia="Arial" w:hAnsi="Arial"/>
          <w:b w:val="1"/>
          <w:sz w:val="22"/>
          <w:szCs w:val="22"/>
          <w:vertAlign w:val="baseline"/>
          <w:rtl w:val="0"/>
        </w:rPr>
        <w:t xml:space="preserve">FROM:</w:t>
      </w:r>
      <w:r w:rsidDel="00000000" w:rsidR="00000000" w:rsidRPr="00000000">
        <w:rPr>
          <w:rFonts w:ascii="Arial" w:cs="Arial" w:eastAsia="Arial" w:hAnsi="Arial"/>
          <w:sz w:val="22"/>
          <w:szCs w:val="22"/>
          <w:vertAlign w:val="baseline"/>
          <w:rtl w:val="0"/>
        </w:rPr>
        <w:tab/>
      </w:r>
      <w:r w:rsidDel="00000000" w:rsidR="00000000" w:rsidRPr="00000000">
        <w:rPr>
          <w:rFonts w:ascii="Arial" w:cs="Arial" w:eastAsia="Arial" w:hAnsi="Arial"/>
          <w:sz w:val="22"/>
          <w:szCs w:val="22"/>
          <w:rtl w:val="0"/>
        </w:rPr>
        <w:t xml:space="preserve">The Grand Valley State University Student Senate</w:t>
      </w:r>
    </w:p>
    <w:p w:rsidR="00000000" w:rsidDel="00000000" w:rsidP="00000000" w:rsidRDefault="00000000" w:rsidRPr="00000000" w14:paraId="00000005">
      <w:pPr>
        <w:rPr>
          <w:rFonts w:ascii="Arial" w:cs="Arial" w:eastAsia="Arial" w:hAnsi="Arial"/>
          <w:b w:val="1"/>
          <w:sz w:val="22"/>
          <w:szCs w:val="22"/>
          <w:u w:val="single"/>
        </w:rPr>
      </w:pPr>
      <w:r w:rsidDel="00000000" w:rsidR="00000000" w:rsidRPr="00000000">
        <w:rPr>
          <w:rFonts w:ascii="Arial" w:cs="Arial" w:eastAsia="Arial" w:hAnsi="Arial"/>
          <w:b w:val="1"/>
          <w:sz w:val="22"/>
          <w:szCs w:val="22"/>
          <w:rtl w:val="0"/>
        </w:rPr>
        <w:t xml:space="preserve">SUBJECT:</w:t>
      </w:r>
      <w:r w:rsidDel="00000000" w:rsidR="00000000" w:rsidRPr="00000000">
        <w:rPr>
          <w:rFonts w:ascii="Arial" w:cs="Arial" w:eastAsia="Arial" w:hAnsi="Arial"/>
          <w:sz w:val="22"/>
          <w:szCs w:val="22"/>
          <w:rtl w:val="0"/>
        </w:rPr>
        <w:tab/>
      </w:r>
      <w:r w:rsidDel="00000000" w:rsidR="00000000" w:rsidRPr="00000000">
        <w:rPr>
          <w:rFonts w:ascii="Arial" w:cs="Arial" w:eastAsia="Arial" w:hAnsi="Arial"/>
          <w:b w:val="1"/>
          <w:sz w:val="22"/>
          <w:szCs w:val="22"/>
          <w:u w:val="single"/>
          <w:rtl w:val="0"/>
        </w:rPr>
        <w:t xml:space="preserve">Regarding Developing Global Conflict</w:t>
      </w:r>
    </w:p>
    <w:p w:rsidR="00000000" w:rsidDel="00000000" w:rsidP="00000000" w:rsidRDefault="00000000" w:rsidRPr="00000000" w14:paraId="00000006">
      <w:pPr>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DATE:</w:t>
      </w:r>
      <w:r w:rsidDel="00000000" w:rsidR="00000000" w:rsidRPr="00000000">
        <w:rPr>
          <w:rFonts w:ascii="Arial" w:cs="Arial" w:eastAsia="Arial" w:hAnsi="Arial"/>
          <w:sz w:val="22"/>
          <w:szCs w:val="22"/>
          <w:vertAlign w:val="baseline"/>
          <w:rtl w:val="0"/>
        </w:rPr>
        <w:tab/>
        <w:tab/>
      </w:r>
      <w:r w:rsidDel="00000000" w:rsidR="00000000" w:rsidRPr="00000000">
        <w:rPr>
          <w:rFonts w:ascii="Arial" w:cs="Arial" w:eastAsia="Arial" w:hAnsi="Arial"/>
          <w:sz w:val="22"/>
          <w:szCs w:val="22"/>
          <w:rtl w:val="0"/>
        </w:rPr>
        <w:t xml:space="preserve">March 6th, 2022</w:t>
      </w:r>
      <w:r w:rsidDel="00000000" w:rsidR="00000000" w:rsidRPr="00000000">
        <w:rPr>
          <w:rtl w:val="0"/>
        </w:rPr>
      </w:r>
    </w:p>
    <w:p w:rsidR="00000000" w:rsidDel="00000000" w:rsidP="00000000" w:rsidRDefault="00000000" w:rsidRPr="00000000" w14:paraId="00000007">
      <w:pPr>
        <w:ind w:left="0" w:firstLine="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cc:</w:t>
      </w:r>
      <w:r w:rsidDel="00000000" w:rsidR="00000000" w:rsidRPr="00000000">
        <w:rPr>
          <w:rFonts w:ascii="Arial" w:cs="Arial" w:eastAsia="Arial" w:hAnsi="Arial"/>
          <w:sz w:val="22"/>
          <w:szCs w:val="22"/>
          <w:vertAlign w:val="baseline"/>
          <w:rtl w:val="0"/>
        </w:rPr>
        <w:tab/>
        <w:tab/>
      </w:r>
      <w:r w:rsidDel="00000000" w:rsidR="00000000" w:rsidRPr="00000000">
        <w:rPr>
          <w:rFonts w:ascii="Arial" w:cs="Arial" w:eastAsia="Arial" w:hAnsi="Arial"/>
          <w:sz w:val="22"/>
          <w:szCs w:val="22"/>
          <w:rtl w:val="0"/>
        </w:rPr>
        <w:t xml:space="preserve">President Philomena V. Mantella</w:t>
      </w:r>
      <w:r w:rsidDel="00000000" w:rsidR="00000000" w:rsidRPr="00000000">
        <w:rPr>
          <w:rtl w:val="0"/>
        </w:rPr>
      </w:r>
    </w:p>
    <w:p w:rsidR="00000000" w:rsidDel="00000000" w:rsidP="00000000" w:rsidRDefault="00000000" w:rsidRPr="00000000" w14:paraId="00000008">
      <w:pPr>
        <w:rPr>
          <w:rFonts w:ascii="Arial" w:cs="Arial" w:eastAsia="Arial" w:hAnsi="Arial"/>
          <w:color w:val="ff0000"/>
          <w:sz w:val="20"/>
          <w:szCs w:val="20"/>
          <w:vertAlign w:val="baseline"/>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-12699</wp:posOffset>
                </wp:positionH>
                <wp:positionV relativeFrom="paragraph">
                  <wp:posOffset>68596</wp:posOffset>
                </wp:positionV>
                <wp:extent cx="6877050" cy="31750"/>
                <wp:effectExtent b="0" l="0" r="0" t="0"/>
                <wp:wrapNone/>
                <wp:docPr id="7" name=""/>
                <a:graphic>
                  <a:graphicData uri="http://schemas.microsoft.com/office/word/2010/wordprocessingShape">
                    <wps:wsp>
                      <wps:cNvCnPr/>
                      <wps:spPr>
                        <a:xfrm>
                          <a:off x="1917000" y="3780000"/>
                          <a:ext cx="685800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-12699</wp:posOffset>
                </wp:positionH>
                <wp:positionV relativeFrom="paragraph">
                  <wp:posOffset>68596</wp:posOffset>
                </wp:positionV>
                <wp:extent cx="6877050" cy="31750"/>
                <wp:effectExtent b="0" l="0" r="0" t="0"/>
                <wp:wrapNone/>
                <wp:docPr id="7"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6877050" cy="31750"/>
                        </a:xfrm>
                        <a:prstGeom prst="rect"/>
                        <a:ln/>
                      </pic:spPr>
                    </pic:pic>
                  </a:graphicData>
                </a:graphic>
              </wp:anchor>
            </w:drawing>
          </mc:Fallback>
        </mc:AlternateContent>
      </w:r>
    </w:p>
    <w:p w:rsidR="00000000" w:rsidDel="00000000" w:rsidP="00000000" w:rsidRDefault="00000000" w:rsidRPr="00000000" w14:paraId="0000000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A">
      <w:pPr>
        <w:rPr>
          <w:rFonts w:ascii="Arial" w:cs="Arial" w:eastAsia="Arial" w:hAnsi="Arial"/>
          <w:sz w:val="22"/>
          <w:szCs w:val="22"/>
        </w:rPr>
      </w:pPr>
      <w:r w:rsidDel="00000000" w:rsidR="00000000" w:rsidRPr="00000000">
        <w:rPr>
          <w:rFonts w:ascii="Arial" w:cs="Arial" w:eastAsia="Arial" w:hAnsi="Arial"/>
          <w:sz w:val="22"/>
          <w:szCs w:val="22"/>
          <w:rtl w:val="0"/>
        </w:rPr>
        <w:t xml:space="preserve">We, the Grand Valley State University Student Senate, acting on behalf of the Student Body, would like to address the recent and continuing attacks on Ukraine.</w:t>
      </w:r>
    </w:p>
    <w:p w:rsidR="00000000" w:rsidDel="00000000" w:rsidP="00000000" w:rsidRDefault="00000000" w:rsidRPr="00000000" w14:paraId="0000000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rPr>
          <w:rFonts w:ascii="Arial" w:cs="Arial" w:eastAsia="Arial" w:hAnsi="Arial"/>
          <w:sz w:val="22"/>
          <w:szCs w:val="22"/>
        </w:rPr>
      </w:pPr>
      <w:r w:rsidDel="00000000" w:rsidR="00000000" w:rsidRPr="00000000">
        <w:rPr>
          <w:rFonts w:ascii="Arial" w:cs="Arial" w:eastAsia="Arial" w:hAnsi="Arial"/>
          <w:sz w:val="22"/>
          <w:szCs w:val="22"/>
          <w:rtl w:val="0"/>
        </w:rPr>
        <w:t xml:space="preserve">Firstly, we formally renounce the acts of violence occurring in Ukraine, including all acts of violence upon global geographic communities on the grounds of cultural/ethnic identity, race, and religion.</w:t>
      </w:r>
      <w:r w:rsidDel="00000000" w:rsidR="00000000" w:rsidRPr="00000000">
        <w:rPr>
          <w:rtl w:val="0"/>
        </w:rPr>
      </w:r>
    </w:p>
    <w:p w:rsidR="00000000" w:rsidDel="00000000" w:rsidP="00000000" w:rsidRDefault="00000000" w:rsidRPr="00000000" w14:paraId="0000000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rPr>
          <w:rFonts w:ascii="Arial" w:cs="Arial" w:eastAsia="Arial" w:hAnsi="Arial"/>
          <w:sz w:val="22"/>
          <w:szCs w:val="22"/>
        </w:rPr>
      </w:pPr>
      <w:r w:rsidDel="00000000" w:rsidR="00000000" w:rsidRPr="00000000">
        <w:rPr>
          <w:rFonts w:ascii="Arial" w:cs="Arial" w:eastAsia="Arial" w:hAnsi="Arial"/>
          <w:sz w:val="22"/>
          <w:szCs w:val="22"/>
          <w:rtl w:val="0"/>
        </w:rPr>
        <w:t xml:space="preserve">We also recognize that recent and developing events heavily affect both </w:t>
      </w:r>
      <w:r w:rsidDel="00000000" w:rsidR="00000000" w:rsidRPr="00000000">
        <w:rPr>
          <w:rFonts w:ascii="Arial" w:cs="Arial" w:eastAsia="Arial" w:hAnsi="Arial"/>
          <w:sz w:val="22"/>
          <w:szCs w:val="22"/>
          <w:rtl w:val="0"/>
        </w:rPr>
        <w:t xml:space="preserve">Ukrainian and Russian students</w:t>
      </w:r>
      <w:r w:rsidDel="00000000" w:rsidR="00000000" w:rsidRPr="00000000">
        <w:rPr>
          <w:rFonts w:ascii="Arial" w:cs="Arial" w:eastAsia="Arial" w:hAnsi="Arial"/>
          <w:sz w:val="22"/>
          <w:szCs w:val="22"/>
          <w:rtl w:val="0"/>
        </w:rPr>
        <w:t xml:space="preserve"> at GVSU, who may be experiencing indirect repercussions as a result.</w:t>
      </w:r>
    </w:p>
    <w:p w:rsidR="00000000" w:rsidDel="00000000" w:rsidP="00000000" w:rsidRDefault="00000000" w:rsidRPr="00000000" w14:paraId="0000000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rPr>
          <w:rFonts w:ascii="Arial" w:cs="Arial" w:eastAsia="Arial" w:hAnsi="Arial"/>
          <w:sz w:val="22"/>
          <w:szCs w:val="22"/>
        </w:rPr>
      </w:pPr>
      <w:r w:rsidDel="00000000" w:rsidR="00000000" w:rsidRPr="00000000">
        <w:rPr>
          <w:rFonts w:ascii="Arial" w:cs="Arial" w:eastAsia="Arial" w:hAnsi="Arial"/>
          <w:sz w:val="22"/>
          <w:szCs w:val="22"/>
          <w:rtl w:val="0"/>
        </w:rPr>
        <w:t xml:space="preserve">Student Senate supports all students in our campus community throughout this time, regardless of their cultural or ethnic background. </w:t>
      </w:r>
    </w:p>
    <w:p w:rsidR="00000000" w:rsidDel="00000000" w:rsidP="00000000" w:rsidRDefault="00000000" w:rsidRPr="00000000" w14:paraId="0000001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rPr>
          <w:rFonts w:ascii="Arial" w:cs="Arial" w:eastAsia="Arial" w:hAnsi="Arial"/>
          <w:sz w:val="22"/>
          <w:szCs w:val="22"/>
        </w:rPr>
      </w:pPr>
      <w:r w:rsidDel="00000000" w:rsidR="00000000" w:rsidRPr="00000000">
        <w:rPr>
          <w:rFonts w:ascii="Arial" w:cs="Arial" w:eastAsia="Arial" w:hAnsi="Arial"/>
          <w:sz w:val="22"/>
          <w:szCs w:val="22"/>
          <w:rtl w:val="0"/>
        </w:rPr>
        <w:t xml:space="preserve">Student Senate recognizes in our campus community that the recent and developing events that have unfolded within Ukraine have left many feeling uncertain about tomorrow, unable to focus, and uncomfortable about the current state of global affairs.</w:t>
      </w:r>
    </w:p>
    <w:p w:rsidR="00000000" w:rsidDel="00000000" w:rsidP="00000000" w:rsidRDefault="00000000" w:rsidRPr="00000000" w14:paraId="0000001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rPr>
          <w:rFonts w:ascii="Arial" w:cs="Arial" w:eastAsia="Arial" w:hAnsi="Arial"/>
          <w:sz w:val="22"/>
          <w:szCs w:val="22"/>
        </w:rPr>
      </w:pPr>
      <w:r w:rsidDel="00000000" w:rsidR="00000000" w:rsidRPr="00000000">
        <w:rPr>
          <w:rFonts w:ascii="Arial" w:cs="Arial" w:eastAsia="Arial" w:hAnsi="Arial"/>
          <w:sz w:val="22"/>
          <w:szCs w:val="22"/>
          <w:rtl w:val="0"/>
        </w:rPr>
        <w:t xml:space="preserve">We know this and see this because as students, we feel the same complicated array of heavy emotions and feelings ourselves.</w:t>
      </w:r>
    </w:p>
    <w:p w:rsidR="00000000" w:rsidDel="00000000" w:rsidP="00000000" w:rsidRDefault="00000000" w:rsidRPr="00000000" w14:paraId="0000001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rPr>
          <w:rFonts w:ascii="Arial" w:cs="Arial" w:eastAsia="Arial" w:hAnsi="Arial"/>
          <w:sz w:val="22"/>
          <w:szCs w:val="22"/>
        </w:rPr>
      </w:pPr>
      <w:r w:rsidDel="00000000" w:rsidR="00000000" w:rsidRPr="00000000">
        <w:rPr>
          <w:rFonts w:ascii="Arial" w:cs="Arial" w:eastAsia="Arial" w:hAnsi="Arial"/>
          <w:sz w:val="22"/>
          <w:szCs w:val="22"/>
          <w:rtl w:val="0"/>
        </w:rPr>
        <w:t xml:space="preserve">In a time of uncertainty, let us be reminded that what we can be certain of is each other. As Lakers we have leaned on each other throughout this year for comfort and support throughout the COVID-19 pandemic, as well as a challenging year academically and emotionally. </w:t>
      </w:r>
    </w:p>
    <w:p w:rsidR="00000000" w:rsidDel="00000000" w:rsidP="00000000" w:rsidRDefault="00000000" w:rsidRPr="00000000" w14:paraId="0000001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rPr>
          <w:rFonts w:ascii="Arial" w:cs="Arial" w:eastAsia="Arial" w:hAnsi="Arial"/>
          <w:sz w:val="22"/>
          <w:szCs w:val="22"/>
        </w:rPr>
      </w:pPr>
      <w:r w:rsidDel="00000000" w:rsidR="00000000" w:rsidRPr="00000000">
        <w:rPr>
          <w:rFonts w:ascii="Arial" w:cs="Arial" w:eastAsia="Arial" w:hAnsi="Arial"/>
          <w:sz w:val="22"/>
          <w:szCs w:val="22"/>
          <w:rtl w:val="0"/>
        </w:rPr>
        <w:t xml:space="preserve">Especially during this time </w:t>
      </w:r>
      <w:r w:rsidDel="00000000" w:rsidR="00000000" w:rsidRPr="00000000">
        <w:rPr>
          <w:rFonts w:ascii="Arial" w:cs="Arial" w:eastAsia="Arial" w:hAnsi="Arial"/>
          <w:sz w:val="22"/>
          <w:szCs w:val="22"/>
          <w:rtl w:val="0"/>
        </w:rPr>
        <w:t xml:space="preserve">of global turmoil and great mental strife</w:t>
      </w:r>
      <w:r w:rsidDel="00000000" w:rsidR="00000000" w:rsidRPr="00000000">
        <w:rPr>
          <w:rFonts w:ascii="Arial" w:cs="Arial" w:eastAsia="Arial" w:hAnsi="Arial"/>
          <w:sz w:val="22"/>
          <w:szCs w:val="22"/>
          <w:rtl w:val="0"/>
        </w:rPr>
        <w:t xml:space="preserve">, we offer a reminder that mental health must always be at the forefront of our priorities as students. If you or a fellow Laker is struggling through these times, we sincerely encourage you to reach out and utilize one of the resources below for support.</w:t>
      </w:r>
      <w:r w:rsidDel="00000000" w:rsidR="00000000" w:rsidRPr="00000000">
        <w:rPr>
          <w:rtl w:val="0"/>
        </w:rPr>
      </w:r>
    </w:p>
    <w:p w:rsidR="00000000" w:rsidDel="00000000" w:rsidP="00000000" w:rsidRDefault="00000000" w:rsidRPr="00000000" w14:paraId="0000001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Contact the Padnos International Center for support for international students</w:t>
      </w:r>
    </w:p>
    <w:p w:rsidR="00000000" w:rsidDel="00000000" w:rsidP="00000000" w:rsidRDefault="00000000" w:rsidRPr="00000000" w14:paraId="0000001B">
      <w:pPr>
        <w:numPr>
          <w:ilvl w:val="1"/>
          <w:numId w:val="1"/>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gvsu.edu/pic</w:t>
      </w:r>
    </w:p>
    <w:p w:rsidR="00000000" w:rsidDel="00000000" w:rsidP="00000000" w:rsidRDefault="00000000" w:rsidRPr="00000000" w14:paraId="0000001C">
      <w:pPr>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Contact the Office of Multicultural Affairs. The OMA will also be offering community support space in the OMA Lobby (KC 1240) during March 7-11 between 10am-2pm with additional dates if needed.</w:t>
      </w:r>
      <w:r w:rsidDel="00000000" w:rsidR="00000000" w:rsidRPr="00000000">
        <w:rPr>
          <w:rtl w:val="0"/>
        </w:rPr>
      </w:r>
    </w:p>
    <w:p w:rsidR="00000000" w:rsidDel="00000000" w:rsidP="00000000" w:rsidRDefault="00000000" w:rsidRPr="00000000" w14:paraId="0000001D">
      <w:pPr>
        <w:numPr>
          <w:ilvl w:val="1"/>
          <w:numId w:val="1"/>
        </w:numPr>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gvsu.edu/oma</w:t>
      </w:r>
    </w:p>
    <w:p w:rsidR="00000000" w:rsidDel="00000000" w:rsidP="00000000" w:rsidRDefault="00000000" w:rsidRPr="00000000" w14:paraId="0000001E">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Contact the Military and Veterans Resource Center for support for service members, veterans, and their families</w:t>
      </w:r>
    </w:p>
    <w:p w:rsidR="00000000" w:rsidDel="00000000" w:rsidP="00000000" w:rsidRDefault="00000000" w:rsidRPr="00000000" w14:paraId="0000001F">
      <w:pPr>
        <w:numPr>
          <w:ilvl w:val="1"/>
          <w:numId w:val="1"/>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gvsu.edu/veterans</w:t>
      </w:r>
    </w:p>
    <w:p w:rsidR="00000000" w:rsidDel="00000000" w:rsidP="00000000" w:rsidRDefault="00000000" w:rsidRPr="00000000" w14:paraId="00000020">
      <w:pPr>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Report a Campus Climate Incident</w:t>
      </w:r>
      <w:r w:rsidDel="00000000" w:rsidR="00000000" w:rsidRPr="00000000">
        <w:rPr>
          <w:rtl w:val="0"/>
        </w:rPr>
      </w:r>
    </w:p>
    <w:p w:rsidR="00000000" w:rsidDel="00000000" w:rsidP="00000000" w:rsidRDefault="00000000" w:rsidRPr="00000000" w14:paraId="00000021">
      <w:pPr>
        <w:numPr>
          <w:ilvl w:val="1"/>
          <w:numId w:val="1"/>
        </w:numPr>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gvsu.edu/ccc</w:t>
      </w:r>
      <w:r w:rsidDel="00000000" w:rsidR="00000000" w:rsidRPr="00000000">
        <w:rPr>
          <w:rtl w:val="0"/>
        </w:rPr>
      </w:r>
    </w:p>
    <w:p w:rsidR="00000000" w:rsidDel="00000000" w:rsidP="00000000" w:rsidRDefault="00000000" w:rsidRPr="00000000" w14:paraId="00000022">
      <w:pPr>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Set up an appointment for individual or group therapy at the University Counseling Center </w:t>
      </w:r>
      <w:r w:rsidDel="00000000" w:rsidR="00000000" w:rsidRPr="00000000">
        <w:rPr>
          <w:rtl w:val="0"/>
        </w:rPr>
      </w:r>
    </w:p>
    <w:p w:rsidR="00000000" w:rsidDel="00000000" w:rsidP="00000000" w:rsidRDefault="00000000" w:rsidRPr="00000000" w14:paraId="00000023">
      <w:pPr>
        <w:numPr>
          <w:ilvl w:val="1"/>
          <w:numId w:val="1"/>
        </w:numPr>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 (616) 331-3266</w:t>
      </w:r>
      <w:r w:rsidDel="00000000" w:rsidR="00000000" w:rsidRPr="00000000">
        <w:rPr>
          <w:rtl w:val="0"/>
        </w:rPr>
      </w:r>
    </w:p>
    <w:p w:rsidR="00000000" w:rsidDel="00000000" w:rsidP="00000000" w:rsidRDefault="00000000" w:rsidRPr="00000000" w14:paraId="00000024">
      <w:pPr>
        <w:numPr>
          <w:ilvl w:val="0"/>
          <w:numId w:val="1"/>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Submit a Care Report for yourself or another student to access additional resources</w:t>
      </w:r>
      <w:r w:rsidDel="00000000" w:rsidR="00000000" w:rsidRPr="00000000">
        <w:rPr>
          <w:rtl w:val="0"/>
        </w:rPr>
      </w:r>
    </w:p>
    <w:p w:rsidR="00000000" w:rsidDel="00000000" w:rsidP="00000000" w:rsidRDefault="00000000" w:rsidRPr="00000000" w14:paraId="00000025">
      <w:pPr>
        <w:numPr>
          <w:ilvl w:val="1"/>
          <w:numId w:val="1"/>
        </w:numPr>
        <w:ind w:left="144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gvsu.edu/care</w:t>
      </w:r>
    </w:p>
    <w:p w:rsidR="00000000" w:rsidDel="00000000" w:rsidP="00000000" w:rsidRDefault="00000000" w:rsidRPr="00000000" w14:paraId="0000002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take care of yourself and check in on loved ones during these challenging times.</w:t>
      </w:r>
    </w:p>
    <w:p w:rsidR="00000000" w:rsidDel="00000000" w:rsidP="00000000" w:rsidRDefault="00000000" w:rsidRPr="00000000" w14:paraId="0000002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Respectfully submitted on this sixth day of March, 2022</w:t>
      </w:r>
    </w:p>
    <w:p w:rsidR="00000000" w:rsidDel="00000000" w:rsidP="00000000" w:rsidRDefault="00000000" w:rsidRPr="00000000" w14:paraId="0000002A">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Grand Valley State University Student Senate</w:t>
      </w:r>
    </w:p>
    <w:p w:rsidR="00000000" w:rsidDel="00000000" w:rsidP="00000000" w:rsidRDefault="00000000" w:rsidRPr="00000000" w14:paraId="0000002B">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Autumn Mueller, President</w:t>
      </w:r>
    </w:p>
    <w:p w:rsidR="00000000" w:rsidDel="00000000" w:rsidP="00000000" w:rsidRDefault="00000000" w:rsidRPr="00000000" w14:paraId="0000002C">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Jim O’Neil, Executive Vice President</w:t>
      </w:r>
    </w:p>
    <w:p w:rsidR="00000000" w:rsidDel="00000000" w:rsidP="00000000" w:rsidRDefault="00000000" w:rsidRPr="00000000" w14:paraId="0000002D">
      <w:pPr>
        <w:rPr>
          <w:rFonts w:ascii="Cambria" w:cs="Cambria" w:eastAsia="Cambria" w:hAnsi="Cambria"/>
          <w:sz w:val="20"/>
          <w:szCs w:val="20"/>
        </w:rPr>
      </w:pPr>
      <w:r w:rsidDel="00000000" w:rsidR="00000000" w:rsidRPr="00000000">
        <w:rPr>
          <w:rFonts w:ascii="Arial" w:cs="Arial" w:eastAsia="Arial" w:hAnsi="Arial"/>
          <w:i w:val="1"/>
          <w:sz w:val="22"/>
          <w:szCs w:val="22"/>
          <w:rtl w:val="0"/>
        </w:rPr>
        <w:t xml:space="preserve">Eldon Pearson, Vice President for Public Relations</w:t>
      </w:r>
      <w:r w:rsidDel="00000000" w:rsidR="00000000" w:rsidRPr="00000000">
        <w:rPr>
          <w:rtl w:val="0"/>
        </w:rPr>
      </w:r>
    </w:p>
    <w:sectPr>
      <w:type w:val="continuous"/>
      <w:pgSz w:h="15840" w:w="12240" w:orient="portrait"/>
      <w:pgMar w:bottom="720" w:top="630" w:left="1008" w:right="100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right" w:pos="999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jc w:val="center"/>
      <w:rPr/>
    </w:pPr>
    <w:r w:rsidDel="00000000" w:rsidR="00000000" w:rsidRPr="00000000">
      <w:rPr/>
      <w:drawing>
        <wp:inline distB="114300" distT="114300" distL="114300" distR="114300">
          <wp:extent cx="1225868" cy="1277561"/>
          <wp:effectExtent b="0" l="0" r="0" t="0"/>
          <wp:docPr id="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225868" cy="127756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right"/>
    </w:pPr>
    <w:rPr>
      <w:b w:val="1"/>
      <w:i w:val="1"/>
      <w:sz w:val="24"/>
      <w:szCs w:val="24"/>
      <w:u w:val="single"/>
      <w:vertAlign w:val="baseline"/>
    </w:rPr>
  </w:style>
  <w:style w:type="paragraph" w:styleId="Heading2">
    <w:name w:val="heading 2"/>
    <w:basedOn w:val="Normal"/>
    <w:next w:val="Normal"/>
    <w:pPr>
      <w:keepNext w:val="1"/>
    </w:pPr>
    <w:rPr>
      <w:b w:val="1"/>
      <w:sz w:val="24"/>
      <w:szCs w:val="24"/>
      <w:vertAlign w:val="baseline"/>
    </w:rPr>
  </w:style>
  <w:style w:type="paragraph" w:styleId="Heading3">
    <w:name w:val="heading 3"/>
    <w:basedOn w:val="Normal"/>
    <w:next w:val="Normal"/>
    <w:pPr>
      <w:keepNext w:val="1"/>
      <w:jc w:val="center"/>
    </w:pPr>
    <w:rPr>
      <w:b w:val="1"/>
      <w:sz w:val="24"/>
      <w:szCs w:val="24"/>
      <w:vertAlign w:val="baseline"/>
    </w:rPr>
  </w:style>
  <w:style w:type="paragraph" w:styleId="Heading4">
    <w:name w:val="heading 4"/>
    <w:basedOn w:val="Normal"/>
    <w:next w:val="Normal"/>
    <w:pPr>
      <w:keepNext w:val="1"/>
      <w:pBdr>
        <w:bottom w:color="000000" w:space="1" w:sz="4" w:val="single"/>
      </w:pBdr>
    </w:pPr>
    <w:rPr>
      <w:rFonts w:ascii="Arial" w:cs="Arial" w:eastAsia="Arial" w:hAnsi="Arial"/>
      <w:sz w:val="28"/>
      <w:szCs w:val="28"/>
      <w:u w:val="single"/>
      <w:vertAlign w:val="baseline"/>
    </w:rPr>
  </w:style>
  <w:style w:type="paragraph" w:styleId="Heading5">
    <w:name w:val="heading 5"/>
    <w:basedOn w:val="Normal"/>
    <w:next w:val="Normal"/>
    <w:pPr>
      <w:keepNext w:val="1"/>
    </w:pPr>
    <w:rPr>
      <w:rFonts w:ascii="Arial" w:cs="Arial" w:eastAsia="Arial" w:hAnsi="Arial"/>
      <w:b w:val="1"/>
      <w:sz w:val="22"/>
      <w:szCs w:val="22"/>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right"/>
    </w:pPr>
    <w:rPr>
      <w:b w:val="1"/>
      <w:i w:val="1"/>
      <w:sz w:val="24"/>
      <w:szCs w:val="24"/>
      <w:u w:val="single"/>
      <w:vertAlign w:val="baseline"/>
    </w:rPr>
  </w:style>
  <w:style w:type="paragraph" w:styleId="Heading2">
    <w:name w:val="heading 2"/>
    <w:basedOn w:val="Normal"/>
    <w:next w:val="Normal"/>
    <w:pPr>
      <w:keepNext w:val="1"/>
    </w:pPr>
    <w:rPr>
      <w:b w:val="1"/>
      <w:sz w:val="24"/>
      <w:szCs w:val="24"/>
      <w:vertAlign w:val="baseline"/>
    </w:rPr>
  </w:style>
  <w:style w:type="paragraph" w:styleId="Heading3">
    <w:name w:val="heading 3"/>
    <w:basedOn w:val="Normal"/>
    <w:next w:val="Normal"/>
    <w:pPr>
      <w:keepNext w:val="1"/>
      <w:jc w:val="center"/>
    </w:pPr>
    <w:rPr>
      <w:b w:val="1"/>
      <w:sz w:val="24"/>
      <w:szCs w:val="24"/>
      <w:vertAlign w:val="baseline"/>
    </w:rPr>
  </w:style>
  <w:style w:type="paragraph" w:styleId="Heading4">
    <w:name w:val="heading 4"/>
    <w:basedOn w:val="Normal"/>
    <w:next w:val="Normal"/>
    <w:pPr>
      <w:keepNext w:val="1"/>
      <w:pBdr>
        <w:bottom w:color="000000" w:space="1" w:sz="4" w:val="single"/>
      </w:pBdr>
    </w:pPr>
    <w:rPr>
      <w:rFonts w:ascii="Arial" w:cs="Arial" w:eastAsia="Arial" w:hAnsi="Arial"/>
      <w:sz w:val="28"/>
      <w:szCs w:val="28"/>
      <w:u w:val="single"/>
      <w:vertAlign w:val="baseline"/>
    </w:rPr>
  </w:style>
  <w:style w:type="paragraph" w:styleId="Heading5">
    <w:name w:val="heading 5"/>
    <w:basedOn w:val="Normal"/>
    <w:next w:val="Normal"/>
    <w:pPr>
      <w:keepNext w:val="1"/>
    </w:pPr>
    <w:rPr>
      <w:rFonts w:ascii="Arial" w:cs="Arial" w:eastAsia="Arial" w:hAnsi="Arial"/>
      <w:b w:val="1"/>
      <w:sz w:val="22"/>
      <w:szCs w:val="22"/>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right"/>
    </w:pPr>
    <w:rPr>
      <w:b w:val="1"/>
      <w:i w:val="1"/>
      <w:sz w:val="24"/>
      <w:szCs w:val="24"/>
      <w:u w:val="single"/>
      <w:vertAlign w:val="baseline"/>
    </w:rPr>
  </w:style>
  <w:style w:type="paragraph" w:styleId="Heading2">
    <w:name w:val="heading 2"/>
    <w:basedOn w:val="Normal"/>
    <w:next w:val="Normal"/>
    <w:pPr>
      <w:keepNext w:val="1"/>
    </w:pPr>
    <w:rPr>
      <w:b w:val="1"/>
      <w:sz w:val="24"/>
      <w:szCs w:val="24"/>
      <w:vertAlign w:val="baseline"/>
    </w:rPr>
  </w:style>
  <w:style w:type="paragraph" w:styleId="Heading3">
    <w:name w:val="heading 3"/>
    <w:basedOn w:val="Normal"/>
    <w:next w:val="Normal"/>
    <w:pPr>
      <w:keepNext w:val="1"/>
      <w:jc w:val="center"/>
    </w:pPr>
    <w:rPr>
      <w:b w:val="1"/>
      <w:sz w:val="24"/>
      <w:szCs w:val="24"/>
      <w:vertAlign w:val="baseline"/>
    </w:rPr>
  </w:style>
  <w:style w:type="paragraph" w:styleId="Heading4">
    <w:name w:val="heading 4"/>
    <w:basedOn w:val="Normal"/>
    <w:next w:val="Normal"/>
    <w:pPr>
      <w:keepNext w:val="1"/>
      <w:pBdr>
        <w:bottom w:color="000000" w:space="1" w:sz="4" w:val="single"/>
      </w:pBdr>
    </w:pPr>
    <w:rPr>
      <w:rFonts w:ascii="Arial" w:cs="Arial" w:eastAsia="Arial" w:hAnsi="Arial"/>
      <w:sz w:val="28"/>
      <w:szCs w:val="28"/>
      <w:u w:val="single"/>
      <w:vertAlign w:val="baseline"/>
    </w:rPr>
  </w:style>
  <w:style w:type="paragraph" w:styleId="Heading5">
    <w:name w:val="heading 5"/>
    <w:basedOn w:val="Normal"/>
    <w:next w:val="Normal"/>
    <w:pPr>
      <w:keepNext w:val="1"/>
    </w:pPr>
    <w:rPr>
      <w:rFonts w:ascii="Arial" w:cs="Arial" w:eastAsia="Arial" w:hAnsi="Arial"/>
      <w:b w:val="1"/>
      <w:sz w:val="22"/>
      <w:szCs w:val="22"/>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MFFGsShNW8o+N+5dEzf8PJPv9A==">AMUW2mW2j3r+LExt5NTN0OeZh4acAz6G/l5VFfKmMXCaAA7Mp/eA0LXJ7aBc3NBFN4xbG4WRynKEv1WlIIJl4mU0rfnPYrb57pom+E5DFZIpf+oXYEzls+8=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