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E22C" w14:textId="77777777" w:rsidR="00196D89" w:rsidRPr="00196D89" w:rsidRDefault="00196D89" w:rsidP="00196D89">
      <w:pPr>
        <w:rPr>
          <w:rFonts w:ascii="Verdana" w:hAnsi="Verdana"/>
          <w:b/>
        </w:rPr>
      </w:pPr>
      <w:r w:rsidRPr="00196D89">
        <w:rPr>
          <w:rFonts w:ascii="Verdana" w:hAnsi="Verdana"/>
          <w:b/>
        </w:rPr>
        <w:t>II.</w:t>
      </w:r>
      <w:r w:rsidRPr="00196D89">
        <w:rPr>
          <w:rFonts w:ascii="Verdana" w:hAnsi="Verdana"/>
          <w:b/>
        </w:rPr>
        <w:tab/>
        <w:t>Purpose of Technical Assistance Award</w:t>
      </w:r>
    </w:p>
    <w:p w14:paraId="0067E22D" w14:textId="77777777" w:rsidR="00196D89" w:rsidRPr="00196D89" w:rsidRDefault="00196D89" w:rsidP="00196D89">
      <w:pPr>
        <w:rPr>
          <w:rFonts w:ascii="Verdana" w:hAnsi="Verdana"/>
        </w:rPr>
      </w:pPr>
    </w:p>
    <w:p w14:paraId="547C4BC7" w14:textId="25F59653" w:rsidR="005D4E55" w:rsidRDefault="00196D89" w:rsidP="00196D89">
      <w:pPr>
        <w:rPr>
          <w:rFonts w:ascii="Verdana" w:hAnsi="Verdana"/>
        </w:rPr>
      </w:pPr>
      <w:r w:rsidRPr="00196D89">
        <w:rPr>
          <w:rFonts w:ascii="Verdana" w:hAnsi="Verdana"/>
        </w:rPr>
        <w:t xml:space="preserve">The purpose of this initiative is to improve the employment outcomes of transitioning students with </w:t>
      </w:r>
      <w:r w:rsidR="005D4E55">
        <w:rPr>
          <w:rFonts w:ascii="Verdana" w:hAnsi="Verdana"/>
        </w:rPr>
        <w:t>disabilities with complex needs</w:t>
      </w:r>
      <w:r w:rsidRPr="00196D89">
        <w:rPr>
          <w:rFonts w:ascii="Verdana" w:hAnsi="Verdana"/>
        </w:rPr>
        <w:t xml:space="preserve"> by providing customized training and technical assistance to local teams. These teams will consist of, at</w:t>
      </w:r>
      <w:r w:rsidR="0005569D">
        <w:rPr>
          <w:rFonts w:ascii="Verdana" w:hAnsi="Verdana"/>
        </w:rPr>
        <w:t xml:space="preserve"> a</w:t>
      </w:r>
      <w:r w:rsidRPr="00196D89">
        <w:rPr>
          <w:rFonts w:ascii="Verdana" w:hAnsi="Verdana"/>
        </w:rPr>
        <w:t xml:space="preserve"> </w:t>
      </w:r>
      <w:r w:rsidR="005D4E55" w:rsidRPr="00196D89">
        <w:rPr>
          <w:rFonts w:ascii="Verdana" w:hAnsi="Verdana"/>
        </w:rPr>
        <w:t>minimum</w:t>
      </w:r>
      <w:r w:rsidR="005D4E55">
        <w:rPr>
          <w:rFonts w:ascii="Verdana" w:hAnsi="Verdana"/>
        </w:rPr>
        <w:t xml:space="preserve"> </w:t>
      </w:r>
      <w:r w:rsidR="005D4E55" w:rsidRPr="00196D89">
        <w:rPr>
          <w:rFonts w:ascii="Verdana" w:hAnsi="Verdana"/>
        </w:rPr>
        <w:t>representative</w:t>
      </w:r>
      <w:r w:rsidRPr="00196D89">
        <w:rPr>
          <w:rFonts w:ascii="Verdana" w:hAnsi="Verdana"/>
        </w:rPr>
        <w:t xml:space="preserve"> from each of these entities: </w:t>
      </w:r>
    </w:p>
    <w:p w14:paraId="61AECEFB" w14:textId="77777777" w:rsidR="005D4E55" w:rsidRPr="005D4E55" w:rsidRDefault="00196D89" w:rsidP="005D4E55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5D4E55">
        <w:rPr>
          <w:rFonts w:ascii="Verdana" w:hAnsi="Verdana"/>
        </w:rPr>
        <w:t>intermediate school district;</w:t>
      </w:r>
      <w:r w:rsidR="00895B28" w:rsidRPr="005D4E55">
        <w:rPr>
          <w:rFonts w:ascii="Verdana" w:hAnsi="Verdana"/>
        </w:rPr>
        <w:t xml:space="preserve"> </w:t>
      </w:r>
    </w:p>
    <w:p w14:paraId="6CF82A20" w14:textId="77777777" w:rsidR="005D4E55" w:rsidRPr="005D4E55" w:rsidRDefault="007E37D2" w:rsidP="005D4E55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5D4E55">
        <w:rPr>
          <w:rFonts w:ascii="Verdana" w:hAnsi="Verdana"/>
        </w:rPr>
        <w:t xml:space="preserve">district level administrator participation; </w:t>
      </w:r>
    </w:p>
    <w:p w14:paraId="2D30B756" w14:textId="77777777" w:rsidR="005D4E55" w:rsidRPr="005D4E55" w:rsidRDefault="00196D89" w:rsidP="005D4E55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5D4E55">
        <w:rPr>
          <w:rFonts w:ascii="Verdana" w:hAnsi="Verdana"/>
        </w:rPr>
        <w:t xml:space="preserve">appropriate </w:t>
      </w:r>
      <w:r w:rsidR="00895B28" w:rsidRPr="005D4E55">
        <w:rPr>
          <w:rFonts w:ascii="Verdana" w:hAnsi="Verdana"/>
        </w:rPr>
        <w:t>Vocational Rehabilitation</w:t>
      </w:r>
      <w:r w:rsidRPr="005D4E55">
        <w:rPr>
          <w:rFonts w:ascii="Verdana" w:hAnsi="Verdana"/>
        </w:rPr>
        <w:t xml:space="preserve"> </w:t>
      </w:r>
      <w:r w:rsidR="00895B28" w:rsidRPr="005D4E55">
        <w:rPr>
          <w:rFonts w:ascii="Verdana" w:hAnsi="Verdana"/>
        </w:rPr>
        <w:t>A</w:t>
      </w:r>
      <w:r w:rsidRPr="005D4E55">
        <w:rPr>
          <w:rFonts w:ascii="Verdana" w:hAnsi="Verdana"/>
        </w:rPr>
        <w:t>gency (MRS</w:t>
      </w:r>
      <w:r w:rsidR="00895B28" w:rsidRPr="005D4E55">
        <w:rPr>
          <w:rFonts w:ascii="Verdana" w:hAnsi="Verdana"/>
        </w:rPr>
        <w:t xml:space="preserve"> </w:t>
      </w:r>
      <w:r w:rsidR="007E37D2" w:rsidRPr="005D4E55">
        <w:rPr>
          <w:rFonts w:ascii="Verdana" w:hAnsi="Verdana"/>
        </w:rPr>
        <w:t>and/</w:t>
      </w:r>
      <w:r w:rsidR="00895B28" w:rsidRPr="005D4E55">
        <w:rPr>
          <w:rFonts w:ascii="Verdana" w:hAnsi="Verdana"/>
        </w:rPr>
        <w:t xml:space="preserve">or </w:t>
      </w:r>
      <w:r w:rsidRPr="005D4E55">
        <w:rPr>
          <w:rFonts w:ascii="Verdana" w:hAnsi="Verdana"/>
        </w:rPr>
        <w:t>BSBP);</w:t>
      </w:r>
      <w:r w:rsidR="007529BB" w:rsidRPr="005D4E55">
        <w:rPr>
          <w:rFonts w:ascii="Verdana" w:hAnsi="Verdana"/>
        </w:rPr>
        <w:t xml:space="preserve"> </w:t>
      </w:r>
    </w:p>
    <w:p w14:paraId="410EAC96" w14:textId="367BAE5A" w:rsidR="005D4E55" w:rsidRPr="005D4E55" w:rsidRDefault="00196D89" w:rsidP="005D4E55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5D4E55">
        <w:rPr>
          <w:rFonts w:ascii="Verdana" w:hAnsi="Verdana"/>
        </w:rPr>
        <w:t xml:space="preserve">Regional Prepaid Inpatient Health Plan (PIHP) or Community Mental Health Services Program (CMHSP) organization; </w:t>
      </w:r>
      <w:r w:rsidR="005D4E55">
        <w:rPr>
          <w:rFonts w:ascii="Verdana" w:hAnsi="Verdana"/>
        </w:rPr>
        <w:t>and</w:t>
      </w:r>
    </w:p>
    <w:p w14:paraId="57F915CE" w14:textId="136437DA" w:rsidR="005D4E55" w:rsidRDefault="00196D89" w:rsidP="005D4E55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5D4E55">
        <w:rPr>
          <w:rFonts w:ascii="Verdana" w:hAnsi="Verdana"/>
        </w:rPr>
        <w:t xml:space="preserve">local/county level </w:t>
      </w:r>
      <w:r w:rsidR="005D4E55">
        <w:rPr>
          <w:rFonts w:ascii="Verdana" w:hAnsi="Verdana"/>
        </w:rPr>
        <w:t xml:space="preserve">community rehabilitation </w:t>
      </w:r>
      <w:r w:rsidR="00BD32C6">
        <w:rPr>
          <w:rFonts w:ascii="Verdana" w:hAnsi="Verdana"/>
        </w:rPr>
        <w:t>program</w:t>
      </w:r>
      <w:r w:rsidR="005D4E55">
        <w:rPr>
          <w:rFonts w:ascii="Verdana" w:hAnsi="Verdana"/>
        </w:rPr>
        <w:t xml:space="preserve"> (CR</w:t>
      </w:r>
      <w:r w:rsidR="00BD32C6">
        <w:rPr>
          <w:rFonts w:ascii="Verdana" w:hAnsi="Verdana"/>
        </w:rPr>
        <w:t>P</w:t>
      </w:r>
      <w:r w:rsidR="005D4E55">
        <w:rPr>
          <w:rFonts w:ascii="Verdana" w:hAnsi="Verdana"/>
        </w:rPr>
        <w:t>)</w:t>
      </w:r>
    </w:p>
    <w:p w14:paraId="31A6E1F1" w14:textId="4147E7C8" w:rsidR="005D4E55" w:rsidRDefault="005D4E55" w:rsidP="005D4E55">
      <w:pPr>
        <w:rPr>
          <w:rFonts w:ascii="Verdana" w:hAnsi="Verdana"/>
        </w:rPr>
      </w:pPr>
      <w:r>
        <w:rPr>
          <w:rFonts w:ascii="Verdana" w:hAnsi="Verdana"/>
        </w:rPr>
        <w:t xml:space="preserve">It is strongly recommended to include a family organization such as Michigan Alliance for Families. </w:t>
      </w:r>
    </w:p>
    <w:p w14:paraId="0067E22E" w14:textId="468EBDA1" w:rsidR="00196D89" w:rsidRPr="005D4E55" w:rsidRDefault="00196D89" w:rsidP="005D4E55">
      <w:pPr>
        <w:rPr>
          <w:rFonts w:ascii="Verdana" w:hAnsi="Verdana"/>
        </w:rPr>
      </w:pPr>
      <w:r w:rsidRPr="005D4E55">
        <w:rPr>
          <w:rFonts w:ascii="Verdana" w:hAnsi="Verdana"/>
        </w:rPr>
        <w:t>Additional team members may also include representatives from the local Michigan Works! Agency, business organizations, self-advocacy groups, and youth leaders.</w:t>
      </w:r>
    </w:p>
    <w:p w14:paraId="0067E230" w14:textId="13FAB626" w:rsidR="00196D89" w:rsidRPr="00196D89" w:rsidRDefault="00196D89" w:rsidP="00196D89">
      <w:pPr>
        <w:rPr>
          <w:rFonts w:ascii="Verdana" w:hAnsi="Verdana"/>
        </w:rPr>
      </w:pPr>
      <w:r w:rsidRPr="00196D89">
        <w:rPr>
          <w:rFonts w:ascii="Verdana" w:hAnsi="Verdana"/>
        </w:rPr>
        <w:t xml:space="preserve">Up to </w:t>
      </w:r>
      <w:r w:rsidR="002152F6">
        <w:rPr>
          <w:rFonts w:ascii="Verdana" w:hAnsi="Verdana"/>
        </w:rPr>
        <w:t xml:space="preserve">four </w:t>
      </w:r>
      <w:r w:rsidRPr="00196D89">
        <w:rPr>
          <w:rFonts w:ascii="Verdana" w:hAnsi="Verdana"/>
        </w:rPr>
        <w:t>teams will be selected</w:t>
      </w:r>
      <w:r w:rsidR="0005569D">
        <w:rPr>
          <w:rFonts w:ascii="Verdana" w:hAnsi="Verdana"/>
        </w:rPr>
        <w:t xml:space="preserve"> </w:t>
      </w:r>
      <w:r w:rsidRPr="00196D89">
        <w:rPr>
          <w:rFonts w:ascii="Verdana" w:hAnsi="Verdana"/>
        </w:rPr>
        <w:t xml:space="preserve">to </w:t>
      </w:r>
      <w:r w:rsidR="0005569D">
        <w:rPr>
          <w:rFonts w:ascii="Verdana" w:hAnsi="Verdana"/>
        </w:rPr>
        <w:t xml:space="preserve">participate in </w:t>
      </w:r>
      <w:r w:rsidR="007E37D2">
        <w:rPr>
          <w:rFonts w:ascii="Verdana" w:hAnsi="Verdana"/>
        </w:rPr>
        <w:t>the expansion of th</w:t>
      </w:r>
      <w:r w:rsidR="005D4E55">
        <w:rPr>
          <w:rFonts w:ascii="Verdana" w:hAnsi="Verdana"/>
        </w:rPr>
        <w:t xml:space="preserve">e </w:t>
      </w:r>
      <w:r w:rsidRPr="00196D89">
        <w:rPr>
          <w:rFonts w:ascii="Verdana" w:hAnsi="Verdana"/>
        </w:rPr>
        <w:t>model</w:t>
      </w:r>
      <w:r w:rsidR="005D4E55">
        <w:rPr>
          <w:rFonts w:ascii="Verdana" w:hAnsi="Verdana"/>
        </w:rPr>
        <w:t xml:space="preserve">. </w:t>
      </w:r>
      <w:r w:rsidRPr="00196D89">
        <w:rPr>
          <w:rFonts w:ascii="Verdana" w:hAnsi="Verdana"/>
        </w:rPr>
        <w:t>The selected teams will:</w:t>
      </w:r>
    </w:p>
    <w:p w14:paraId="0067E232" w14:textId="1053E931" w:rsidR="00196D89" w:rsidRPr="00196D89" w:rsidRDefault="00196D89">
      <w:pPr>
        <w:rPr>
          <w:rFonts w:ascii="Verdana" w:hAnsi="Verdana"/>
        </w:rPr>
      </w:pPr>
      <w:r w:rsidRPr="00196D89">
        <w:rPr>
          <w:rFonts w:ascii="Verdana" w:hAnsi="Verdana"/>
        </w:rPr>
        <w:t>1.</w:t>
      </w:r>
      <w:r w:rsidR="000601F2">
        <w:rPr>
          <w:rFonts w:ascii="Verdana" w:hAnsi="Verdana"/>
        </w:rPr>
        <w:t xml:space="preserve">  </w:t>
      </w:r>
      <w:r w:rsidRPr="00196D89">
        <w:rPr>
          <w:rFonts w:ascii="Verdana" w:hAnsi="Verdana"/>
        </w:rPr>
        <w:t xml:space="preserve">Receive guidance on changes in practice </w:t>
      </w:r>
      <w:r w:rsidR="005D4E55">
        <w:rPr>
          <w:rFonts w:ascii="Verdana" w:hAnsi="Verdana"/>
        </w:rPr>
        <w:t xml:space="preserve">that </w:t>
      </w:r>
      <w:r w:rsidRPr="00196D89">
        <w:rPr>
          <w:rFonts w:ascii="Verdana" w:hAnsi="Verdana"/>
        </w:rPr>
        <w:t xml:space="preserve">may result in better-coordinated transition supports to youth and young adults with </w:t>
      </w:r>
      <w:r w:rsidR="005D4E55">
        <w:rPr>
          <w:rFonts w:ascii="Verdana" w:hAnsi="Verdana"/>
        </w:rPr>
        <w:t>complex needs</w:t>
      </w:r>
      <w:r w:rsidRPr="00196D89">
        <w:rPr>
          <w:rFonts w:ascii="Verdana" w:hAnsi="Verdana"/>
        </w:rPr>
        <w:t>.</w:t>
      </w:r>
      <w:r w:rsidR="00E410F8">
        <w:rPr>
          <w:rFonts w:ascii="Verdana" w:hAnsi="Verdana"/>
        </w:rPr>
        <w:t xml:space="preserve"> </w:t>
      </w:r>
    </w:p>
    <w:p w14:paraId="0067E233" w14:textId="384884D3" w:rsidR="00196D89" w:rsidRDefault="00196D89" w:rsidP="00196D89">
      <w:pPr>
        <w:rPr>
          <w:rFonts w:ascii="Verdana" w:hAnsi="Verdana"/>
        </w:rPr>
      </w:pPr>
      <w:bookmarkStart w:id="0" w:name="_GoBack"/>
      <w:bookmarkEnd w:id="0"/>
      <w:r w:rsidRPr="00573BFD">
        <w:rPr>
          <w:rFonts w:ascii="Verdana" w:hAnsi="Verdana"/>
        </w:rPr>
        <w:t>2.</w:t>
      </w:r>
      <w:r w:rsidR="000601F2" w:rsidRPr="00573BFD">
        <w:rPr>
          <w:rFonts w:ascii="Verdana" w:hAnsi="Verdana"/>
        </w:rPr>
        <w:t xml:space="preserve">  </w:t>
      </w:r>
      <w:r w:rsidR="0078745D" w:rsidRPr="00573BFD">
        <w:rPr>
          <w:rFonts w:ascii="Verdana" w:hAnsi="Verdana"/>
        </w:rPr>
        <w:t>Implement</w:t>
      </w:r>
      <w:r w:rsidRPr="00573BFD">
        <w:rPr>
          <w:rFonts w:ascii="Verdana" w:hAnsi="Verdana"/>
        </w:rPr>
        <w:t xml:space="preserve"> a school-to-work transition model (</w:t>
      </w:r>
      <w:r w:rsidR="005D4E55" w:rsidRPr="00573BFD">
        <w:rPr>
          <w:rFonts w:ascii="Verdana" w:hAnsi="Verdana"/>
        </w:rPr>
        <w:t>Flow of Service</w:t>
      </w:r>
      <w:r w:rsidRPr="00573BFD">
        <w:rPr>
          <w:rFonts w:ascii="Verdana" w:hAnsi="Verdana"/>
        </w:rPr>
        <w:t>) at the county/district</w:t>
      </w:r>
      <w:r w:rsidR="006E11BD" w:rsidRPr="00573BFD">
        <w:rPr>
          <w:rFonts w:ascii="Verdana" w:hAnsi="Verdana"/>
        </w:rPr>
        <w:t>/</w:t>
      </w:r>
      <w:r w:rsidRPr="00573BFD">
        <w:rPr>
          <w:rFonts w:ascii="Verdana" w:hAnsi="Verdana"/>
        </w:rPr>
        <w:t xml:space="preserve">local level </w:t>
      </w:r>
      <w:r w:rsidR="006E11BD" w:rsidRPr="00573BFD">
        <w:rPr>
          <w:rFonts w:ascii="Verdana" w:hAnsi="Verdana"/>
        </w:rPr>
        <w:t>throughout</w:t>
      </w:r>
      <w:r w:rsidR="00003E42" w:rsidRPr="00573BFD">
        <w:rPr>
          <w:rFonts w:ascii="Verdana" w:hAnsi="Verdana"/>
        </w:rPr>
        <w:t xml:space="preserve"> academic year </w:t>
      </w:r>
      <w:r w:rsidR="00E410F8" w:rsidRPr="00573BFD">
        <w:rPr>
          <w:rFonts w:ascii="Verdana" w:hAnsi="Verdana"/>
        </w:rPr>
        <w:t>201</w:t>
      </w:r>
      <w:r w:rsidR="005D4E55" w:rsidRPr="00573BFD">
        <w:rPr>
          <w:rFonts w:ascii="Verdana" w:hAnsi="Verdana"/>
        </w:rPr>
        <w:t>9</w:t>
      </w:r>
      <w:r w:rsidR="00E410F8" w:rsidRPr="00573BFD">
        <w:rPr>
          <w:rFonts w:ascii="Verdana" w:hAnsi="Verdana"/>
        </w:rPr>
        <w:t>-20</w:t>
      </w:r>
      <w:r w:rsidR="005D4E55" w:rsidRPr="00573BFD">
        <w:rPr>
          <w:rFonts w:ascii="Verdana" w:hAnsi="Verdana"/>
        </w:rPr>
        <w:t>20</w:t>
      </w:r>
      <w:r w:rsidR="00003E42" w:rsidRPr="00573BFD">
        <w:rPr>
          <w:rFonts w:ascii="Verdana" w:hAnsi="Verdana"/>
        </w:rPr>
        <w:t>.</w:t>
      </w:r>
      <w:r w:rsidRPr="00196D89">
        <w:rPr>
          <w:rFonts w:ascii="Verdana" w:hAnsi="Verdana"/>
        </w:rPr>
        <w:t xml:space="preserve"> </w:t>
      </w:r>
    </w:p>
    <w:p w14:paraId="20162881" w14:textId="3E7EB557" w:rsidR="000601F2" w:rsidRDefault="000601F2" w:rsidP="00196D89">
      <w:pPr>
        <w:rPr>
          <w:rFonts w:ascii="Verdana" w:hAnsi="Verdana"/>
        </w:rPr>
      </w:pPr>
      <w:r>
        <w:rPr>
          <w:rFonts w:ascii="Verdana" w:hAnsi="Verdana"/>
        </w:rPr>
        <w:t xml:space="preserve">3.  </w:t>
      </w:r>
      <w:r w:rsidR="006E11BD">
        <w:rPr>
          <w:rFonts w:ascii="Verdana" w:hAnsi="Verdana"/>
        </w:rPr>
        <w:t xml:space="preserve">Receive intensive support during the initial year to assist with </w:t>
      </w:r>
      <w:r w:rsidR="009254E4">
        <w:rPr>
          <w:rFonts w:ascii="Verdana" w:hAnsi="Verdana"/>
        </w:rPr>
        <w:t xml:space="preserve">establishing </w:t>
      </w:r>
      <w:r w:rsidR="006E11BD">
        <w:rPr>
          <w:rFonts w:ascii="Verdana" w:hAnsi="Verdana"/>
        </w:rPr>
        <w:t xml:space="preserve">the model.  </w:t>
      </w:r>
    </w:p>
    <w:p w14:paraId="6956A3FA" w14:textId="67A9F76E" w:rsidR="006E11BD" w:rsidRPr="00196D89" w:rsidRDefault="006E11BD" w:rsidP="00196D89">
      <w:pPr>
        <w:rPr>
          <w:rFonts w:ascii="Verdana" w:hAnsi="Verdana"/>
        </w:rPr>
      </w:pPr>
      <w:r>
        <w:rPr>
          <w:rFonts w:ascii="Verdana" w:hAnsi="Verdana"/>
        </w:rPr>
        <w:t>4.  I</w:t>
      </w:r>
      <w:r w:rsidR="00D20957">
        <w:rPr>
          <w:rFonts w:ascii="Verdana" w:hAnsi="Verdana"/>
        </w:rPr>
        <w:t>mplement the model using the fidelity checklist to ensure</w:t>
      </w:r>
      <w:r>
        <w:rPr>
          <w:rFonts w:ascii="Verdana" w:hAnsi="Verdana"/>
        </w:rPr>
        <w:t xml:space="preserve"> long-term </w:t>
      </w:r>
      <w:r w:rsidR="00D20957">
        <w:rPr>
          <w:rFonts w:ascii="Verdana" w:hAnsi="Verdana"/>
        </w:rPr>
        <w:t>sustainability</w:t>
      </w:r>
      <w:r>
        <w:rPr>
          <w:rFonts w:ascii="Verdana" w:hAnsi="Verdana"/>
        </w:rPr>
        <w:t xml:space="preserve">. </w:t>
      </w:r>
    </w:p>
    <w:p w14:paraId="0067E235" w14:textId="1D3BB414" w:rsidR="00196D89" w:rsidRPr="00196D89" w:rsidRDefault="006E11BD" w:rsidP="00196D89">
      <w:pPr>
        <w:rPr>
          <w:rFonts w:ascii="Verdana" w:hAnsi="Verdana"/>
        </w:rPr>
      </w:pPr>
      <w:r>
        <w:rPr>
          <w:rFonts w:ascii="Verdana" w:hAnsi="Verdana"/>
        </w:rPr>
        <w:t>Teams</w:t>
      </w:r>
      <w:r w:rsidR="00196D89" w:rsidRPr="00196D89">
        <w:rPr>
          <w:rFonts w:ascii="Verdana" w:hAnsi="Verdana"/>
        </w:rPr>
        <w:t xml:space="preserve"> will receive </w:t>
      </w:r>
      <w:r w:rsidR="00CF0ED8">
        <w:rPr>
          <w:rFonts w:ascii="Verdana" w:hAnsi="Verdana"/>
        </w:rPr>
        <w:t xml:space="preserve">intensive </w:t>
      </w:r>
      <w:r w:rsidR="00196D89" w:rsidRPr="00196D89">
        <w:rPr>
          <w:rFonts w:ascii="Verdana" w:hAnsi="Verdana"/>
        </w:rPr>
        <w:t>technical assistance and training that is tailored to meet the needs of their local</w:t>
      </w:r>
      <w:r w:rsidR="00196D89">
        <w:rPr>
          <w:rFonts w:ascii="Verdana" w:hAnsi="Verdana"/>
        </w:rPr>
        <w:t xml:space="preserve"> </w:t>
      </w:r>
      <w:r w:rsidR="00196D89" w:rsidRPr="00196D89">
        <w:rPr>
          <w:rFonts w:ascii="Verdana" w:hAnsi="Verdana"/>
        </w:rPr>
        <w:t>county/districts, partners and communi</w:t>
      </w:r>
      <w:r w:rsidR="00CF0ED8">
        <w:rPr>
          <w:rFonts w:ascii="Verdana" w:hAnsi="Verdana"/>
        </w:rPr>
        <w:t>ty that</w:t>
      </w:r>
      <w:r w:rsidR="00196D89" w:rsidRPr="00196D89">
        <w:rPr>
          <w:rFonts w:ascii="Verdana" w:hAnsi="Verdana"/>
        </w:rPr>
        <w:t xml:space="preserve"> will include:</w:t>
      </w:r>
    </w:p>
    <w:p w14:paraId="0067E237" w14:textId="1A51A323" w:rsidR="00196D89" w:rsidRPr="001B342C" w:rsidRDefault="00196D89" w:rsidP="001B342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B342C">
        <w:rPr>
          <w:rFonts w:ascii="Verdana" w:hAnsi="Verdana"/>
        </w:rPr>
        <w:t xml:space="preserve">Assessment, Resource </w:t>
      </w:r>
      <w:r w:rsidR="00D20957">
        <w:rPr>
          <w:rFonts w:ascii="Verdana" w:hAnsi="Verdana"/>
        </w:rPr>
        <w:t>M</w:t>
      </w:r>
      <w:r w:rsidRPr="001B342C">
        <w:rPr>
          <w:rFonts w:ascii="Verdana" w:hAnsi="Verdana"/>
        </w:rPr>
        <w:t>apping</w:t>
      </w:r>
      <w:r w:rsidR="00D20957">
        <w:rPr>
          <w:rFonts w:ascii="Verdana" w:hAnsi="Verdana"/>
        </w:rPr>
        <w:t>,</w:t>
      </w:r>
      <w:r w:rsidRPr="001B342C">
        <w:rPr>
          <w:rFonts w:ascii="Verdana" w:hAnsi="Verdana"/>
        </w:rPr>
        <w:t xml:space="preserve"> and Strategic Planning</w:t>
      </w:r>
      <w:r w:rsidR="00362B9F">
        <w:rPr>
          <w:rFonts w:ascii="Verdana" w:hAnsi="Verdana"/>
        </w:rPr>
        <w:t>.</w:t>
      </w:r>
    </w:p>
    <w:p w14:paraId="0067E238" w14:textId="134A56E5" w:rsidR="00196D89" w:rsidRPr="001B342C" w:rsidRDefault="00196D89" w:rsidP="001B342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B342C">
        <w:rPr>
          <w:rFonts w:ascii="Verdana" w:hAnsi="Verdana"/>
        </w:rPr>
        <w:t xml:space="preserve">Facilitation of planning to implement/strengthen a seamless transition model. </w:t>
      </w:r>
    </w:p>
    <w:p w14:paraId="0067E239" w14:textId="77070C99" w:rsidR="00196D89" w:rsidRPr="001B342C" w:rsidRDefault="00196D89" w:rsidP="001B342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B342C">
        <w:rPr>
          <w:rFonts w:ascii="Verdana" w:hAnsi="Verdana"/>
        </w:rPr>
        <w:t xml:space="preserve">Skill building for staff to utilize customized and person-centered approaches to discovery (assessment, </w:t>
      </w:r>
      <w:r w:rsidR="00D20957">
        <w:rPr>
          <w:rFonts w:ascii="Verdana" w:hAnsi="Verdana"/>
        </w:rPr>
        <w:t xml:space="preserve">positive personal profile, </w:t>
      </w:r>
      <w:r w:rsidRPr="001B342C">
        <w:rPr>
          <w:rFonts w:ascii="Verdana" w:hAnsi="Verdana"/>
        </w:rPr>
        <w:t xml:space="preserve">career and life planning, work-based experiences), </w:t>
      </w:r>
      <w:r w:rsidR="00D20957">
        <w:rPr>
          <w:rFonts w:ascii="Verdana" w:hAnsi="Verdana"/>
        </w:rPr>
        <w:t xml:space="preserve">family engagement, </w:t>
      </w:r>
      <w:r w:rsidRPr="001B342C">
        <w:rPr>
          <w:rFonts w:ascii="Verdana" w:hAnsi="Verdana"/>
        </w:rPr>
        <w:t xml:space="preserve">job development, job coaching, and workplace supports that lead to and support ongoing competitive integrated employment. </w:t>
      </w:r>
    </w:p>
    <w:p w14:paraId="0067E23A" w14:textId="0DC0ADF3" w:rsidR="00196D89" w:rsidRPr="001B342C" w:rsidRDefault="00196D89" w:rsidP="001B342C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B342C">
        <w:rPr>
          <w:rFonts w:ascii="Verdana" w:hAnsi="Verdana"/>
        </w:rPr>
        <w:t>Community partner relationship building and/or strengthening</w:t>
      </w:r>
      <w:r w:rsidR="00362B9F">
        <w:rPr>
          <w:rFonts w:ascii="Verdana" w:hAnsi="Verdana"/>
        </w:rPr>
        <w:t>.</w:t>
      </w:r>
    </w:p>
    <w:p w14:paraId="0067E23D" w14:textId="5D3F3615" w:rsidR="00DD2656" w:rsidRPr="00196D89" w:rsidRDefault="00196D89" w:rsidP="001B342C">
      <w:pPr>
        <w:pStyle w:val="ListParagraph"/>
        <w:numPr>
          <w:ilvl w:val="0"/>
          <w:numId w:val="1"/>
        </w:numPr>
      </w:pPr>
      <w:r w:rsidRPr="001B342C">
        <w:rPr>
          <w:rFonts w:ascii="Verdana" w:hAnsi="Verdana"/>
        </w:rPr>
        <w:lastRenderedPageBreak/>
        <w:t>Peer mentoring, resource materials, and access to other related trainings provided by national subject matter experts associated with the national Employment First State Leadership Mentor Program of ODEP.</w:t>
      </w:r>
    </w:p>
    <w:sectPr w:rsidR="00DD2656" w:rsidRPr="00196D8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1C8F9" w14:textId="77777777" w:rsidR="00A3372C" w:rsidRDefault="00A3372C" w:rsidP="0074339D">
      <w:pPr>
        <w:spacing w:after="0" w:line="240" w:lineRule="auto"/>
      </w:pPr>
      <w:r>
        <w:separator/>
      </w:r>
    </w:p>
  </w:endnote>
  <w:endnote w:type="continuationSeparator" w:id="0">
    <w:p w14:paraId="683AFCC0" w14:textId="77777777" w:rsidR="00A3372C" w:rsidRDefault="00A3372C" w:rsidP="0074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B7B13" w14:textId="77777777" w:rsidR="00A3372C" w:rsidRDefault="00A3372C" w:rsidP="0074339D">
      <w:pPr>
        <w:spacing w:after="0" w:line="240" w:lineRule="auto"/>
      </w:pPr>
      <w:r>
        <w:separator/>
      </w:r>
    </w:p>
  </w:footnote>
  <w:footnote w:type="continuationSeparator" w:id="0">
    <w:p w14:paraId="4B0DA4B8" w14:textId="77777777" w:rsidR="00A3372C" w:rsidRDefault="00A3372C" w:rsidP="0074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7E244" w14:textId="0F7D54D7" w:rsidR="0074339D" w:rsidRPr="000B6E3B" w:rsidRDefault="0074339D" w:rsidP="0074339D">
    <w:pPr>
      <w:pStyle w:val="Header"/>
      <w:rPr>
        <w:rFonts w:ascii="Verdana" w:hAnsi="Verdana"/>
      </w:rPr>
    </w:pPr>
    <w:r w:rsidRPr="000B6E3B">
      <w:rPr>
        <w:rFonts w:ascii="Verdana" w:hAnsi="Verdana"/>
      </w:rPr>
      <w:t>Michigan Application for Te</w:t>
    </w:r>
    <w:r>
      <w:rPr>
        <w:rFonts w:ascii="Verdana" w:hAnsi="Verdana"/>
      </w:rPr>
      <w:t>chnical Assistance and Training</w:t>
    </w:r>
  </w:p>
  <w:p w14:paraId="0067E245" w14:textId="77777777" w:rsidR="0074339D" w:rsidRPr="000B6E3B" w:rsidRDefault="0074339D" w:rsidP="0074339D">
    <w:pPr>
      <w:pStyle w:val="Header"/>
      <w:rPr>
        <w:rFonts w:ascii="Verdana" w:hAnsi="Verdana"/>
        <w:b/>
      </w:rPr>
    </w:pPr>
    <w:r w:rsidRPr="000B6E3B">
      <w:rPr>
        <w:rFonts w:ascii="Verdana" w:hAnsi="Verdana"/>
        <w:b/>
      </w:rPr>
      <w:t>Seamless Transition to Employment for Students with Disabilities</w:t>
    </w:r>
  </w:p>
  <w:p w14:paraId="0067E246" w14:textId="77777777" w:rsidR="0074339D" w:rsidRDefault="00743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2511C"/>
    <w:multiLevelType w:val="hybridMultilevel"/>
    <w:tmpl w:val="DC46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E2AD0"/>
    <w:multiLevelType w:val="hybridMultilevel"/>
    <w:tmpl w:val="9556B12C"/>
    <w:lvl w:ilvl="0" w:tplc="292AB6E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5B714B"/>
    <w:multiLevelType w:val="hybridMultilevel"/>
    <w:tmpl w:val="13E0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89"/>
    <w:rsid w:val="00003E42"/>
    <w:rsid w:val="00054AAC"/>
    <w:rsid w:val="0005569D"/>
    <w:rsid w:val="000601F2"/>
    <w:rsid w:val="0010105D"/>
    <w:rsid w:val="00137B3B"/>
    <w:rsid w:val="00172735"/>
    <w:rsid w:val="00196D89"/>
    <w:rsid w:val="001A3704"/>
    <w:rsid w:val="001B342C"/>
    <w:rsid w:val="002152F6"/>
    <w:rsid w:val="00286035"/>
    <w:rsid w:val="002A44CE"/>
    <w:rsid w:val="002C21E4"/>
    <w:rsid w:val="00362B9F"/>
    <w:rsid w:val="003825B1"/>
    <w:rsid w:val="004338AC"/>
    <w:rsid w:val="004C6CEC"/>
    <w:rsid w:val="00573BFD"/>
    <w:rsid w:val="005B1D13"/>
    <w:rsid w:val="005D4E55"/>
    <w:rsid w:val="00620572"/>
    <w:rsid w:val="006B045C"/>
    <w:rsid w:val="006C31C7"/>
    <w:rsid w:val="006E11BD"/>
    <w:rsid w:val="0074339D"/>
    <w:rsid w:val="00746510"/>
    <w:rsid w:val="007529BB"/>
    <w:rsid w:val="0075650B"/>
    <w:rsid w:val="0078745D"/>
    <w:rsid w:val="007E37D2"/>
    <w:rsid w:val="008622CE"/>
    <w:rsid w:val="00895B28"/>
    <w:rsid w:val="008B2AD9"/>
    <w:rsid w:val="00920C83"/>
    <w:rsid w:val="009254E4"/>
    <w:rsid w:val="00A3372C"/>
    <w:rsid w:val="00A56B67"/>
    <w:rsid w:val="00AE7A12"/>
    <w:rsid w:val="00BD32C6"/>
    <w:rsid w:val="00BE4427"/>
    <w:rsid w:val="00C4194C"/>
    <w:rsid w:val="00CA0923"/>
    <w:rsid w:val="00CF0ED8"/>
    <w:rsid w:val="00D20957"/>
    <w:rsid w:val="00DD2656"/>
    <w:rsid w:val="00E4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E22C"/>
  <w15:chartTrackingRefBased/>
  <w15:docId w15:val="{D18AC302-6BD9-4557-B06B-ACC8BD43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9D"/>
  </w:style>
  <w:style w:type="paragraph" w:styleId="Footer">
    <w:name w:val="footer"/>
    <w:basedOn w:val="Normal"/>
    <w:link w:val="FooterChar"/>
    <w:uiPriority w:val="99"/>
    <w:unhideWhenUsed/>
    <w:rsid w:val="0074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9D"/>
  </w:style>
  <w:style w:type="character" w:styleId="CommentReference">
    <w:name w:val="annotation reference"/>
    <w:basedOn w:val="DefaultParagraphFont"/>
    <w:uiPriority w:val="99"/>
    <w:semiHidden/>
    <w:unhideWhenUsed/>
    <w:rsid w:val="00055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6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2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bb955f-757c-4d0f-8c23-42fa810338fc">X55WQRAHAHVQ-2056385488-91</_dlc_DocId>
    <_dlc_DocIdUrl xmlns="33bb955f-757c-4d0f-8c23-42fa810338fc">
      <Url>https://stateofmichigan.sharepoint.com/teams/dtmb/efsg/_layouts/15/DocIdRedir.aspx?ID=X55WQRAHAHVQ-2056385488-91</Url>
      <Description>X55WQRAHAHVQ-2056385488-91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DA627C97E68419167FB364EC65C94" ma:contentTypeVersion="2" ma:contentTypeDescription="Create a new document." ma:contentTypeScope="" ma:versionID="42d17285b6769449a3e4870abb5d3b93">
  <xsd:schema xmlns:xsd="http://www.w3.org/2001/XMLSchema" xmlns:xs="http://www.w3.org/2001/XMLSchema" xmlns:p="http://schemas.microsoft.com/office/2006/metadata/properties" xmlns:ns2="33bb955f-757c-4d0f-8c23-42fa810338fc" xmlns:ns3="07c4a22d-d810-4201-bdae-f50212e968bc" targetNamespace="http://schemas.microsoft.com/office/2006/metadata/properties" ma:root="true" ma:fieldsID="b1f8a21b86664989de2990ddfb2faa94" ns2:_="" ns3:_="">
    <xsd:import namespace="33bb955f-757c-4d0f-8c23-42fa810338fc"/>
    <xsd:import namespace="07c4a22d-d810-4201-bdae-f50212e968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b955f-757c-4d0f-8c23-42fa810338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4a22d-d810-4201-bdae-f50212e96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94877E-68B7-4A3D-BE84-DC87E5A89E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913AC-DD8E-4CF5-8E32-D822957CA729}">
  <ds:schemaRefs>
    <ds:schemaRef ds:uri="http://schemas.microsoft.com/office/2006/metadata/properties"/>
    <ds:schemaRef ds:uri="http://schemas.microsoft.com/office/infopath/2007/PartnerControls"/>
    <ds:schemaRef ds:uri="33bb955f-757c-4d0f-8c23-42fa810338fc"/>
  </ds:schemaRefs>
</ds:datastoreItem>
</file>

<file path=customXml/itemProps3.xml><?xml version="1.0" encoding="utf-8"?>
<ds:datastoreItem xmlns:ds="http://schemas.openxmlformats.org/officeDocument/2006/customXml" ds:itemID="{83D97330-D631-41A6-BBF8-91FCBED7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b955f-757c-4d0f-8c23-42fa810338fc"/>
    <ds:schemaRef ds:uri="07c4a22d-d810-4201-bdae-f50212e96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71484-21E7-4BCE-9144-3D11E352969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Bouraoui, Yasmina (DHHS)</dc:creator>
  <cp:keywords/>
  <dc:description/>
  <cp:lastModifiedBy>Timbs, Janet (MDE)</cp:lastModifiedBy>
  <cp:revision>3</cp:revision>
  <cp:lastPrinted>2018-11-19T19:05:00Z</cp:lastPrinted>
  <dcterms:created xsi:type="dcterms:W3CDTF">2018-11-19T19:16:00Z</dcterms:created>
  <dcterms:modified xsi:type="dcterms:W3CDTF">2018-12-10T15:11:00Z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0x0101001D7DA627C97E68419167FB364EC65C94</vt:lpwstr>
  </property>
  <property fmtid="{D5CDD505-2E9C-101B-9397-08002B2CF9AE}" pid="3" name="_dlc_DocIdItemGuid">
    <vt:lpwstr>b1bd5103-99ad-4aa0-8456-c57c07d78efc</vt:lpwstr>
  </property>
</Properties>
</file>