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CDB0D" w14:textId="77777777" w:rsidR="00A34AF5" w:rsidRPr="00A34AF5" w:rsidRDefault="00A34AF5" w:rsidP="00A34AF5">
      <w:pPr>
        <w:tabs>
          <w:tab w:val="left" w:pos="-1080"/>
          <w:tab w:val="left" w:pos="-720"/>
          <w:tab w:val="left" w:pos="0"/>
          <w:tab w:val="left" w:pos="540"/>
        </w:tabs>
        <w:jc w:val="both"/>
        <w:rPr>
          <w:rFonts w:ascii="Verdana" w:hAnsi="Verdana"/>
        </w:rPr>
      </w:pPr>
      <w:r w:rsidRPr="00A34AF5">
        <w:rPr>
          <w:rFonts w:ascii="Verdana" w:hAnsi="Verdana"/>
          <w:b/>
          <w:bCs/>
        </w:rPr>
        <w:t>I.</w:t>
      </w:r>
      <w:r w:rsidRPr="00A34AF5">
        <w:rPr>
          <w:rFonts w:ascii="Verdana" w:hAnsi="Verdana"/>
          <w:b/>
          <w:bCs/>
        </w:rPr>
        <w:tab/>
        <w:t xml:space="preserve">Background </w:t>
      </w:r>
    </w:p>
    <w:p w14:paraId="14FCDB0E" w14:textId="4F626C29" w:rsidR="00A34AF5" w:rsidRPr="00A34AF5" w:rsidRDefault="00A34AF5" w:rsidP="00A34AF5">
      <w:pPr>
        <w:rPr>
          <w:rFonts w:ascii="Verdana" w:hAnsi="Verdana"/>
        </w:rPr>
      </w:pPr>
      <w:r w:rsidRPr="00A34AF5">
        <w:rPr>
          <w:rFonts w:ascii="Verdana" w:hAnsi="Verdana"/>
        </w:rPr>
        <w:t xml:space="preserve">The transition from school to work for students and youth with significant disabilities involves many interwoven components. Person-centered planning, transition planning, community-based work experiences, job development, individualized job supports, family involvement in support of employment, and interagency collaboration have been demonstrated to lead to successful employment outcomes for people with significant disabilities. Even though the effectiveness of these practices </w:t>
      </w:r>
      <w:r w:rsidR="00DA17FB">
        <w:rPr>
          <w:rFonts w:ascii="Verdana" w:hAnsi="Verdana"/>
        </w:rPr>
        <w:t>is</w:t>
      </w:r>
      <w:r w:rsidRPr="00A34AF5">
        <w:rPr>
          <w:rFonts w:ascii="Verdana" w:hAnsi="Verdana"/>
        </w:rPr>
        <w:t xml:space="preserve"> known, they are often unevenly available. Consequently, many young adults with significant disabilities continue to experience high unemployment as well as insufficient opportunities to obtain competitive integrated employment.</w:t>
      </w:r>
    </w:p>
    <w:p w14:paraId="14FCDB0F" w14:textId="4DCE4A21" w:rsidR="00A34AF5" w:rsidRPr="00A34AF5" w:rsidRDefault="00A34AF5" w:rsidP="00A34AF5">
      <w:pPr>
        <w:rPr>
          <w:rStyle w:val="apple-style-span"/>
          <w:rFonts w:ascii="Verdana" w:hAnsi="Verdana"/>
          <w:color w:val="000000"/>
        </w:rPr>
      </w:pPr>
      <w:r w:rsidRPr="00A34AF5">
        <w:rPr>
          <w:rFonts w:ascii="Verdana" w:hAnsi="Verdana"/>
        </w:rPr>
        <w:t xml:space="preserve">A successful model addressing issues commonly faced by these students has been developed and refined in several localities across the country by </w:t>
      </w:r>
      <w:r w:rsidR="00A8699B">
        <w:rPr>
          <w:rFonts w:ascii="Verdana" w:hAnsi="Verdana"/>
        </w:rPr>
        <w:t>Employment First Leadership State Mentor Program (</w:t>
      </w:r>
      <w:r w:rsidRPr="00A34AF5">
        <w:rPr>
          <w:rFonts w:ascii="Verdana" w:hAnsi="Verdana"/>
        </w:rPr>
        <w:t>EFLSMP</w:t>
      </w:r>
      <w:r w:rsidR="00A8699B">
        <w:rPr>
          <w:rFonts w:ascii="Verdana" w:hAnsi="Verdana"/>
        </w:rPr>
        <w:t>)</w:t>
      </w:r>
      <w:r w:rsidRPr="00A34AF5">
        <w:rPr>
          <w:rFonts w:ascii="Verdana" w:hAnsi="Verdana"/>
        </w:rPr>
        <w:t xml:space="preserve"> subject matter expert, </w:t>
      </w:r>
      <w:r w:rsidR="006A2183" w:rsidRPr="00B60D4D">
        <w:rPr>
          <w:rFonts w:ascii="Verdana" w:hAnsi="Verdana"/>
        </w:rPr>
        <w:t>Dr. Richard L</w:t>
      </w:r>
      <w:r w:rsidR="00B60D4D" w:rsidRPr="00B60D4D">
        <w:rPr>
          <w:rFonts w:ascii="Verdana" w:hAnsi="Verdana"/>
        </w:rPr>
        <w:t>uecking</w:t>
      </w:r>
      <w:r w:rsidRPr="00A34AF5">
        <w:rPr>
          <w:rFonts w:ascii="Verdana" w:hAnsi="Verdana"/>
        </w:rPr>
        <w:t xml:space="preserve"> and his </w:t>
      </w:r>
      <w:r w:rsidR="00B60D4D">
        <w:rPr>
          <w:rFonts w:ascii="Verdana" w:hAnsi="Verdana"/>
        </w:rPr>
        <w:t>staff</w:t>
      </w:r>
      <w:r w:rsidRPr="00A34AF5">
        <w:rPr>
          <w:rFonts w:ascii="Verdana" w:hAnsi="Verdana"/>
        </w:rPr>
        <w:t xml:space="preserve"> at </w:t>
      </w:r>
      <w:proofErr w:type="spellStart"/>
      <w:r w:rsidRPr="00A34AF5">
        <w:rPr>
          <w:rFonts w:ascii="Verdana" w:hAnsi="Verdana"/>
        </w:rPr>
        <w:t>TransCen</w:t>
      </w:r>
      <w:proofErr w:type="spellEnd"/>
      <w:r w:rsidRPr="00A34AF5">
        <w:rPr>
          <w:rFonts w:ascii="Verdana" w:hAnsi="Verdana"/>
        </w:rPr>
        <w:t xml:space="preserve">, Inc.  This model </w:t>
      </w:r>
      <w:r w:rsidRPr="00A34AF5">
        <w:rPr>
          <w:rFonts w:ascii="Verdana" w:hAnsi="Verdana"/>
          <w:color w:val="000000"/>
        </w:rPr>
        <w:t xml:space="preserve">is based upon </w:t>
      </w:r>
      <w:r w:rsidRPr="00A34AF5">
        <w:rPr>
          <w:rStyle w:val="apple-style-span"/>
          <w:rFonts w:ascii="Verdana" w:hAnsi="Verdana"/>
          <w:color w:val="000000"/>
        </w:rPr>
        <w:t xml:space="preserve">a </w:t>
      </w:r>
      <w:r w:rsidRPr="00A34AF5">
        <w:rPr>
          <w:rFonts w:ascii="Verdana" w:hAnsi="Verdana"/>
        </w:rPr>
        <w:t xml:space="preserve">systematic delivery of specific evidence-based transition services </w:t>
      </w:r>
      <w:r w:rsidRPr="00A34AF5">
        <w:rPr>
          <w:rStyle w:val="apple-style-span"/>
          <w:rFonts w:ascii="Verdana" w:hAnsi="Verdana"/>
          <w:color w:val="000000"/>
        </w:rPr>
        <w:t xml:space="preserve">beginning in early high school, and coordination of resources resulting in uninterrupted, seamless transition from public secondary education to employment and/or postsecondary education. </w:t>
      </w:r>
    </w:p>
    <w:p w14:paraId="3A209ADA" w14:textId="77777777" w:rsidR="0093262B" w:rsidRDefault="00A34AF5" w:rsidP="0093262B">
      <w:pPr>
        <w:rPr>
          <w:rStyle w:val="apple-style-span"/>
          <w:rFonts w:ascii="Verdana" w:hAnsi="Verdana"/>
          <w:color w:val="000000"/>
        </w:rPr>
      </w:pPr>
      <w:r>
        <w:rPr>
          <w:rStyle w:val="apple-style-span"/>
          <w:rFonts w:ascii="Verdana" w:hAnsi="Verdana"/>
          <w:color w:val="000000"/>
        </w:rPr>
        <w:t>A</w:t>
      </w:r>
      <w:r w:rsidRPr="00A34AF5">
        <w:rPr>
          <w:rStyle w:val="apple-style-span"/>
          <w:rFonts w:ascii="Verdana" w:hAnsi="Verdana"/>
          <w:color w:val="000000"/>
        </w:rPr>
        <w:t xml:space="preserve"> schematic depiction of the seamless flow of student transition services that characterizes the model</w:t>
      </w:r>
      <w:r>
        <w:rPr>
          <w:rStyle w:val="apple-style-span"/>
          <w:rFonts w:ascii="Verdana" w:hAnsi="Verdana"/>
          <w:color w:val="000000"/>
        </w:rPr>
        <w:t xml:space="preserve"> is available </w:t>
      </w:r>
      <w:hyperlink r:id="rId11" w:history="1">
        <w:r w:rsidRPr="00411159">
          <w:rPr>
            <w:rStyle w:val="Hyperlink"/>
            <w:rFonts w:ascii="Verdana" w:hAnsi="Verdana"/>
          </w:rPr>
          <w:t>here</w:t>
        </w:r>
      </w:hyperlink>
      <w:r>
        <w:rPr>
          <w:rStyle w:val="apple-style-span"/>
          <w:rFonts w:ascii="Verdana" w:hAnsi="Verdana"/>
          <w:color w:val="000000"/>
        </w:rPr>
        <w:t>.</w:t>
      </w:r>
      <w:r w:rsidRPr="00A34AF5">
        <w:rPr>
          <w:rStyle w:val="apple-style-span"/>
          <w:rFonts w:ascii="Verdana" w:hAnsi="Verdana"/>
          <w:color w:val="000000"/>
        </w:rPr>
        <w:t xml:space="preserve">  </w:t>
      </w:r>
      <w:proofErr w:type="spellStart"/>
      <w:r w:rsidR="00A8699B">
        <w:rPr>
          <w:rStyle w:val="apple-style-span"/>
          <w:rFonts w:ascii="Verdana" w:hAnsi="Verdana"/>
          <w:color w:val="000000"/>
        </w:rPr>
        <w:t>TransCen</w:t>
      </w:r>
      <w:proofErr w:type="spellEnd"/>
      <w:r w:rsidR="00A8699B">
        <w:rPr>
          <w:rStyle w:val="apple-style-span"/>
          <w:rFonts w:ascii="Verdana" w:hAnsi="Verdana"/>
          <w:color w:val="000000"/>
        </w:rPr>
        <w:t xml:space="preserve"> </w:t>
      </w:r>
      <w:r w:rsidRPr="00A34AF5">
        <w:rPr>
          <w:rStyle w:val="apple-style-span"/>
          <w:rFonts w:ascii="Verdana" w:hAnsi="Verdana"/>
          <w:color w:val="000000"/>
        </w:rPr>
        <w:t>will be the primary subject matter expert providing technical assistance for each of the teams selected</w:t>
      </w:r>
      <w:r w:rsidR="00517283">
        <w:rPr>
          <w:rStyle w:val="apple-style-span"/>
          <w:rFonts w:ascii="Verdana" w:hAnsi="Verdana"/>
          <w:color w:val="000000"/>
        </w:rPr>
        <w:t>.</w:t>
      </w:r>
      <w:r w:rsidR="00A8699B">
        <w:rPr>
          <w:rStyle w:val="apple-style-span"/>
          <w:rFonts w:ascii="Verdana" w:hAnsi="Verdana"/>
          <w:color w:val="000000"/>
        </w:rPr>
        <w:t xml:space="preserve"> Other subject matter experts providing technical assistance </w:t>
      </w:r>
      <w:r w:rsidR="00075E78">
        <w:rPr>
          <w:rStyle w:val="apple-style-span"/>
          <w:rFonts w:ascii="Verdana" w:hAnsi="Verdana"/>
          <w:color w:val="000000"/>
        </w:rPr>
        <w:t xml:space="preserve">may </w:t>
      </w:r>
      <w:r w:rsidR="00A8699B">
        <w:rPr>
          <w:rStyle w:val="apple-style-span"/>
          <w:rFonts w:ascii="Verdana" w:hAnsi="Verdana"/>
          <w:color w:val="000000"/>
        </w:rPr>
        <w:t xml:space="preserve">include </w:t>
      </w:r>
      <w:r w:rsidR="00DC1727">
        <w:rPr>
          <w:rStyle w:val="apple-style-span"/>
          <w:rFonts w:ascii="Verdana" w:hAnsi="Verdana"/>
          <w:color w:val="000000"/>
        </w:rPr>
        <w:t>Vocational Rehabilitation</w:t>
      </w:r>
      <w:r w:rsidR="008331D5">
        <w:rPr>
          <w:rStyle w:val="apple-style-span"/>
          <w:rFonts w:ascii="Verdana" w:hAnsi="Verdana"/>
          <w:color w:val="000000"/>
        </w:rPr>
        <w:t xml:space="preserve"> (VR) - </w:t>
      </w:r>
      <w:r w:rsidR="00A8699B">
        <w:rPr>
          <w:rStyle w:val="apple-style-span"/>
          <w:rFonts w:ascii="Verdana" w:hAnsi="Verdana"/>
          <w:color w:val="000000"/>
        </w:rPr>
        <w:t>Michigan Rehabilitative Services (MRS)</w:t>
      </w:r>
      <w:r w:rsidR="00DC1727">
        <w:rPr>
          <w:rStyle w:val="apple-style-span"/>
          <w:rFonts w:ascii="Verdana" w:hAnsi="Verdana"/>
          <w:color w:val="000000"/>
        </w:rPr>
        <w:t xml:space="preserve"> </w:t>
      </w:r>
      <w:r w:rsidR="008331D5">
        <w:rPr>
          <w:rStyle w:val="apple-style-span"/>
          <w:rFonts w:ascii="Verdana" w:hAnsi="Verdana"/>
          <w:color w:val="000000"/>
        </w:rPr>
        <w:t>or</w:t>
      </w:r>
      <w:r w:rsidR="00DC1727">
        <w:rPr>
          <w:rStyle w:val="apple-style-span"/>
          <w:rFonts w:ascii="Verdana" w:hAnsi="Verdana"/>
          <w:color w:val="000000"/>
        </w:rPr>
        <w:t xml:space="preserve"> </w:t>
      </w:r>
      <w:r w:rsidR="00A8699B">
        <w:rPr>
          <w:rStyle w:val="apple-style-span"/>
          <w:rFonts w:ascii="Verdana" w:hAnsi="Verdana"/>
          <w:color w:val="000000"/>
        </w:rPr>
        <w:t>the Bureau of Services for Blind Persons (BSBP)</w:t>
      </w:r>
      <w:r w:rsidR="00DC1727">
        <w:rPr>
          <w:rStyle w:val="apple-style-span"/>
          <w:rFonts w:ascii="Verdana" w:hAnsi="Verdana"/>
          <w:color w:val="000000"/>
        </w:rPr>
        <w:t>,</w:t>
      </w:r>
      <w:r w:rsidR="00A8699B">
        <w:rPr>
          <w:rStyle w:val="apple-style-span"/>
          <w:rFonts w:ascii="Verdana" w:hAnsi="Verdana"/>
          <w:color w:val="000000"/>
        </w:rPr>
        <w:t xml:space="preserve"> </w:t>
      </w:r>
      <w:r w:rsidR="00075E78">
        <w:rPr>
          <w:rStyle w:val="apple-style-span"/>
          <w:rFonts w:ascii="Verdana" w:hAnsi="Verdana"/>
          <w:color w:val="000000"/>
        </w:rPr>
        <w:t>the Michigan Department of Education/Office of Special Education</w:t>
      </w:r>
      <w:r w:rsidR="008331D5">
        <w:rPr>
          <w:rStyle w:val="apple-style-span"/>
          <w:rFonts w:ascii="Verdana" w:hAnsi="Verdana"/>
          <w:color w:val="000000"/>
        </w:rPr>
        <w:t>, and/or other community agencies.</w:t>
      </w:r>
    </w:p>
    <w:p w14:paraId="14FCDB11" w14:textId="0FE162F5" w:rsidR="00A34AF5" w:rsidRPr="00A34AF5" w:rsidRDefault="00A34AF5" w:rsidP="0093262B">
      <w:pPr>
        <w:rPr>
          <w:rStyle w:val="apple-style-span"/>
          <w:rFonts w:ascii="Verdana" w:hAnsi="Verdana"/>
          <w:color w:val="000000"/>
        </w:rPr>
      </w:pPr>
      <w:bookmarkStart w:id="0" w:name="_GoBack"/>
      <w:bookmarkEnd w:id="0"/>
      <w:r w:rsidRPr="00A34AF5">
        <w:rPr>
          <w:rStyle w:val="apple-style-span"/>
          <w:rFonts w:ascii="Verdana" w:hAnsi="Verdana"/>
          <w:color w:val="000000"/>
        </w:rPr>
        <w:t>Key features of this employment model include: work experiences while the individual is still in school, occurring no later than two years before projected school exit; early case initiation by</w:t>
      </w:r>
      <w:r w:rsidR="00C92F78">
        <w:rPr>
          <w:rStyle w:val="apple-style-span"/>
          <w:rFonts w:ascii="Verdana" w:hAnsi="Verdana"/>
          <w:color w:val="000000"/>
        </w:rPr>
        <w:t xml:space="preserve"> V</w:t>
      </w:r>
      <w:r w:rsidR="003251A4">
        <w:rPr>
          <w:rStyle w:val="apple-style-span"/>
          <w:rFonts w:ascii="Verdana" w:hAnsi="Verdana"/>
          <w:color w:val="000000"/>
        </w:rPr>
        <w:t>R</w:t>
      </w:r>
      <w:r w:rsidRPr="00A34AF5">
        <w:rPr>
          <w:rStyle w:val="apple-style-span"/>
          <w:rFonts w:ascii="Verdana" w:hAnsi="Verdana"/>
          <w:color w:val="000000"/>
        </w:rPr>
        <w:t xml:space="preserve"> </w:t>
      </w:r>
      <w:r w:rsidR="00C92F78">
        <w:rPr>
          <w:rStyle w:val="apple-style-span"/>
          <w:rFonts w:ascii="Verdana" w:hAnsi="Verdana"/>
          <w:color w:val="000000"/>
        </w:rPr>
        <w:t>(</w:t>
      </w:r>
      <w:r w:rsidRPr="00A34AF5">
        <w:rPr>
          <w:rStyle w:val="apple-style-span"/>
          <w:rFonts w:ascii="Verdana" w:hAnsi="Verdana"/>
          <w:color w:val="000000"/>
        </w:rPr>
        <w:t>MRS</w:t>
      </w:r>
      <w:r w:rsidR="00922D50">
        <w:rPr>
          <w:rStyle w:val="apple-style-span"/>
          <w:rFonts w:ascii="Verdana" w:hAnsi="Verdana"/>
          <w:color w:val="000000"/>
        </w:rPr>
        <w:t xml:space="preserve"> </w:t>
      </w:r>
      <w:r w:rsidRPr="00A34AF5">
        <w:rPr>
          <w:rStyle w:val="apple-style-span"/>
          <w:rFonts w:ascii="Verdana" w:hAnsi="Verdana"/>
          <w:color w:val="000000"/>
        </w:rPr>
        <w:t>or</w:t>
      </w:r>
      <w:r w:rsidR="00C92F78">
        <w:rPr>
          <w:rStyle w:val="apple-style-span"/>
          <w:rFonts w:ascii="Verdana" w:hAnsi="Verdana"/>
          <w:color w:val="000000"/>
        </w:rPr>
        <w:t xml:space="preserve"> </w:t>
      </w:r>
      <w:r w:rsidRPr="00A34AF5">
        <w:rPr>
          <w:rStyle w:val="apple-style-span"/>
          <w:rFonts w:ascii="Verdana" w:hAnsi="Verdana"/>
          <w:color w:val="000000"/>
        </w:rPr>
        <w:t>BSBP</w:t>
      </w:r>
      <w:r w:rsidR="00C92F78">
        <w:rPr>
          <w:rStyle w:val="apple-style-span"/>
          <w:rFonts w:ascii="Verdana" w:hAnsi="Verdana"/>
          <w:color w:val="000000"/>
        </w:rPr>
        <w:t>)</w:t>
      </w:r>
      <w:r w:rsidRPr="00A34AF5">
        <w:rPr>
          <w:rStyle w:val="apple-style-span"/>
          <w:rFonts w:ascii="Verdana" w:hAnsi="Verdana"/>
          <w:color w:val="000000"/>
        </w:rPr>
        <w:t xml:space="preserve">; linkages with adult employment service providers well before school exit; </w:t>
      </w:r>
      <w:r w:rsidRPr="00B60D4D">
        <w:rPr>
          <w:rStyle w:val="apple-style-span"/>
          <w:rFonts w:ascii="Verdana" w:hAnsi="Verdana"/>
          <w:color w:val="000000"/>
        </w:rPr>
        <w:t>and paid work and follow-up supports in place at the point of school exit</w:t>
      </w:r>
      <w:r w:rsidR="0005100D" w:rsidRPr="00B60D4D">
        <w:rPr>
          <w:rStyle w:val="apple-style-span"/>
          <w:rFonts w:ascii="Verdana" w:hAnsi="Verdana"/>
          <w:color w:val="000000"/>
        </w:rPr>
        <w:t xml:space="preserve"> or acceptance/enrollment in postsecondary education or both</w:t>
      </w:r>
      <w:r w:rsidRPr="00B60D4D">
        <w:rPr>
          <w:rStyle w:val="apple-style-span"/>
          <w:rFonts w:ascii="Verdana" w:hAnsi="Verdana"/>
          <w:color w:val="000000"/>
        </w:rPr>
        <w:t>.</w:t>
      </w:r>
      <w:r w:rsidRPr="00A34AF5">
        <w:rPr>
          <w:rStyle w:val="apple-style-span"/>
          <w:rFonts w:ascii="Verdana" w:hAnsi="Verdana"/>
          <w:color w:val="000000"/>
        </w:rPr>
        <w:t xml:space="preserve"> Schools, MRS/BSBP,</w:t>
      </w:r>
      <w:r w:rsidR="00922D50">
        <w:rPr>
          <w:rStyle w:val="apple-style-span"/>
          <w:rFonts w:ascii="Verdana" w:hAnsi="Verdana"/>
          <w:color w:val="000000"/>
        </w:rPr>
        <w:t xml:space="preserve"> </w:t>
      </w:r>
      <w:r w:rsidR="00075E78">
        <w:rPr>
          <w:rStyle w:val="apple-style-span"/>
          <w:rFonts w:ascii="Verdana" w:hAnsi="Verdana"/>
          <w:color w:val="000000"/>
        </w:rPr>
        <w:t>Intellectual</w:t>
      </w:r>
      <w:r w:rsidR="00D27E58">
        <w:rPr>
          <w:rStyle w:val="apple-style-span"/>
          <w:rFonts w:ascii="Verdana" w:hAnsi="Verdana"/>
          <w:color w:val="000000"/>
        </w:rPr>
        <w:t>/</w:t>
      </w:r>
      <w:r w:rsidRPr="00A34AF5">
        <w:rPr>
          <w:rStyle w:val="apple-style-span"/>
          <w:rFonts w:ascii="Verdana" w:hAnsi="Verdana"/>
          <w:color w:val="000000"/>
        </w:rPr>
        <w:t>Developmental Disabilities or mental health funding entities, and employers collaborate throughout the process on behalf of each young adult, by blending and braiding resources and efforts.</w:t>
      </w:r>
    </w:p>
    <w:p w14:paraId="14FCDB12" w14:textId="3C92060C" w:rsidR="00A34AF5" w:rsidRPr="00A34AF5" w:rsidRDefault="00A34AF5" w:rsidP="00A34AF5">
      <w:pPr>
        <w:pStyle w:val="NormalWeb"/>
        <w:contextualSpacing/>
        <w:rPr>
          <w:rStyle w:val="apple-style-span"/>
          <w:rFonts w:ascii="Verdana" w:hAnsi="Verdana"/>
          <w:color w:val="000000"/>
          <w:sz w:val="22"/>
          <w:szCs w:val="22"/>
        </w:rPr>
      </w:pPr>
      <w:r w:rsidRPr="00A34AF5">
        <w:rPr>
          <w:rStyle w:val="apple-style-span"/>
          <w:rFonts w:ascii="Verdana" w:hAnsi="Verdana"/>
          <w:color w:val="000000"/>
          <w:sz w:val="22"/>
          <w:szCs w:val="22"/>
        </w:rPr>
        <w:t>The model</w:t>
      </w:r>
      <w:r w:rsidR="007800D7">
        <w:rPr>
          <w:rStyle w:val="apple-style-span"/>
          <w:rFonts w:ascii="Verdana" w:hAnsi="Verdana"/>
          <w:color w:val="000000"/>
          <w:sz w:val="22"/>
          <w:szCs w:val="22"/>
        </w:rPr>
        <w:t>, when implemented with fidelity,</w:t>
      </w:r>
      <w:r w:rsidRPr="00A34AF5">
        <w:rPr>
          <w:rStyle w:val="apple-style-span"/>
          <w:rFonts w:ascii="Verdana" w:hAnsi="Verdana"/>
          <w:color w:val="000000"/>
          <w:sz w:val="22"/>
          <w:szCs w:val="22"/>
        </w:rPr>
        <w:t xml:space="preserve"> has proven to result in</w:t>
      </w:r>
      <w:r w:rsidR="007310DA">
        <w:rPr>
          <w:rStyle w:val="apple-style-span"/>
          <w:rFonts w:ascii="Verdana" w:hAnsi="Verdana"/>
          <w:color w:val="000000"/>
          <w:sz w:val="22"/>
          <w:szCs w:val="22"/>
        </w:rPr>
        <w:t xml:space="preserve"> the following long-term outcomes</w:t>
      </w:r>
      <w:r w:rsidRPr="00A34AF5">
        <w:rPr>
          <w:rStyle w:val="apple-style-span"/>
          <w:rFonts w:ascii="Verdana" w:hAnsi="Verdana"/>
          <w:color w:val="000000"/>
          <w:sz w:val="22"/>
          <w:szCs w:val="22"/>
        </w:rPr>
        <w:t>:</w:t>
      </w:r>
    </w:p>
    <w:p w14:paraId="14FCDB13" w14:textId="77777777" w:rsidR="00A34AF5" w:rsidRPr="00A34AF5" w:rsidRDefault="00A34AF5" w:rsidP="00A34AF5">
      <w:pPr>
        <w:pStyle w:val="NormalWeb"/>
        <w:contextualSpacing/>
        <w:rPr>
          <w:rStyle w:val="apple-style-span"/>
          <w:rFonts w:ascii="Verdana" w:hAnsi="Verdana"/>
          <w:color w:val="000000"/>
          <w:sz w:val="22"/>
          <w:szCs w:val="22"/>
        </w:rPr>
      </w:pPr>
    </w:p>
    <w:p w14:paraId="14FCDB14" w14:textId="056FBAC3" w:rsidR="00A34AF5" w:rsidRPr="00A34AF5" w:rsidRDefault="00A34AF5" w:rsidP="00A34AF5">
      <w:pPr>
        <w:pStyle w:val="NormalWeb"/>
        <w:numPr>
          <w:ilvl w:val="0"/>
          <w:numId w:val="1"/>
        </w:numPr>
        <w:contextualSpacing/>
        <w:rPr>
          <w:rStyle w:val="apple-style-span"/>
          <w:rFonts w:ascii="Verdana" w:hAnsi="Verdana"/>
          <w:color w:val="000000"/>
          <w:sz w:val="22"/>
          <w:szCs w:val="22"/>
        </w:rPr>
      </w:pPr>
      <w:r w:rsidRPr="00A34AF5">
        <w:rPr>
          <w:rStyle w:val="apple-style-span"/>
          <w:rFonts w:ascii="Verdana" w:hAnsi="Verdana"/>
          <w:color w:val="000000"/>
          <w:sz w:val="22"/>
          <w:szCs w:val="22"/>
        </w:rPr>
        <w:t>higher post-school employment rates for participating students</w:t>
      </w:r>
      <w:r w:rsidR="001D52A4">
        <w:rPr>
          <w:rStyle w:val="apple-style-span"/>
          <w:rFonts w:ascii="Verdana" w:hAnsi="Verdana"/>
          <w:color w:val="000000"/>
          <w:sz w:val="22"/>
          <w:szCs w:val="22"/>
        </w:rPr>
        <w:t>;</w:t>
      </w:r>
      <w:r w:rsidRPr="00A34AF5">
        <w:rPr>
          <w:rStyle w:val="apple-style-span"/>
          <w:rFonts w:ascii="Verdana" w:hAnsi="Verdana"/>
          <w:color w:val="000000"/>
          <w:sz w:val="22"/>
          <w:szCs w:val="22"/>
        </w:rPr>
        <w:t xml:space="preserve"> </w:t>
      </w:r>
    </w:p>
    <w:p w14:paraId="14FCDB15" w14:textId="2A5C6C69" w:rsidR="00A34AF5" w:rsidRPr="00A34AF5" w:rsidRDefault="00A34AF5" w:rsidP="00A34AF5">
      <w:pPr>
        <w:pStyle w:val="NormalWeb"/>
        <w:numPr>
          <w:ilvl w:val="0"/>
          <w:numId w:val="1"/>
        </w:numPr>
        <w:contextualSpacing/>
        <w:rPr>
          <w:rStyle w:val="apple-style-span"/>
          <w:rFonts w:ascii="Verdana" w:hAnsi="Verdana"/>
          <w:color w:val="000000"/>
          <w:sz w:val="22"/>
          <w:szCs w:val="22"/>
        </w:rPr>
      </w:pPr>
      <w:r w:rsidRPr="00A34AF5">
        <w:rPr>
          <w:rStyle w:val="apple-style-span"/>
          <w:rFonts w:ascii="Verdana" w:hAnsi="Verdana"/>
          <w:color w:val="000000"/>
          <w:sz w:val="22"/>
          <w:szCs w:val="22"/>
        </w:rPr>
        <w:t>increased ability by schools to meet Indicator 13 and 14 requirements of the federal special education law</w:t>
      </w:r>
      <w:r w:rsidR="001D52A4">
        <w:rPr>
          <w:rStyle w:val="apple-style-span"/>
          <w:rFonts w:ascii="Verdana" w:hAnsi="Verdana"/>
          <w:color w:val="000000"/>
          <w:sz w:val="22"/>
          <w:szCs w:val="22"/>
        </w:rPr>
        <w:t>;</w:t>
      </w:r>
    </w:p>
    <w:p w14:paraId="14FCDB16" w14:textId="4465591E" w:rsidR="00A34AF5" w:rsidRPr="00A34AF5" w:rsidRDefault="00A34AF5" w:rsidP="00A34AF5">
      <w:pPr>
        <w:pStyle w:val="NormalWeb"/>
        <w:numPr>
          <w:ilvl w:val="0"/>
          <w:numId w:val="1"/>
        </w:numPr>
        <w:contextualSpacing/>
        <w:rPr>
          <w:rStyle w:val="apple-style-span"/>
          <w:rFonts w:ascii="Verdana" w:hAnsi="Verdana"/>
          <w:color w:val="000000"/>
          <w:sz w:val="22"/>
          <w:szCs w:val="22"/>
        </w:rPr>
      </w:pPr>
      <w:r w:rsidRPr="00A34AF5">
        <w:rPr>
          <w:rStyle w:val="apple-style-span"/>
          <w:rFonts w:ascii="Verdana" w:hAnsi="Verdana"/>
          <w:color w:val="000000"/>
          <w:sz w:val="22"/>
          <w:szCs w:val="22"/>
        </w:rPr>
        <w:t xml:space="preserve">increased successful rehabilitation closures for State </w:t>
      </w:r>
      <w:r w:rsidR="00DC1727">
        <w:rPr>
          <w:rStyle w:val="apple-style-span"/>
          <w:rFonts w:ascii="Verdana" w:hAnsi="Verdana"/>
          <w:color w:val="000000"/>
          <w:sz w:val="22"/>
          <w:szCs w:val="22"/>
        </w:rPr>
        <w:t>V</w:t>
      </w:r>
      <w:r w:rsidR="003251A4">
        <w:rPr>
          <w:rStyle w:val="apple-style-span"/>
          <w:rFonts w:ascii="Verdana" w:hAnsi="Verdana"/>
          <w:color w:val="000000"/>
          <w:sz w:val="22"/>
          <w:szCs w:val="22"/>
        </w:rPr>
        <w:t>R</w:t>
      </w:r>
      <w:r w:rsidRPr="00A34AF5">
        <w:rPr>
          <w:rStyle w:val="apple-style-span"/>
          <w:rFonts w:ascii="Verdana" w:hAnsi="Verdana"/>
          <w:color w:val="000000"/>
          <w:sz w:val="22"/>
          <w:szCs w:val="22"/>
        </w:rPr>
        <w:t xml:space="preserve"> agencies</w:t>
      </w:r>
      <w:r w:rsidR="001D52A4">
        <w:rPr>
          <w:rStyle w:val="apple-style-span"/>
          <w:rFonts w:ascii="Verdana" w:hAnsi="Verdana"/>
          <w:color w:val="000000"/>
          <w:sz w:val="22"/>
          <w:szCs w:val="22"/>
        </w:rPr>
        <w:t>;</w:t>
      </w:r>
      <w:r w:rsidRPr="00A34AF5">
        <w:rPr>
          <w:rStyle w:val="apple-style-span"/>
          <w:rFonts w:ascii="Verdana" w:hAnsi="Verdana"/>
          <w:color w:val="000000"/>
          <w:sz w:val="22"/>
          <w:szCs w:val="22"/>
        </w:rPr>
        <w:t xml:space="preserve">  </w:t>
      </w:r>
    </w:p>
    <w:p w14:paraId="14FCDB17" w14:textId="7F18B288" w:rsidR="00A34AF5" w:rsidRPr="00A34AF5" w:rsidRDefault="00A34AF5" w:rsidP="00A34AF5">
      <w:pPr>
        <w:pStyle w:val="NormalWeb"/>
        <w:numPr>
          <w:ilvl w:val="0"/>
          <w:numId w:val="1"/>
        </w:numPr>
        <w:contextualSpacing/>
        <w:rPr>
          <w:rStyle w:val="apple-style-span"/>
          <w:rFonts w:ascii="Verdana" w:hAnsi="Verdana"/>
          <w:color w:val="000000"/>
          <w:sz w:val="22"/>
          <w:szCs w:val="22"/>
        </w:rPr>
      </w:pPr>
      <w:r w:rsidRPr="00A34AF5">
        <w:rPr>
          <w:rStyle w:val="apple-style-span"/>
          <w:rFonts w:ascii="Verdana" w:hAnsi="Verdana"/>
          <w:color w:val="000000"/>
          <w:sz w:val="22"/>
          <w:szCs w:val="22"/>
        </w:rPr>
        <w:lastRenderedPageBreak/>
        <w:t>improved ability of adult employment programs to provide competitive, integrated employment service</w:t>
      </w:r>
      <w:r w:rsidR="001D52A4">
        <w:rPr>
          <w:rStyle w:val="apple-style-span"/>
          <w:rFonts w:ascii="Verdana" w:hAnsi="Verdana"/>
          <w:color w:val="000000"/>
          <w:sz w:val="22"/>
          <w:szCs w:val="22"/>
        </w:rPr>
        <w:t>; and</w:t>
      </w:r>
    </w:p>
    <w:p w14:paraId="208D8BC3" w14:textId="77777777" w:rsidR="0005100D" w:rsidRPr="0005100D" w:rsidRDefault="00A34AF5" w:rsidP="00A426FA">
      <w:pPr>
        <w:pStyle w:val="NormalWeb"/>
        <w:numPr>
          <w:ilvl w:val="0"/>
          <w:numId w:val="1"/>
        </w:numPr>
        <w:contextualSpacing/>
        <w:rPr>
          <w:rStyle w:val="apple-style-span"/>
          <w:sz w:val="22"/>
          <w:szCs w:val="22"/>
        </w:rPr>
      </w:pPr>
      <w:r w:rsidRPr="00A34AF5">
        <w:rPr>
          <w:rStyle w:val="apple-style-span"/>
          <w:rFonts w:ascii="Verdana" w:hAnsi="Verdana"/>
          <w:color w:val="000000"/>
          <w:sz w:val="22"/>
          <w:szCs w:val="22"/>
        </w:rPr>
        <w:t>better outcomes and more efficient use of limited resources for adult service funding entities</w:t>
      </w:r>
      <w:r w:rsidR="001D52A4">
        <w:rPr>
          <w:rStyle w:val="apple-style-span"/>
          <w:rFonts w:ascii="Verdana" w:hAnsi="Verdana"/>
          <w:color w:val="000000"/>
          <w:sz w:val="22"/>
          <w:szCs w:val="22"/>
        </w:rPr>
        <w:t>.</w:t>
      </w:r>
    </w:p>
    <w:p w14:paraId="7B529816" w14:textId="77777777" w:rsidR="0005100D" w:rsidRDefault="0005100D" w:rsidP="0005100D">
      <w:pPr>
        <w:pStyle w:val="NormalWeb"/>
        <w:contextualSpacing/>
        <w:rPr>
          <w:rStyle w:val="apple-style-span"/>
          <w:rFonts w:ascii="Verdana" w:hAnsi="Verdana"/>
          <w:i/>
          <w:color w:val="000000"/>
          <w:sz w:val="22"/>
          <w:szCs w:val="22"/>
        </w:rPr>
      </w:pPr>
    </w:p>
    <w:sectPr w:rsidR="0005100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401A0" w14:textId="77777777" w:rsidR="00911382" w:rsidRDefault="00911382" w:rsidP="000B6E3B">
      <w:pPr>
        <w:spacing w:after="0" w:line="240" w:lineRule="auto"/>
      </w:pPr>
      <w:r>
        <w:separator/>
      </w:r>
    </w:p>
  </w:endnote>
  <w:endnote w:type="continuationSeparator" w:id="0">
    <w:p w14:paraId="535E5E3B" w14:textId="77777777" w:rsidR="00911382" w:rsidRDefault="00911382" w:rsidP="000B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8EF9F" w14:textId="77777777" w:rsidR="000565F1" w:rsidRDefault="000565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0FB1" w14:textId="77777777" w:rsidR="000565F1" w:rsidRDefault="000565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B8292" w14:textId="77777777" w:rsidR="000565F1" w:rsidRDefault="00056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1B0C1" w14:textId="77777777" w:rsidR="00911382" w:rsidRDefault="00911382" w:rsidP="000B6E3B">
      <w:pPr>
        <w:spacing w:after="0" w:line="240" w:lineRule="auto"/>
      </w:pPr>
      <w:r>
        <w:separator/>
      </w:r>
    </w:p>
  </w:footnote>
  <w:footnote w:type="continuationSeparator" w:id="0">
    <w:p w14:paraId="28EBBCA9" w14:textId="77777777" w:rsidR="00911382" w:rsidRDefault="00911382" w:rsidP="000B6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0D476" w14:textId="77777777" w:rsidR="000565F1" w:rsidRDefault="000565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7DE9E" w14:textId="77777777" w:rsidR="0093262B" w:rsidRDefault="000B6E3B" w:rsidP="0093262B">
    <w:pPr>
      <w:pStyle w:val="Header"/>
      <w:rPr>
        <w:rFonts w:ascii="Verdana" w:hAnsi="Verdana"/>
      </w:rPr>
    </w:pPr>
    <w:r w:rsidRPr="000B6E3B">
      <w:rPr>
        <w:rFonts w:ascii="Verdana" w:hAnsi="Verdana"/>
      </w:rPr>
      <w:t>Michigan Application for Te</w:t>
    </w:r>
    <w:r>
      <w:rPr>
        <w:rFonts w:ascii="Verdana" w:hAnsi="Verdana"/>
      </w:rPr>
      <w:t>chnical Assistance and Training</w:t>
    </w:r>
  </w:p>
  <w:p w14:paraId="14FCDB1E" w14:textId="69E41482" w:rsidR="000B6E3B" w:rsidRPr="000B6E3B" w:rsidRDefault="00517283" w:rsidP="0093262B">
    <w:pPr>
      <w:pStyle w:val="Header"/>
      <w:rPr>
        <w:rFonts w:ascii="Verdana" w:hAnsi="Verdana"/>
      </w:rPr>
    </w:pPr>
    <w:r>
      <w:rPr>
        <w:rFonts w:ascii="Verdana" w:hAnsi="Verdana"/>
      </w:rPr>
      <w:t xml:space="preserve"> </w:t>
    </w:r>
  </w:p>
  <w:p w14:paraId="14FCDB1F" w14:textId="77777777" w:rsidR="000B6E3B" w:rsidRPr="000B6E3B" w:rsidRDefault="000B6E3B" w:rsidP="000B6E3B">
    <w:pPr>
      <w:pStyle w:val="Header"/>
      <w:rPr>
        <w:rFonts w:ascii="Verdana" w:hAnsi="Verdana"/>
        <w:b/>
      </w:rPr>
    </w:pPr>
    <w:r w:rsidRPr="000B6E3B">
      <w:rPr>
        <w:rFonts w:ascii="Verdana" w:hAnsi="Verdana"/>
        <w:b/>
      </w:rPr>
      <w:t>Seamless Transition to Employment for Students with Disabilities</w:t>
    </w:r>
  </w:p>
  <w:p w14:paraId="14FCDB20" w14:textId="77777777" w:rsidR="000B6E3B" w:rsidRDefault="000B6E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5C18B" w14:textId="77777777" w:rsidR="000565F1" w:rsidRDefault="000565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92198"/>
    <w:multiLevelType w:val="hybridMultilevel"/>
    <w:tmpl w:val="F990BC1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F5"/>
    <w:rsid w:val="00024BF0"/>
    <w:rsid w:val="0005100D"/>
    <w:rsid w:val="000565F1"/>
    <w:rsid w:val="00075E78"/>
    <w:rsid w:val="000B6E3B"/>
    <w:rsid w:val="001D52A4"/>
    <w:rsid w:val="003251A4"/>
    <w:rsid w:val="00407450"/>
    <w:rsid w:val="00411159"/>
    <w:rsid w:val="00423E4B"/>
    <w:rsid w:val="004471DE"/>
    <w:rsid w:val="00452F10"/>
    <w:rsid w:val="004F2748"/>
    <w:rsid w:val="005045C1"/>
    <w:rsid w:val="00517283"/>
    <w:rsid w:val="00584FC1"/>
    <w:rsid w:val="005B77AE"/>
    <w:rsid w:val="00612F79"/>
    <w:rsid w:val="006A2183"/>
    <w:rsid w:val="00705340"/>
    <w:rsid w:val="007310DA"/>
    <w:rsid w:val="007569E6"/>
    <w:rsid w:val="007800D7"/>
    <w:rsid w:val="007B27EA"/>
    <w:rsid w:val="007B6D13"/>
    <w:rsid w:val="008331D5"/>
    <w:rsid w:val="008369D6"/>
    <w:rsid w:val="00911382"/>
    <w:rsid w:val="00922D50"/>
    <w:rsid w:val="0093262B"/>
    <w:rsid w:val="009B01D5"/>
    <w:rsid w:val="00A34AF5"/>
    <w:rsid w:val="00A8699B"/>
    <w:rsid w:val="00AA6EE7"/>
    <w:rsid w:val="00B60D4D"/>
    <w:rsid w:val="00B929D7"/>
    <w:rsid w:val="00C92F78"/>
    <w:rsid w:val="00CF3F5D"/>
    <w:rsid w:val="00D27E58"/>
    <w:rsid w:val="00D5326B"/>
    <w:rsid w:val="00DA17FB"/>
    <w:rsid w:val="00DC1727"/>
    <w:rsid w:val="00E53D49"/>
    <w:rsid w:val="00F8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DB0D"/>
  <w15:chartTrackingRefBased/>
  <w15:docId w15:val="{744C0837-A540-4073-B337-5BED24BF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4A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A34AF5"/>
  </w:style>
  <w:style w:type="character" w:styleId="Hyperlink">
    <w:name w:val="Hyperlink"/>
    <w:basedOn w:val="DefaultParagraphFont"/>
    <w:uiPriority w:val="99"/>
    <w:unhideWhenUsed/>
    <w:rsid w:val="00411159"/>
    <w:rPr>
      <w:color w:val="0563C1" w:themeColor="hyperlink"/>
      <w:u w:val="single"/>
    </w:rPr>
  </w:style>
  <w:style w:type="paragraph" w:styleId="Header">
    <w:name w:val="header"/>
    <w:basedOn w:val="Normal"/>
    <w:link w:val="HeaderChar"/>
    <w:uiPriority w:val="99"/>
    <w:unhideWhenUsed/>
    <w:rsid w:val="000B6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E3B"/>
  </w:style>
  <w:style w:type="paragraph" w:styleId="Footer">
    <w:name w:val="footer"/>
    <w:basedOn w:val="Normal"/>
    <w:link w:val="FooterChar"/>
    <w:uiPriority w:val="99"/>
    <w:unhideWhenUsed/>
    <w:rsid w:val="000B6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E3B"/>
  </w:style>
  <w:style w:type="character" w:styleId="CommentReference">
    <w:name w:val="annotation reference"/>
    <w:basedOn w:val="DefaultParagraphFont"/>
    <w:uiPriority w:val="99"/>
    <w:semiHidden/>
    <w:unhideWhenUsed/>
    <w:rsid w:val="007800D7"/>
    <w:rPr>
      <w:sz w:val="16"/>
      <w:szCs w:val="16"/>
    </w:rPr>
  </w:style>
  <w:style w:type="paragraph" w:styleId="CommentText">
    <w:name w:val="annotation text"/>
    <w:basedOn w:val="Normal"/>
    <w:link w:val="CommentTextChar"/>
    <w:uiPriority w:val="99"/>
    <w:semiHidden/>
    <w:unhideWhenUsed/>
    <w:rsid w:val="007800D7"/>
    <w:pPr>
      <w:spacing w:line="240" w:lineRule="auto"/>
    </w:pPr>
    <w:rPr>
      <w:sz w:val="20"/>
      <w:szCs w:val="20"/>
    </w:rPr>
  </w:style>
  <w:style w:type="character" w:customStyle="1" w:styleId="CommentTextChar">
    <w:name w:val="Comment Text Char"/>
    <w:basedOn w:val="DefaultParagraphFont"/>
    <w:link w:val="CommentText"/>
    <w:uiPriority w:val="99"/>
    <w:semiHidden/>
    <w:rsid w:val="007800D7"/>
    <w:rPr>
      <w:sz w:val="20"/>
      <w:szCs w:val="20"/>
    </w:rPr>
  </w:style>
  <w:style w:type="paragraph" w:styleId="CommentSubject">
    <w:name w:val="annotation subject"/>
    <w:basedOn w:val="CommentText"/>
    <w:next w:val="CommentText"/>
    <w:link w:val="CommentSubjectChar"/>
    <w:uiPriority w:val="99"/>
    <w:semiHidden/>
    <w:unhideWhenUsed/>
    <w:rsid w:val="007800D7"/>
    <w:rPr>
      <w:b/>
      <w:bCs/>
    </w:rPr>
  </w:style>
  <w:style w:type="character" w:customStyle="1" w:styleId="CommentSubjectChar">
    <w:name w:val="Comment Subject Char"/>
    <w:basedOn w:val="CommentTextChar"/>
    <w:link w:val="CommentSubject"/>
    <w:uiPriority w:val="99"/>
    <w:semiHidden/>
    <w:rsid w:val="007800D7"/>
    <w:rPr>
      <w:b/>
      <w:bCs/>
      <w:sz w:val="20"/>
      <w:szCs w:val="20"/>
    </w:rPr>
  </w:style>
  <w:style w:type="paragraph" w:styleId="BalloonText">
    <w:name w:val="Balloon Text"/>
    <w:basedOn w:val="Normal"/>
    <w:link w:val="BalloonTextChar"/>
    <w:uiPriority w:val="99"/>
    <w:semiHidden/>
    <w:unhideWhenUsed/>
    <w:rsid w:val="00780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59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higan.gov/documents/mdhhs/Seamless_Transition_V.1.2_511761_7.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3bb955f-757c-4d0f-8c23-42fa810338fc">X55WQRAHAHVQ-2056385488-90</_dlc_DocId>
    <_dlc_DocIdUrl xmlns="33bb955f-757c-4d0f-8c23-42fa810338fc">
      <Url>https://stateofmichigan.sharepoint.com/teams/dtmb/efsg/_layouts/15/DocIdRedir.aspx?ID=X55WQRAHAHVQ-2056385488-90</Url>
      <Description>X55WQRAHAHVQ-2056385488-90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7DA627C97E68419167FB364EC65C94" ma:contentTypeVersion="2" ma:contentTypeDescription="Create a new document." ma:contentTypeScope="" ma:versionID="42d17285b6769449a3e4870abb5d3b93">
  <xsd:schema xmlns:xsd="http://www.w3.org/2001/XMLSchema" xmlns:xs="http://www.w3.org/2001/XMLSchema" xmlns:p="http://schemas.microsoft.com/office/2006/metadata/properties" xmlns:ns2="33bb955f-757c-4d0f-8c23-42fa810338fc" xmlns:ns3="07c4a22d-d810-4201-bdae-f50212e968bc" targetNamespace="http://schemas.microsoft.com/office/2006/metadata/properties" ma:root="true" ma:fieldsID="b1f8a21b86664989de2990ddfb2faa94" ns2:_="" ns3:_="">
    <xsd:import namespace="33bb955f-757c-4d0f-8c23-42fa810338fc"/>
    <xsd:import namespace="07c4a22d-d810-4201-bdae-f50212e968b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b955f-757c-4d0f-8c23-42fa810338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c4a22d-d810-4201-bdae-f50212e968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52D9B-FA62-4A6F-80E6-6CCD38777731}">
  <ds:schemaRefs>
    <ds:schemaRef ds:uri="http://schemas.microsoft.com/office/2006/metadata/properties"/>
    <ds:schemaRef ds:uri="http://schemas.microsoft.com/office/infopath/2007/PartnerControls"/>
    <ds:schemaRef ds:uri="33bb955f-757c-4d0f-8c23-42fa810338fc"/>
  </ds:schemaRefs>
</ds:datastoreItem>
</file>

<file path=customXml/itemProps2.xml><?xml version="1.0" encoding="utf-8"?>
<ds:datastoreItem xmlns:ds="http://schemas.openxmlformats.org/officeDocument/2006/customXml" ds:itemID="{093C475D-FEFF-42AD-86FB-5F6F6E136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b955f-757c-4d0f-8c23-42fa810338fc"/>
    <ds:schemaRef ds:uri="07c4a22d-d810-4201-bdae-f50212e96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5E3A4-0DC6-464A-9176-0B8A1A056255}">
  <ds:schemaRefs>
    <ds:schemaRef ds:uri="http://schemas.microsoft.com/sharepoint/events"/>
  </ds:schemaRefs>
</ds:datastoreItem>
</file>

<file path=customXml/itemProps4.xml><?xml version="1.0" encoding="utf-8"?>
<ds:datastoreItem xmlns:ds="http://schemas.openxmlformats.org/officeDocument/2006/customXml" ds:itemID="{5D7AE8AD-F08A-41CD-9AC0-22E636F834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Bouraoui, Yasmina (DHHS)</dc:creator>
  <cp:keywords/>
  <dc:description/>
  <cp:lastModifiedBy>Kellie Fitzgerald</cp:lastModifiedBy>
  <cp:revision>6</cp:revision>
  <cp:lastPrinted>2019-01-14T21:43:00Z</cp:lastPrinted>
  <dcterms:created xsi:type="dcterms:W3CDTF">2018-11-19T19:16:00Z</dcterms:created>
  <dcterms:modified xsi:type="dcterms:W3CDTF">2019-02-13T17:12:00Z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0x0101001D7DA627C97E68419167FB364EC65C94</vt:lpwstr>
  </property>
  <property fmtid="{D5CDD505-2E9C-101B-9397-08002B2CF9AE}" pid="3" name="_dlc_DocIdItemGuid">
    <vt:lpwstr>702b56a3-ee76-4ad1-8424-97f27039fe55</vt:lpwstr>
  </property>
</Properties>
</file>