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A2" w:rsidRDefault="00A53A51" w:rsidP="0064634A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SAMPLE </w:t>
      </w:r>
      <w:r w:rsidR="007E33A2" w:rsidRPr="007E33A2">
        <w:rPr>
          <w:rFonts w:ascii="Arial" w:eastAsia="MS Mincho" w:hAnsi="Arial" w:cs="Arial"/>
          <w:b/>
          <w:sz w:val="24"/>
          <w:szCs w:val="24"/>
          <w:lang w:eastAsia="ja-JP"/>
        </w:rPr>
        <w:t xml:space="preserve">Letter to </w:t>
      </w:r>
      <w:r w:rsidR="007E33A2">
        <w:rPr>
          <w:rFonts w:ascii="Arial" w:eastAsia="MS Mincho" w:hAnsi="Arial" w:cs="Arial"/>
          <w:b/>
          <w:sz w:val="24"/>
          <w:szCs w:val="24"/>
          <w:lang w:eastAsia="ja-JP"/>
        </w:rPr>
        <w:t>Building Administrator</w:t>
      </w:r>
    </w:p>
    <w:p w:rsidR="00A82549" w:rsidRDefault="00DA6FE2" w:rsidP="00A8254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START</w:t>
      </w:r>
      <w:r w:rsidR="00A53A51">
        <w:rPr>
          <w:rFonts w:ascii="Arial" w:eastAsia="MS Mincho" w:hAnsi="Arial" w:cs="Arial"/>
          <w:b/>
          <w:sz w:val="24"/>
          <w:szCs w:val="24"/>
          <w:lang w:eastAsia="ja-JP"/>
        </w:rPr>
        <w:t xml:space="preserve"> IEP Implementation </w:t>
      </w:r>
      <w:r>
        <w:rPr>
          <w:rFonts w:ascii="Arial" w:eastAsia="MS Mincho" w:hAnsi="Arial" w:cs="Arial"/>
          <w:b/>
          <w:sz w:val="24"/>
          <w:szCs w:val="24"/>
          <w:lang w:eastAsia="ja-JP"/>
        </w:rPr>
        <w:t>Coaching Project</w:t>
      </w:r>
    </w:p>
    <w:p w:rsidR="00A82549" w:rsidRDefault="00A82549" w:rsidP="00A8254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</w:p>
    <w:p w:rsidR="007E33A2" w:rsidRPr="00A82549" w:rsidRDefault="007E33A2" w:rsidP="0064634A">
      <w:pPr>
        <w:spacing w:after="0" w:line="36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A82549">
        <w:rPr>
          <w:rFonts w:ascii="Arial" w:eastAsia="MS Mincho" w:hAnsi="Arial" w:cs="Arial"/>
          <w:highlight w:val="yellow"/>
          <w:lang w:eastAsia="ja-JP"/>
        </w:rPr>
        <w:t>Date</w:t>
      </w:r>
      <w:r w:rsidR="00A82549" w:rsidRPr="00A82549">
        <w:rPr>
          <w:rFonts w:ascii="Arial" w:eastAsia="MS Mincho" w:hAnsi="Arial" w:cs="Arial"/>
          <w:highlight w:val="yellow"/>
          <w:lang w:eastAsia="ja-JP"/>
        </w:rPr>
        <w:t xml:space="preserve"> xx</w:t>
      </w:r>
    </w:p>
    <w:p w:rsidR="007E33A2" w:rsidRPr="00C15168" w:rsidRDefault="007E33A2" w:rsidP="0064634A">
      <w:pPr>
        <w:spacing w:after="0" w:line="360" w:lineRule="auto"/>
        <w:rPr>
          <w:rFonts w:ascii="Arial" w:eastAsia="MS Mincho" w:hAnsi="Arial" w:cs="Arial"/>
          <w:b/>
          <w:lang w:eastAsia="ja-JP"/>
        </w:rPr>
      </w:pPr>
    </w:p>
    <w:p w:rsidR="007E33A2" w:rsidRDefault="00C15168" w:rsidP="0064634A">
      <w:pPr>
        <w:spacing w:after="0" w:line="360" w:lineRule="auto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Dear </w:t>
      </w:r>
      <w:r w:rsidRPr="00A82549">
        <w:rPr>
          <w:rFonts w:ascii="Arial" w:eastAsia="MS Mincho" w:hAnsi="Arial" w:cs="Arial"/>
          <w:highlight w:val="yellow"/>
          <w:lang w:eastAsia="ja-JP"/>
        </w:rPr>
        <w:t>Administrator</w:t>
      </w:r>
      <w:r>
        <w:rPr>
          <w:rFonts w:ascii="Arial" w:eastAsia="MS Mincho" w:hAnsi="Arial" w:cs="Arial"/>
          <w:lang w:eastAsia="ja-JP"/>
        </w:rPr>
        <w:t xml:space="preserve">, </w:t>
      </w:r>
    </w:p>
    <w:p w:rsidR="0064634A" w:rsidRPr="0064634A" w:rsidRDefault="0064634A" w:rsidP="0064634A">
      <w:pPr>
        <w:spacing w:after="0" w:line="360" w:lineRule="auto"/>
        <w:rPr>
          <w:rFonts w:ascii="Arial" w:eastAsia="MS Mincho" w:hAnsi="Arial" w:cs="Arial"/>
          <w:sz w:val="16"/>
          <w:szCs w:val="16"/>
          <w:lang w:eastAsia="ja-JP"/>
        </w:rPr>
      </w:pPr>
    </w:p>
    <w:p w:rsidR="005D5F16" w:rsidRDefault="007E33A2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C15168">
        <w:rPr>
          <w:rFonts w:ascii="Arial" w:eastAsia="MS Mincho" w:hAnsi="Arial" w:cs="Arial"/>
          <w:lang w:eastAsia="ja-JP"/>
        </w:rPr>
        <w:t>In an effort to continue to improve ser</w:t>
      </w:r>
      <w:r w:rsidR="00387965" w:rsidRPr="00C15168">
        <w:rPr>
          <w:rFonts w:ascii="Arial" w:eastAsia="MS Mincho" w:hAnsi="Arial" w:cs="Arial"/>
          <w:lang w:eastAsia="ja-JP"/>
        </w:rPr>
        <w:t xml:space="preserve">vices for students with ASD in our region, your building has the opportunity </w:t>
      </w:r>
      <w:r w:rsidRPr="00C15168">
        <w:rPr>
          <w:rFonts w:ascii="Arial" w:eastAsia="MS Mincho" w:hAnsi="Arial" w:cs="Arial"/>
          <w:lang w:eastAsia="ja-JP"/>
        </w:rPr>
        <w:t xml:space="preserve">to participate in the START </w:t>
      </w:r>
      <w:r w:rsidR="00A53A51">
        <w:rPr>
          <w:rFonts w:ascii="Arial" w:eastAsia="MS Mincho" w:hAnsi="Arial" w:cs="Arial"/>
          <w:lang w:eastAsia="ja-JP"/>
        </w:rPr>
        <w:t xml:space="preserve">IEP Implementation </w:t>
      </w:r>
      <w:r w:rsidRPr="00C15168">
        <w:rPr>
          <w:rFonts w:ascii="Arial" w:eastAsia="MS Mincho" w:hAnsi="Arial" w:cs="Arial"/>
          <w:lang w:eastAsia="ja-JP"/>
        </w:rPr>
        <w:t>Coaching Project</w:t>
      </w:r>
      <w:r w:rsidR="00A82549">
        <w:rPr>
          <w:rFonts w:ascii="Arial" w:eastAsia="MS Mincho" w:hAnsi="Arial" w:cs="Arial"/>
          <w:lang w:eastAsia="ja-JP"/>
        </w:rPr>
        <w:t>,</w:t>
      </w:r>
      <w:r w:rsidR="00DA6FE2">
        <w:rPr>
          <w:rFonts w:ascii="Arial" w:eastAsia="MS Mincho" w:hAnsi="Arial" w:cs="Arial"/>
          <w:lang w:eastAsia="ja-JP"/>
        </w:rPr>
        <w:t xml:space="preserve"> which focuses on </w:t>
      </w:r>
      <w:r w:rsidR="00A53A51">
        <w:rPr>
          <w:rFonts w:ascii="Arial" w:eastAsia="MS Mincho" w:hAnsi="Arial" w:cs="Arial"/>
          <w:lang w:eastAsia="ja-JP"/>
        </w:rPr>
        <w:t xml:space="preserve">the development and </w:t>
      </w:r>
      <w:r w:rsidR="00A82549">
        <w:rPr>
          <w:rFonts w:ascii="Arial" w:eastAsia="MS Mincho" w:hAnsi="Arial" w:cs="Arial"/>
          <w:lang w:eastAsia="ja-JP"/>
        </w:rPr>
        <w:t xml:space="preserve">implementation of </w:t>
      </w:r>
      <w:r w:rsidR="00A53A51">
        <w:rPr>
          <w:rFonts w:ascii="Arial" w:eastAsia="MS Mincho" w:hAnsi="Arial" w:cs="Arial"/>
          <w:lang w:eastAsia="ja-JP"/>
        </w:rPr>
        <w:t>quality IEPs for students wit</w:t>
      </w:r>
      <w:r w:rsidR="0064634A">
        <w:rPr>
          <w:rFonts w:ascii="Arial" w:eastAsia="MS Mincho" w:hAnsi="Arial" w:cs="Arial"/>
          <w:lang w:eastAsia="ja-JP"/>
        </w:rPr>
        <w:t>h ASD</w:t>
      </w:r>
      <w:r w:rsidRPr="00C15168">
        <w:rPr>
          <w:rFonts w:ascii="Arial" w:eastAsia="MS Mincho" w:hAnsi="Arial" w:cs="Arial"/>
          <w:lang w:eastAsia="ja-JP"/>
        </w:rPr>
        <w:t>.</w:t>
      </w:r>
    </w:p>
    <w:p w:rsidR="005D5F16" w:rsidRDefault="005D5F16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</w:p>
    <w:p w:rsidR="0064634A" w:rsidRDefault="007E33A2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bookmarkStart w:id="0" w:name="_GoBack"/>
      <w:bookmarkEnd w:id="0"/>
      <w:r w:rsidRPr="00C15168">
        <w:rPr>
          <w:rFonts w:ascii="Arial" w:eastAsia="MS Mincho" w:hAnsi="Arial" w:cs="Arial"/>
          <w:lang w:eastAsia="ja-JP"/>
        </w:rPr>
        <w:t>This project</w:t>
      </w:r>
      <w:r w:rsidR="00A53A51">
        <w:rPr>
          <w:rFonts w:ascii="Arial" w:eastAsia="MS Mincho" w:hAnsi="Arial" w:cs="Arial"/>
          <w:lang w:eastAsia="ja-JP"/>
        </w:rPr>
        <w:t xml:space="preserve"> includes identifying a coach leader (i.e. an </w:t>
      </w:r>
      <w:r w:rsidR="00C15168" w:rsidRPr="00C15168">
        <w:rPr>
          <w:rFonts w:ascii="Arial" w:eastAsia="MS Mincho" w:hAnsi="Arial" w:cs="Arial"/>
          <w:lang w:eastAsia="ja-JP"/>
        </w:rPr>
        <w:t>itinerant staff</w:t>
      </w:r>
      <w:r w:rsidR="00A53A51">
        <w:rPr>
          <w:rFonts w:ascii="Arial" w:eastAsia="MS Mincho" w:hAnsi="Arial" w:cs="Arial"/>
          <w:lang w:eastAsia="ja-JP"/>
        </w:rPr>
        <w:t xml:space="preserve"> with ASD expertise who serves the building</w:t>
      </w:r>
      <w:r w:rsidR="00C15168" w:rsidRPr="00C15168">
        <w:rPr>
          <w:rFonts w:ascii="Arial" w:eastAsia="MS Mincho" w:hAnsi="Arial" w:cs="Arial"/>
          <w:lang w:eastAsia="ja-JP"/>
        </w:rPr>
        <w:t>)</w:t>
      </w:r>
      <w:r w:rsidR="00A53A51">
        <w:rPr>
          <w:rFonts w:ascii="Arial" w:eastAsia="MS Mincho" w:hAnsi="Arial" w:cs="Arial"/>
          <w:lang w:eastAsia="ja-JP"/>
        </w:rPr>
        <w:t xml:space="preserve"> and a</w:t>
      </w:r>
      <w:r w:rsidR="00C15168" w:rsidRPr="00C15168">
        <w:rPr>
          <w:rFonts w:ascii="Arial" w:eastAsia="MS Mincho" w:hAnsi="Arial" w:cs="Arial"/>
          <w:lang w:eastAsia="ja-JP"/>
        </w:rPr>
        <w:t xml:space="preserve"> </w:t>
      </w:r>
      <w:r w:rsidR="00A53A51" w:rsidRPr="00C15168">
        <w:rPr>
          <w:rFonts w:ascii="Arial" w:eastAsia="MS Mincho" w:hAnsi="Arial" w:cs="Arial"/>
          <w:lang w:eastAsia="ja-JP"/>
        </w:rPr>
        <w:t>building coach (</w:t>
      </w:r>
      <w:r w:rsidR="00A53A51">
        <w:rPr>
          <w:rFonts w:ascii="Arial" w:eastAsia="MS Mincho" w:hAnsi="Arial" w:cs="Arial"/>
          <w:lang w:eastAsia="ja-JP"/>
        </w:rPr>
        <w:t>i.e. a certified staff person (e.g. general education or special education teacher, counselor, administrator, itinerant staff</w:t>
      </w:r>
      <w:r w:rsidR="0064634A">
        <w:rPr>
          <w:rFonts w:ascii="Arial" w:eastAsia="MS Mincho" w:hAnsi="Arial" w:cs="Arial"/>
          <w:lang w:eastAsia="ja-JP"/>
        </w:rPr>
        <w:t xml:space="preserve"> who works primarily in the building) to assist in supporting the project. </w:t>
      </w:r>
      <w:r w:rsidR="00C15168" w:rsidRPr="00C15168">
        <w:rPr>
          <w:rFonts w:ascii="Arial" w:eastAsia="MS Mincho" w:hAnsi="Arial" w:cs="Arial"/>
          <w:lang w:eastAsia="ja-JP"/>
        </w:rPr>
        <w:t>The building coach selected for your building is (</w:t>
      </w:r>
      <w:r w:rsidR="00C15168" w:rsidRPr="00A82549">
        <w:rPr>
          <w:rFonts w:ascii="Arial" w:eastAsia="MS Mincho" w:hAnsi="Arial" w:cs="Arial"/>
          <w:highlight w:val="yellow"/>
          <w:lang w:eastAsia="ja-JP"/>
        </w:rPr>
        <w:t>NAME</w:t>
      </w:r>
      <w:r w:rsidR="00C15168" w:rsidRPr="00C15168">
        <w:rPr>
          <w:rFonts w:ascii="Arial" w:eastAsia="MS Mincho" w:hAnsi="Arial" w:cs="Arial"/>
          <w:lang w:eastAsia="ja-JP"/>
        </w:rPr>
        <w:t>) and the coach leader assigned to your building is (</w:t>
      </w:r>
      <w:r w:rsidR="00C15168" w:rsidRPr="00A82549">
        <w:rPr>
          <w:rFonts w:ascii="Arial" w:eastAsia="MS Mincho" w:hAnsi="Arial" w:cs="Arial"/>
          <w:highlight w:val="yellow"/>
          <w:lang w:eastAsia="ja-JP"/>
        </w:rPr>
        <w:t>NAME</w:t>
      </w:r>
      <w:r w:rsidR="00C15168" w:rsidRPr="00C15168">
        <w:rPr>
          <w:rFonts w:ascii="Arial" w:eastAsia="MS Mincho" w:hAnsi="Arial" w:cs="Arial"/>
          <w:lang w:eastAsia="ja-JP"/>
        </w:rPr>
        <w:t>).</w:t>
      </w:r>
      <w:r w:rsidR="00A53A51" w:rsidRPr="00A53A51">
        <w:rPr>
          <w:rFonts w:ascii="Arial" w:eastAsia="MS Mincho" w:hAnsi="Arial" w:cs="Arial"/>
          <w:lang w:eastAsia="ja-JP"/>
        </w:rPr>
        <w:t xml:space="preserve"> </w:t>
      </w:r>
    </w:p>
    <w:p w:rsidR="0064634A" w:rsidRPr="0064634A" w:rsidRDefault="0064634A" w:rsidP="0064634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7E33A2" w:rsidRPr="00C15168" w:rsidRDefault="00C15168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C15168">
        <w:rPr>
          <w:rFonts w:ascii="Arial" w:eastAsia="MS Mincho" w:hAnsi="Arial" w:cs="Arial"/>
          <w:lang w:eastAsia="ja-JP"/>
        </w:rPr>
        <w:t>The project</w:t>
      </w:r>
      <w:r w:rsidR="0064634A">
        <w:rPr>
          <w:rFonts w:ascii="Arial" w:eastAsia="MS Mincho" w:hAnsi="Arial" w:cs="Arial"/>
          <w:lang w:eastAsia="ja-JP"/>
        </w:rPr>
        <w:t xml:space="preserve"> is outlined in the IEP Implementation Coaching C</w:t>
      </w:r>
      <w:r>
        <w:rPr>
          <w:rFonts w:ascii="Arial" w:eastAsia="MS Mincho" w:hAnsi="Arial" w:cs="Arial"/>
          <w:lang w:eastAsia="ja-JP"/>
        </w:rPr>
        <w:t xml:space="preserve">hecklist </w:t>
      </w:r>
      <w:r w:rsidR="000B0FB7">
        <w:rPr>
          <w:rFonts w:ascii="Arial" w:eastAsia="MS Mincho" w:hAnsi="Arial" w:cs="Arial"/>
          <w:lang w:eastAsia="ja-JP"/>
        </w:rPr>
        <w:t xml:space="preserve">provided by START </w:t>
      </w:r>
      <w:r>
        <w:rPr>
          <w:rFonts w:ascii="Arial" w:eastAsia="MS Mincho" w:hAnsi="Arial" w:cs="Arial"/>
          <w:lang w:eastAsia="ja-JP"/>
        </w:rPr>
        <w:t>and the purpose is to increase</w:t>
      </w:r>
      <w:r w:rsidR="007E33A2" w:rsidRPr="00C15168">
        <w:rPr>
          <w:rFonts w:ascii="Arial" w:eastAsia="MS Mincho" w:hAnsi="Arial" w:cs="Arial"/>
          <w:lang w:eastAsia="ja-JP"/>
        </w:rPr>
        <w:t xml:space="preserve"> </w:t>
      </w:r>
      <w:r w:rsidR="0064634A">
        <w:rPr>
          <w:rFonts w:ascii="Arial" w:eastAsia="MS Mincho" w:hAnsi="Arial" w:cs="Arial"/>
          <w:lang w:eastAsia="ja-JP"/>
        </w:rPr>
        <w:t xml:space="preserve">development and </w:t>
      </w:r>
      <w:r>
        <w:rPr>
          <w:rFonts w:ascii="Arial" w:eastAsia="MS Mincho" w:hAnsi="Arial" w:cs="Arial"/>
          <w:lang w:eastAsia="ja-JP"/>
        </w:rPr>
        <w:t>implementation fidelity of</w:t>
      </w:r>
      <w:r w:rsidR="0064634A">
        <w:rPr>
          <w:rFonts w:ascii="Arial" w:eastAsia="MS Mincho" w:hAnsi="Arial" w:cs="Arial"/>
          <w:lang w:eastAsia="ja-JP"/>
        </w:rPr>
        <w:t xml:space="preserve"> IEPs and evidence-based practices (</w:t>
      </w:r>
      <w:r>
        <w:rPr>
          <w:rFonts w:ascii="Arial" w:eastAsia="MS Mincho" w:hAnsi="Arial" w:cs="Arial"/>
          <w:lang w:eastAsia="ja-JP"/>
        </w:rPr>
        <w:t>EBPs</w:t>
      </w:r>
      <w:r w:rsidR="0064634A">
        <w:rPr>
          <w:rFonts w:ascii="Arial" w:eastAsia="MS Mincho" w:hAnsi="Arial" w:cs="Arial"/>
          <w:lang w:eastAsia="ja-JP"/>
        </w:rPr>
        <w:t>)</w:t>
      </w:r>
      <w:r w:rsidR="007E33A2" w:rsidRPr="00C15168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for students with ASD</w:t>
      </w:r>
      <w:r w:rsidR="000B0FB7">
        <w:rPr>
          <w:rFonts w:ascii="Arial" w:eastAsia="MS Mincho" w:hAnsi="Arial" w:cs="Arial"/>
          <w:lang w:eastAsia="ja-JP"/>
        </w:rPr>
        <w:t xml:space="preserve"> at the building, classroom</w:t>
      </w:r>
      <w:r w:rsidR="00A82549">
        <w:rPr>
          <w:rFonts w:ascii="Arial" w:eastAsia="MS Mincho" w:hAnsi="Arial" w:cs="Arial"/>
          <w:lang w:eastAsia="ja-JP"/>
        </w:rPr>
        <w:t>,</w:t>
      </w:r>
      <w:r w:rsidR="000B0FB7">
        <w:rPr>
          <w:rFonts w:ascii="Arial" w:eastAsia="MS Mincho" w:hAnsi="Arial" w:cs="Arial"/>
          <w:lang w:eastAsia="ja-JP"/>
        </w:rPr>
        <w:t xml:space="preserve"> and student levels</w:t>
      </w:r>
      <w:r w:rsidR="007E33A2" w:rsidRPr="00C15168">
        <w:rPr>
          <w:rFonts w:ascii="Arial" w:eastAsia="MS Mincho" w:hAnsi="Arial" w:cs="Arial"/>
          <w:lang w:eastAsia="ja-JP"/>
        </w:rPr>
        <w:t>.</w:t>
      </w:r>
      <w:r>
        <w:rPr>
          <w:rFonts w:ascii="Arial" w:eastAsia="MS Mincho" w:hAnsi="Arial" w:cs="Arial"/>
          <w:lang w:eastAsia="ja-JP"/>
        </w:rPr>
        <w:t xml:space="preserve">  The general expectations </w:t>
      </w:r>
      <w:r w:rsidR="000B0FB7">
        <w:rPr>
          <w:rFonts w:ascii="Arial" w:eastAsia="MS Mincho" w:hAnsi="Arial" w:cs="Arial"/>
          <w:lang w:eastAsia="ja-JP"/>
        </w:rPr>
        <w:t>of this year-long</w:t>
      </w:r>
      <w:r>
        <w:rPr>
          <w:rFonts w:ascii="Arial" w:eastAsia="MS Mincho" w:hAnsi="Arial" w:cs="Arial"/>
          <w:lang w:eastAsia="ja-JP"/>
        </w:rPr>
        <w:t xml:space="preserve"> project include:</w:t>
      </w:r>
    </w:p>
    <w:p w:rsidR="00C15168" w:rsidRDefault="0064634A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Utilizing an</w:t>
      </w:r>
      <w:r w:rsidR="00C15168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IEP</w:t>
      </w:r>
      <w:r w:rsidR="00C15168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 team to follow the checklist</w:t>
      </w:r>
    </w:p>
    <w:p w:rsidR="0064634A" w:rsidRPr="00C15168" w:rsidRDefault="0064634A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Collecting baseline target student data to plan for IEP and EBP development and implementation</w:t>
      </w:r>
    </w:p>
    <w:p w:rsidR="0064634A" w:rsidRDefault="0064634A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Developing measurable goals and benchmarks and monthly student progress monitoring</w:t>
      </w:r>
    </w:p>
    <w:p w:rsidR="007E33A2" w:rsidRPr="00C15168" w:rsidRDefault="0064634A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Connecting</w:t>
      </w:r>
      <w:r w:rsidR="00387965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 m</w:t>
      </w:r>
      <w:r w:rsidR="007E33A2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onthly </w:t>
      </w:r>
      <w:r>
        <w:rPr>
          <w:rFonts w:ascii="Arial" w:eastAsia="MS Mincho" w:hAnsi="Arial" w:cs="Arial"/>
          <w:sz w:val="20"/>
          <w:szCs w:val="20"/>
          <w:lang w:eastAsia="ja-JP"/>
        </w:rPr>
        <w:t>with team members to update</w:t>
      </w:r>
      <w:r w:rsidR="00387965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building, </w:t>
      </w:r>
      <w:r w:rsidR="000B0FB7">
        <w:rPr>
          <w:rFonts w:ascii="Arial" w:eastAsia="MS Mincho" w:hAnsi="Arial" w:cs="Arial"/>
          <w:sz w:val="20"/>
          <w:szCs w:val="20"/>
          <w:lang w:eastAsia="ja-JP"/>
        </w:rPr>
        <w:t xml:space="preserve">classroom and </w:t>
      </w:r>
      <w:r>
        <w:rPr>
          <w:rFonts w:ascii="Arial" w:eastAsia="MS Mincho" w:hAnsi="Arial" w:cs="Arial"/>
          <w:sz w:val="20"/>
          <w:szCs w:val="20"/>
          <w:lang w:eastAsia="ja-JP"/>
        </w:rPr>
        <w:t>family goals</w:t>
      </w:r>
    </w:p>
    <w:p w:rsidR="00387965" w:rsidRPr="00C15168" w:rsidRDefault="000B0FB7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Assessing </w:t>
      </w:r>
      <w:r w:rsidR="0064634A">
        <w:rPr>
          <w:rFonts w:ascii="Arial" w:eastAsia="MS Mincho" w:hAnsi="Arial" w:cs="Arial"/>
          <w:sz w:val="20"/>
          <w:szCs w:val="20"/>
          <w:lang w:eastAsia="ja-JP"/>
        </w:rPr>
        <w:t>implementation fidelity</w:t>
      </w:r>
      <w:r w:rsidR="00387965" w:rsidRPr="00C15168">
        <w:rPr>
          <w:rFonts w:ascii="Arial" w:eastAsia="MS Mincho" w:hAnsi="Arial" w:cs="Arial"/>
          <w:sz w:val="20"/>
          <w:szCs w:val="20"/>
          <w:lang w:eastAsia="ja-JP"/>
        </w:rPr>
        <w:t xml:space="preserve"> of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EBP implementation at the </w:t>
      </w:r>
      <w:r w:rsidR="0064634A">
        <w:rPr>
          <w:rFonts w:ascii="Arial" w:eastAsia="MS Mincho" w:hAnsi="Arial" w:cs="Arial"/>
          <w:sz w:val="20"/>
          <w:szCs w:val="20"/>
          <w:lang w:eastAsia="ja-JP"/>
        </w:rPr>
        <w:t xml:space="preserve">building, classroom, and </w:t>
      </w:r>
      <w:r>
        <w:rPr>
          <w:rFonts w:ascii="Arial" w:eastAsia="MS Mincho" w:hAnsi="Arial" w:cs="Arial"/>
          <w:sz w:val="20"/>
          <w:szCs w:val="20"/>
          <w:lang w:eastAsia="ja-JP"/>
        </w:rPr>
        <w:t>student levels</w:t>
      </w:r>
    </w:p>
    <w:p w:rsidR="00A82549" w:rsidRPr="00A82549" w:rsidRDefault="0064634A" w:rsidP="0064634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Report begi</w:t>
      </w:r>
      <w:r w:rsidR="00064A1D">
        <w:rPr>
          <w:rFonts w:ascii="Arial" w:eastAsia="MS Mincho" w:hAnsi="Arial" w:cs="Arial"/>
          <w:sz w:val="20"/>
          <w:szCs w:val="20"/>
          <w:lang w:eastAsia="ja-JP"/>
        </w:rPr>
        <w:t>nning and end of year data in</w:t>
      </w:r>
      <w:r w:rsidR="00CD44AC">
        <w:rPr>
          <w:rFonts w:ascii="Arial" w:eastAsia="MS Mincho" w:hAnsi="Arial" w:cs="Arial"/>
          <w:sz w:val="20"/>
          <w:szCs w:val="20"/>
          <w:lang w:eastAsia="ja-JP"/>
        </w:rPr>
        <w:t xml:space="preserve"> the START K</w:t>
      </w:r>
      <w:r w:rsidR="00064A1D">
        <w:rPr>
          <w:rFonts w:ascii="Arial" w:eastAsia="MS Mincho" w:hAnsi="Arial" w:cs="Arial"/>
          <w:sz w:val="20"/>
          <w:szCs w:val="20"/>
          <w:lang w:eastAsia="ja-JP"/>
        </w:rPr>
        <w:t xml:space="preserve">-12 Target Student Reporting </w:t>
      </w:r>
      <w:r>
        <w:rPr>
          <w:rFonts w:ascii="Arial" w:eastAsia="MS Mincho" w:hAnsi="Arial" w:cs="Arial"/>
          <w:sz w:val="20"/>
          <w:szCs w:val="20"/>
          <w:lang w:eastAsia="ja-JP"/>
        </w:rPr>
        <w:t>online form</w:t>
      </w:r>
      <w:r w:rsidR="00D60810">
        <w:rPr>
          <w:rFonts w:ascii="Arial" w:eastAsia="MS Mincho" w:hAnsi="Arial" w:cs="Arial"/>
          <w:sz w:val="20"/>
          <w:szCs w:val="20"/>
          <w:lang w:eastAsia="ja-JP"/>
        </w:rPr>
        <w:t xml:space="preserve"> (parent permission will be obtained before submitting to START)</w:t>
      </w:r>
    </w:p>
    <w:p w:rsidR="0064634A" w:rsidRPr="0064634A" w:rsidRDefault="0064634A" w:rsidP="0064634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387965" w:rsidRDefault="00387965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C15168">
        <w:rPr>
          <w:rFonts w:ascii="Arial" w:eastAsia="MS Mincho" w:hAnsi="Arial" w:cs="Arial"/>
          <w:lang w:eastAsia="ja-JP"/>
        </w:rPr>
        <w:t xml:space="preserve">Although </w:t>
      </w:r>
      <w:r w:rsidR="00064A1D">
        <w:rPr>
          <w:rFonts w:ascii="Arial" w:eastAsia="MS Mincho" w:hAnsi="Arial" w:cs="Arial"/>
          <w:lang w:eastAsia="ja-JP"/>
        </w:rPr>
        <w:t xml:space="preserve">IEPs and </w:t>
      </w:r>
      <w:r w:rsidRPr="00C15168">
        <w:rPr>
          <w:rFonts w:ascii="Arial" w:eastAsia="MS Mincho" w:hAnsi="Arial" w:cs="Arial"/>
          <w:lang w:eastAsia="ja-JP"/>
        </w:rPr>
        <w:t xml:space="preserve">EBPs for students with ASD are being promoted, these </w:t>
      </w:r>
      <w:r w:rsidR="00064A1D">
        <w:rPr>
          <w:rFonts w:ascii="Arial" w:eastAsia="MS Mincho" w:hAnsi="Arial" w:cs="Arial"/>
          <w:lang w:eastAsia="ja-JP"/>
        </w:rPr>
        <w:t>tools, processes and practices</w:t>
      </w:r>
      <w:r w:rsidRPr="00C15168">
        <w:rPr>
          <w:rFonts w:ascii="Arial" w:eastAsia="MS Mincho" w:hAnsi="Arial" w:cs="Arial"/>
          <w:lang w:eastAsia="ja-JP"/>
        </w:rPr>
        <w:t xml:space="preserve"> have been shown effective for students with other learning needs as well.  Therefore, your participation should ultimately </w:t>
      </w:r>
      <w:r w:rsidR="00203C11">
        <w:rPr>
          <w:rFonts w:ascii="Arial" w:eastAsia="MS Mincho" w:hAnsi="Arial" w:cs="Arial"/>
          <w:lang w:eastAsia="ja-JP"/>
        </w:rPr>
        <w:t>improve capacity of</w:t>
      </w:r>
      <w:r w:rsidR="00C15168">
        <w:rPr>
          <w:rFonts w:ascii="Arial" w:eastAsia="MS Mincho" w:hAnsi="Arial" w:cs="Arial"/>
          <w:lang w:eastAsia="ja-JP"/>
        </w:rPr>
        <w:t xml:space="preserve"> staff to educate students with a variety of l</w:t>
      </w:r>
      <w:r w:rsidR="00203C11">
        <w:rPr>
          <w:rFonts w:ascii="Arial" w:eastAsia="MS Mincho" w:hAnsi="Arial" w:cs="Arial"/>
          <w:lang w:eastAsia="ja-JP"/>
        </w:rPr>
        <w:t>earning needs.</w:t>
      </w:r>
    </w:p>
    <w:p w:rsidR="0064634A" w:rsidRPr="0064634A" w:rsidRDefault="0064634A" w:rsidP="0064634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387965" w:rsidRDefault="00387965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C15168">
        <w:rPr>
          <w:rFonts w:ascii="Arial" w:eastAsia="MS Mincho" w:hAnsi="Arial" w:cs="Arial"/>
          <w:lang w:eastAsia="ja-JP"/>
        </w:rPr>
        <w:t>If you woul</w:t>
      </w:r>
      <w:r w:rsidR="00203C11">
        <w:rPr>
          <w:rFonts w:ascii="Arial" w:eastAsia="MS Mincho" w:hAnsi="Arial" w:cs="Arial"/>
          <w:lang w:eastAsia="ja-JP"/>
        </w:rPr>
        <w:t>d like more information, you may</w:t>
      </w:r>
      <w:r w:rsidRPr="00C15168">
        <w:rPr>
          <w:rFonts w:ascii="Arial" w:eastAsia="MS Mincho" w:hAnsi="Arial" w:cs="Arial"/>
          <w:lang w:eastAsia="ja-JP"/>
        </w:rPr>
        <w:t xml:space="preserve"> contact the building coach or coach leader assigned to your building.</w:t>
      </w:r>
    </w:p>
    <w:p w:rsidR="0064634A" w:rsidRPr="0064634A" w:rsidRDefault="0064634A" w:rsidP="0064634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387965" w:rsidRDefault="00387965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C15168">
        <w:rPr>
          <w:rFonts w:ascii="Arial" w:eastAsia="MS Mincho" w:hAnsi="Arial" w:cs="Arial"/>
          <w:lang w:eastAsia="ja-JP"/>
        </w:rPr>
        <w:t>Thank you for your participation and support.</w:t>
      </w:r>
    </w:p>
    <w:p w:rsidR="0064634A" w:rsidRPr="0064634A" w:rsidRDefault="0064634A" w:rsidP="0064634A">
      <w:pPr>
        <w:spacing w:after="0" w:line="36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</w:p>
    <w:p w:rsidR="00184C19" w:rsidRPr="00C15168" w:rsidRDefault="00A82549" w:rsidP="0064634A">
      <w:pPr>
        <w:spacing w:after="0" w:line="360" w:lineRule="auto"/>
        <w:jc w:val="both"/>
        <w:rPr>
          <w:rFonts w:ascii="Arial" w:eastAsia="MS Mincho" w:hAnsi="Arial" w:cs="Arial"/>
          <w:lang w:eastAsia="ja-JP"/>
        </w:rPr>
      </w:pPr>
      <w:r w:rsidRPr="00A82549">
        <w:rPr>
          <w:rFonts w:ascii="Arial" w:eastAsia="MS Mincho" w:hAnsi="Arial" w:cs="Arial"/>
          <w:highlight w:val="yellow"/>
          <w:lang w:eastAsia="ja-JP"/>
        </w:rPr>
        <w:t>Signature</w:t>
      </w:r>
    </w:p>
    <w:sectPr w:rsidR="00184C19" w:rsidRPr="00C15168" w:rsidSect="000B0FB7">
      <w:footerReference w:type="default" r:id="rId8"/>
      <w:pgSz w:w="12240" w:h="15840"/>
      <w:pgMar w:top="720" w:right="90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F4" w:rsidRDefault="005F5BF4" w:rsidP="00417952">
      <w:pPr>
        <w:spacing w:after="0" w:line="240" w:lineRule="auto"/>
      </w:pPr>
      <w:r>
        <w:separator/>
      </w:r>
    </w:p>
  </w:endnote>
  <w:endnote w:type="continuationSeparator" w:id="0">
    <w:p w:rsidR="005F5BF4" w:rsidRDefault="005F5BF4" w:rsidP="004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0F" w:rsidRPr="00064A1D" w:rsidRDefault="00720A98" w:rsidP="00FA4B0F">
    <w:pPr>
      <w:pStyle w:val="Footer"/>
      <w:jc w:val="right"/>
      <w:rPr>
        <w:sz w:val="20"/>
        <w:szCs w:val="20"/>
      </w:rPr>
    </w:pPr>
    <w:r w:rsidRPr="00064A1D">
      <w:rPr>
        <w:sz w:val="20"/>
        <w:szCs w:val="20"/>
      </w:rPr>
      <w:t xml:space="preserve">START </w:t>
    </w:r>
    <w:r w:rsidR="00064A1D" w:rsidRPr="00064A1D">
      <w:rPr>
        <w:sz w:val="20"/>
        <w:szCs w:val="20"/>
      </w:rP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F4" w:rsidRDefault="005F5BF4" w:rsidP="00417952">
      <w:pPr>
        <w:spacing w:after="0" w:line="240" w:lineRule="auto"/>
      </w:pPr>
      <w:r>
        <w:separator/>
      </w:r>
    </w:p>
  </w:footnote>
  <w:footnote w:type="continuationSeparator" w:id="0">
    <w:p w:rsidR="005F5BF4" w:rsidRDefault="005F5BF4" w:rsidP="0041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A0"/>
    <w:multiLevelType w:val="hybridMultilevel"/>
    <w:tmpl w:val="4A6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73EF8"/>
    <w:multiLevelType w:val="hybridMultilevel"/>
    <w:tmpl w:val="511E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F18E0"/>
    <w:multiLevelType w:val="hybridMultilevel"/>
    <w:tmpl w:val="421A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C75"/>
    <w:multiLevelType w:val="hybridMultilevel"/>
    <w:tmpl w:val="50F8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6211"/>
    <w:multiLevelType w:val="hybridMultilevel"/>
    <w:tmpl w:val="CC58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01EC"/>
    <w:multiLevelType w:val="hybridMultilevel"/>
    <w:tmpl w:val="F276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83F57"/>
    <w:multiLevelType w:val="hybridMultilevel"/>
    <w:tmpl w:val="746CE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0FF4484"/>
    <w:multiLevelType w:val="hybridMultilevel"/>
    <w:tmpl w:val="9068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301"/>
    <w:multiLevelType w:val="hybridMultilevel"/>
    <w:tmpl w:val="859E8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078AF"/>
    <w:multiLevelType w:val="hybridMultilevel"/>
    <w:tmpl w:val="2672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CF0"/>
    <w:multiLevelType w:val="hybridMultilevel"/>
    <w:tmpl w:val="565A0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E07"/>
    <w:multiLevelType w:val="hybridMultilevel"/>
    <w:tmpl w:val="3AC893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C723F7"/>
    <w:multiLevelType w:val="hybridMultilevel"/>
    <w:tmpl w:val="7D5A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BFF"/>
    <w:multiLevelType w:val="hybridMultilevel"/>
    <w:tmpl w:val="C88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3C3F"/>
    <w:multiLevelType w:val="hybridMultilevel"/>
    <w:tmpl w:val="EFD4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896687"/>
    <w:multiLevelType w:val="hybridMultilevel"/>
    <w:tmpl w:val="169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3740"/>
    <w:multiLevelType w:val="hybridMultilevel"/>
    <w:tmpl w:val="BE76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73CF1"/>
    <w:multiLevelType w:val="hybridMultilevel"/>
    <w:tmpl w:val="2BDE7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C5C"/>
    <w:multiLevelType w:val="hybridMultilevel"/>
    <w:tmpl w:val="4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5FA3"/>
    <w:multiLevelType w:val="hybridMultilevel"/>
    <w:tmpl w:val="56882CF6"/>
    <w:lvl w:ilvl="0" w:tplc="5F66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0762A">
      <w:start w:val="2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A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C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2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B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BC4ABB"/>
    <w:multiLevelType w:val="hybridMultilevel"/>
    <w:tmpl w:val="6C7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4C6B"/>
    <w:multiLevelType w:val="hybridMultilevel"/>
    <w:tmpl w:val="CA6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25ED7"/>
    <w:multiLevelType w:val="hybridMultilevel"/>
    <w:tmpl w:val="6F1E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C15E5"/>
    <w:multiLevelType w:val="hybridMultilevel"/>
    <w:tmpl w:val="FF6C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60D75"/>
    <w:multiLevelType w:val="hybridMultilevel"/>
    <w:tmpl w:val="A0B83756"/>
    <w:lvl w:ilvl="0" w:tplc="5CCC9B76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0C"/>
    <w:multiLevelType w:val="hybridMultilevel"/>
    <w:tmpl w:val="B1D2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D610CD"/>
    <w:multiLevelType w:val="hybridMultilevel"/>
    <w:tmpl w:val="5A2E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306CC"/>
    <w:multiLevelType w:val="hybridMultilevel"/>
    <w:tmpl w:val="06E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25"/>
  </w:num>
  <w:num w:numId="13">
    <w:abstractNumId w:val="27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22"/>
  </w:num>
  <w:num w:numId="19">
    <w:abstractNumId w:val="19"/>
  </w:num>
  <w:num w:numId="20">
    <w:abstractNumId w:val="30"/>
  </w:num>
  <w:num w:numId="21">
    <w:abstractNumId w:val="24"/>
  </w:num>
  <w:num w:numId="22">
    <w:abstractNumId w:val="2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31"/>
  </w:num>
  <w:num w:numId="28">
    <w:abstractNumId w:val="3"/>
  </w:num>
  <w:num w:numId="29">
    <w:abstractNumId w:val="26"/>
  </w:num>
  <w:num w:numId="30">
    <w:abstractNumId w:val="16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000928"/>
    <w:rsid w:val="000207E3"/>
    <w:rsid w:val="00032F3A"/>
    <w:rsid w:val="000415D5"/>
    <w:rsid w:val="00042276"/>
    <w:rsid w:val="000440B1"/>
    <w:rsid w:val="00046824"/>
    <w:rsid w:val="00047637"/>
    <w:rsid w:val="0005717C"/>
    <w:rsid w:val="000649CF"/>
    <w:rsid w:val="00064A1D"/>
    <w:rsid w:val="000669B4"/>
    <w:rsid w:val="00084944"/>
    <w:rsid w:val="000A3006"/>
    <w:rsid w:val="000B0FB7"/>
    <w:rsid w:val="000B7016"/>
    <w:rsid w:val="000C0884"/>
    <w:rsid w:val="000D3452"/>
    <w:rsid w:val="000F21C7"/>
    <w:rsid w:val="000F355D"/>
    <w:rsid w:val="000F7327"/>
    <w:rsid w:val="00101212"/>
    <w:rsid w:val="0010734D"/>
    <w:rsid w:val="0011576C"/>
    <w:rsid w:val="00145277"/>
    <w:rsid w:val="00155B32"/>
    <w:rsid w:val="001711D5"/>
    <w:rsid w:val="001845D8"/>
    <w:rsid w:val="00184C19"/>
    <w:rsid w:val="001958F2"/>
    <w:rsid w:val="001A010E"/>
    <w:rsid w:val="001A5971"/>
    <w:rsid w:val="001E1D8F"/>
    <w:rsid w:val="001E1EFA"/>
    <w:rsid w:val="001E6FE7"/>
    <w:rsid w:val="001F165E"/>
    <w:rsid w:val="00200C40"/>
    <w:rsid w:val="00203C11"/>
    <w:rsid w:val="00204C8B"/>
    <w:rsid w:val="00253436"/>
    <w:rsid w:val="002649FB"/>
    <w:rsid w:val="002931E3"/>
    <w:rsid w:val="00293820"/>
    <w:rsid w:val="002A43BF"/>
    <w:rsid w:val="002B142E"/>
    <w:rsid w:val="002C126F"/>
    <w:rsid w:val="002C510B"/>
    <w:rsid w:val="002E5744"/>
    <w:rsid w:val="002E7E22"/>
    <w:rsid w:val="003149A0"/>
    <w:rsid w:val="003179F9"/>
    <w:rsid w:val="003271C5"/>
    <w:rsid w:val="00352C35"/>
    <w:rsid w:val="00353363"/>
    <w:rsid w:val="00356DCA"/>
    <w:rsid w:val="00374727"/>
    <w:rsid w:val="0038034F"/>
    <w:rsid w:val="00382308"/>
    <w:rsid w:val="00384449"/>
    <w:rsid w:val="003853A5"/>
    <w:rsid w:val="00386F48"/>
    <w:rsid w:val="00387965"/>
    <w:rsid w:val="0039763C"/>
    <w:rsid w:val="003D21D1"/>
    <w:rsid w:val="003D3614"/>
    <w:rsid w:val="003D669C"/>
    <w:rsid w:val="003E1F7B"/>
    <w:rsid w:val="003E2B15"/>
    <w:rsid w:val="003F0947"/>
    <w:rsid w:val="003F318B"/>
    <w:rsid w:val="00405D95"/>
    <w:rsid w:val="004064D1"/>
    <w:rsid w:val="00415EDA"/>
    <w:rsid w:val="00417952"/>
    <w:rsid w:val="0044346F"/>
    <w:rsid w:val="00446707"/>
    <w:rsid w:val="00450F39"/>
    <w:rsid w:val="004648C8"/>
    <w:rsid w:val="00465326"/>
    <w:rsid w:val="00467B02"/>
    <w:rsid w:val="004714F4"/>
    <w:rsid w:val="004C0303"/>
    <w:rsid w:val="004D4814"/>
    <w:rsid w:val="004E0E52"/>
    <w:rsid w:val="004F25A9"/>
    <w:rsid w:val="00503344"/>
    <w:rsid w:val="00504C66"/>
    <w:rsid w:val="00511063"/>
    <w:rsid w:val="00517263"/>
    <w:rsid w:val="00543820"/>
    <w:rsid w:val="00544114"/>
    <w:rsid w:val="0058477C"/>
    <w:rsid w:val="00585261"/>
    <w:rsid w:val="00595856"/>
    <w:rsid w:val="00595C7E"/>
    <w:rsid w:val="005A6522"/>
    <w:rsid w:val="005B4F75"/>
    <w:rsid w:val="005C1A7C"/>
    <w:rsid w:val="005C1E1A"/>
    <w:rsid w:val="005D5CA5"/>
    <w:rsid w:val="005D5F16"/>
    <w:rsid w:val="005E6DE9"/>
    <w:rsid w:val="005F05AA"/>
    <w:rsid w:val="005F5BF4"/>
    <w:rsid w:val="005F7120"/>
    <w:rsid w:val="00601944"/>
    <w:rsid w:val="00605C2C"/>
    <w:rsid w:val="0064634A"/>
    <w:rsid w:val="00672609"/>
    <w:rsid w:val="006E104B"/>
    <w:rsid w:val="006E3886"/>
    <w:rsid w:val="007008F1"/>
    <w:rsid w:val="00720A98"/>
    <w:rsid w:val="00732903"/>
    <w:rsid w:val="00740B81"/>
    <w:rsid w:val="00743718"/>
    <w:rsid w:val="00760DF5"/>
    <w:rsid w:val="00772126"/>
    <w:rsid w:val="0078024A"/>
    <w:rsid w:val="007A3D19"/>
    <w:rsid w:val="007A4118"/>
    <w:rsid w:val="007B232E"/>
    <w:rsid w:val="007C5317"/>
    <w:rsid w:val="007C7211"/>
    <w:rsid w:val="007C72B9"/>
    <w:rsid w:val="007D31AF"/>
    <w:rsid w:val="007E12D3"/>
    <w:rsid w:val="007E24CB"/>
    <w:rsid w:val="007E33A2"/>
    <w:rsid w:val="00807DFE"/>
    <w:rsid w:val="00814FD2"/>
    <w:rsid w:val="00816058"/>
    <w:rsid w:val="00837E38"/>
    <w:rsid w:val="00840666"/>
    <w:rsid w:val="00844DD1"/>
    <w:rsid w:val="0085240D"/>
    <w:rsid w:val="008608CE"/>
    <w:rsid w:val="0086796B"/>
    <w:rsid w:val="008770AB"/>
    <w:rsid w:val="0089072B"/>
    <w:rsid w:val="008B2E32"/>
    <w:rsid w:val="008C1EE7"/>
    <w:rsid w:val="0090292E"/>
    <w:rsid w:val="0094279E"/>
    <w:rsid w:val="009455EE"/>
    <w:rsid w:val="00953286"/>
    <w:rsid w:val="0098410F"/>
    <w:rsid w:val="009B3160"/>
    <w:rsid w:val="009C3CDF"/>
    <w:rsid w:val="009E032F"/>
    <w:rsid w:val="00A02108"/>
    <w:rsid w:val="00A03247"/>
    <w:rsid w:val="00A051C2"/>
    <w:rsid w:val="00A07560"/>
    <w:rsid w:val="00A1437E"/>
    <w:rsid w:val="00A248FD"/>
    <w:rsid w:val="00A24B9E"/>
    <w:rsid w:val="00A31B97"/>
    <w:rsid w:val="00A53A51"/>
    <w:rsid w:val="00A5534C"/>
    <w:rsid w:val="00A67651"/>
    <w:rsid w:val="00A718D2"/>
    <w:rsid w:val="00A82549"/>
    <w:rsid w:val="00AC3471"/>
    <w:rsid w:val="00AD1230"/>
    <w:rsid w:val="00AD155A"/>
    <w:rsid w:val="00AD7CBF"/>
    <w:rsid w:val="00AE1AAE"/>
    <w:rsid w:val="00AE66A4"/>
    <w:rsid w:val="00B0283B"/>
    <w:rsid w:val="00B2571D"/>
    <w:rsid w:val="00B26F01"/>
    <w:rsid w:val="00B35C43"/>
    <w:rsid w:val="00B40AC6"/>
    <w:rsid w:val="00B43E6D"/>
    <w:rsid w:val="00B71442"/>
    <w:rsid w:val="00B75E21"/>
    <w:rsid w:val="00B80EF4"/>
    <w:rsid w:val="00B94B67"/>
    <w:rsid w:val="00BA0AD6"/>
    <w:rsid w:val="00BB7901"/>
    <w:rsid w:val="00BC58F5"/>
    <w:rsid w:val="00C014B1"/>
    <w:rsid w:val="00C10288"/>
    <w:rsid w:val="00C12690"/>
    <w:rsid w:val="00C15168"/>
    <w:rsid w:val="00C17798"/>
    <w:rsid w:val="00C34478"/>
    <w:rsid w:val="00C36CB9"/>
    <w:rsid w:val="00C37E4A"/>
    <w:rsid w:val="00C520D2"/>
    <w:rsid w:val="00C52E8D"/>
    <w:rsid w:val="00C650E6"/>
    <w:rsid w:val="00C741B7"/>
    <w:rsid w:val="00C75659"/>
    <w:rsid w:val="00C77C60"/>
    <w:rsid w:val="00C86CBF"/>
    <w:rsid w:val="00CA3FB3"/>
    <w:rsid w:val="00CA7DF7"/>
    <w:rsid w:val="00CB0CF4"/>
    <w:rsid w:val="00CB26F6"/>
    <w:rsid w:val="00CB332B"/>
    <w:rsid w:val="00CB5463"/>
    <w:rsid w:val="00CC444F"/>
    <w:rsid w:val="00CC7550"/>
    <w:rsid w:val="00CD44AC"/>
    <w:rsid w:val="00CE513A"/>
    <w:rsid w:val="00D11CEE"/>
    <w:rsid w:val="00D32F73"/>
    <w:rsid w:val="00D60810"/>
    <w:rsid w:val="00D64287"/>
    <w:rsid w:val="00D766E8"/>
    <w:rsid w:val="00D82566"/>
    <w:rsid w:val="00D86475"/>
    <w:rsid w:val="00D91AA5"/>
    <w:rsid w:val="00DA6FE2"/>
    <w:rsid w:val="00DC6968"/>
    <w:rsid w:val="00DD28E0"/>
    <w:rsid w:val="00DD47C3"/>
    <w:rsid w:val="00DE3014"/>
    <w:rsid w:val="00DF5E72"/>
    <w:rsid w:val="00E221CD"/>
    <w:rsid w:val="00E22E9D"/>
    <w:rsid w:val="00E3320F"/>
    <w:rsid w:val="00E336C9"/>
    <w:rsid w:val="00E33937"/>
    <w:rsid w:val="00E56E58"/>
    <w:rsid w:val="00E64AB6"/>
    <w:rsid w:val="00E661CD"/>
    <w:rsid w:val="00E70027"/>
    <w:rsid w:val="00E74996"/>
    <w:rsid w:val="00EA1F7A"/>
    <w:rsid w:val="00EC2C6A"/>
    <w:rsid w:val="00ED6A36"/>
    <w:rsid w:val="00EF0828"/>
    <w:rsid w:val="00EF457E"/>
    <w:rsid w:val="00F0259D"/>
    <w:rsid w:val="00F133E7"/>
    <w:rsid w:val="00F16CA4"/>
    <w:rsid w:val="00F260F5"/>
    <w:rsid w:val="00F316F6"/>
    <w:rsid w:val="00F36389"/>
    <w:rsid w:val="00F438A4"/>
    <w:rsid w:val="00F52B04"/>
    <w:rsid w:val="00F54E42"/>
    <w:rsid w:val="00F5637F"/>
    <w:rsid w:val="00F832C8"/>
    <w:rsid w:val="00F93929"/>
    <w:rsid w:val="00FA4B0F"/>
    <w:rsid w:val="00FB4D6C"/>
    <w:rsid w:val="00FC1DB8"/>
    <w:rsid w:val="00FD27FD"/>
    <w:rsid w:val="00FD673E"/>
    <w:rsid w:val="00FE109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B6184C-9B00-49F5-9B59-F427FEBC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E"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3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52"/>
  </w:style>
  <w:style w:type="character" w:styleId="CommentReference">
    <w:name w:val="annotation reference"/>
    <w:basedOn w:val="DefaultParagraphFont"/>
    <w:uiPriority w:val="99"/>
    <w:semiHidden/>
    <w:unhideWhenUsed/>
    <w:rsid w:val="0040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3FE0-F276-43DD-9417-BE3F1651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Kellie Fitzgerald</cp:lastModifiedBy>
  <cp:revision>10</cp:revision>
  <cp:lastPrinted>2012-09-06T20:54:00Z</cp:lastPrinted>
  <dcterms:created xsi:type="dcterms:W3CDTF">2015-10-09T02:24:00Z</dcterms:created>
  <dcterms:modified xsi:type="dcterms:W3CDTF">2018-10-03T15:30:00Z</dcterms:modified>
</cp:coreProperties>
</file>