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A69" w:rsidRDefault="00225A69" w:rsidP="00225A69">
      <w:pPr>
        <w:rPr>
          <w:b/>
        </w:rPr>
      </w:pPr>
    </w:p>
    <w:p w:rsidR="00555486" w:rsidRPr="004366D8" w:rsidRDefault="00EA3713" w:rsidP="00B51B3B">
      <w:pPr>
        <w:pStyle w:val="Title"/>
        <w:rPr>
          <w:b/>
          <w:sz w:val="24"/>
        </w:rPr>
      </w:pPr>
      <w:r>
        <w:rPr>
          <w:b/>
          <w:sz w:val="24"/>
        </w:rPr>
        <w:t>Schedule</w:t>
      </w:r>
      <w:r w:rsidR="00546074" w:rsidRPr="004366D8">
        <w:rPr>
          <w:b/>
          <w:sz w:val="24"/>
        </w:rPr>
        <w:t xml:space="preserve"> Matrix</w:t>
      </w:r>
      <w:r w:rsidR="00A8785A">
        <w:rPr>
          <w:b/>
          <w:sz w:val="24"/>
        </w:rPr>
        <w:t xml:space="preserve"> </w:t>
      </w:r>
      <w:r w:rsidR="00923CC3">
        <w:rPr>
          <w:b/>
          <w:sz w:val="24"/>
        </w:rPr>
        <w:t>Guide</w:t>
      </w:r>
    </w:p>
    <w:p w:rsidR="00C107DC" w:rsidRPr="00F16E7F" w:rsidRDefault="00C107DC" w:rsidP="00C107DC">
      <w:pPr>
        <w:rPr>
          <w:b/>
          <w:sz w:val="16"/>
          <w:szCs w:val="16"/>
        </w:rPr>
      </w:pPr>
    </w:p>
    <w:p w:rsidR="00C107DC" w:rsidRDefault="00931558" w:rsidP="00137099">
      <w:pPr>
        <w:ind w:left="-180"/>
        <w:jc w:val="both"/>
        <w:rPr>
          <w:sz w:val="20"/>
          <w:szCs w:val="20"/>
        </w:rPr>
      </w:pPr>
      <w:r>
        <w:rPr>
          <w:sz w:val="20"/>
          <w:szCs w:val="20"/>
        </w:rPr>
        <w:t>This tool is intended to</w:t>
      </w:r>
      <w:r w:rsidR="0088032A">
        <w:rPr>
          <w:sz w:val="20"/>
          <w:szCs w:val="20"/>
        </w:rPr>
        <w:t xml:space="preserve"> be used by</w:t>
      </w:r>
      <w:r w:rsidR="00137099">
        <w:rPr>
          <w:sz w:val="20"/>
          <w:szCs w:val="20"/>
        </w:rPr>
        <w:t xml:space="preserve"> IEP</w:t>
      </w:r>
      <w:r w:rsidR="00F16E7F">
        <w:rPr>
          <w:sz w:val="20"/>
          <w:szCs w:val="20"/>
        </w:rPr>
        <w:t xml:space="preserve"> and behavioral planning</w:t>
      </w:r>
      <w:r w:rsidR="0013709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teams </w:t>
      </w:r>
      <w:r w:rsidR="0088032A">
        <w:rPr>
          <w:sz w:val="20"/>
          <w:szCs w:val="20"/>
        </w:rPr>
        <w:t>to assist in goal development and</w:t>
      </w:r>
      <w:r>
        <w:rPr>
          <w:sz w:val="20"/>
          <w:szCs w:val="20"/>
        </w:rPr>
        <w:t xml:space="preserve"> </w:t>
      </w:r>
      <w:r w:rsidR="0088032A">
        <w:rPr>
          <w:sz w:val="20"/>
          <w:szCs w:val="20"/>
        </w:rPr>
        <w:t xml:space="preserve">identification of necessary </w:t>
      </w:r>
      <w:r>
        <w:rPr>
          <w:sz w:val="20"/>
          <w:szCs w:val="20"/>
        </w:rPr>
        <w:t>supports and strat</w:t>
      </w:r>
      <w:r w:rsidR="0088032A">
        <w:rPr>
          <w:sz w:val="20"/>
          <w:szCs w:val="20"/>
        </w:rPr>
        <w:t>egies</w:t>
      </w:r>
      <w:r>
        <w:rPr>
          <w:sz w:val="20"/>
          <w:szCs w:val="20"/>
        </w:rPr>
        <w:t>.</w:t>
      </w:r>
      <w:r w:rsidR="00137099">
        <w:rPr>
          <w:sz w:val="20"/>
          <w:szCs w:val="20"/>
        </w:rPr>
        <w:t xml:space="preserve">  The grid below lays out the information that should be captured in each column and is followed by </w:t>
      </w:r>
      <w:r w:rsidR="00F16E7F">
        <w:rPr>
          <w:sz w:val="20"/>
          <w:szCs w:val="20"/>
        </w:rPr>
        <w:t>completed elementary and secondary</w:t>
      </w:r>
      <w:r w:rsidR="00137099">
        <w:rPr>
          <w:sz w:val="20"/>
          <w:szCs w:val="20"/>
        </w:rPr>
        <w:t xml:space="preserve"> examples.  The</w:t>
      </w:r>
      <w:r w:rsidR="00F16E7F">
        <w:rPr>
          <w:sz w:val="20"/>
          <w:szCs w:val="20"/>
        </w:rPr>
        <w:t xml:space="preserve"> examples do not cover a full school day but rather provide a template of what information might be helpful to include for planning purposes.  The</w:t>
      </w:r>
      <w:r w:rsidR="00137099">
        <w:rPr>
          <w:sz w:val="20"/>
          <w:szCs w:val="20"/>
        </w:rPr>
        <w:t xml:space="preserve"> tool can be completed with as much detail as is needed to get a clear picture of the student’s daily expectations and engagement across the school day.  </w:t>
      </w:r>
      <w:r w:rsidR="00F16E7F">
        <w:rPr>
          <w:sz w:val="20"/>
          <w:szCs w:val="20"/>
        </w:rPr>
        <w:t xml:space="preserve">This information can then be used to draft a PLAAFP statement and plan for goals and supplementary aids and services.  </w:t>
      </w:r>
      <w:r w:rsidR="00137099">
        <w:rPr>
          <w:sz w:val="20"/>
          <w:szCs w:val="20"/>
        </w:rPr>
        <w:t xml:space="preserve">The last page is a blank Schedule Matrix </w:t>
      </w:r>
      <w:r w:rsidR="00F16E7F">
        <w:rPr>
          <w:sz w:val="20"/>
          <w:szCs w:val="20"/>
        </w:rPr>
        <w:t>to be completed in advance of the IEP.</w:t>
      </w:r>
    </w:p>
    <w:p w:rsidR="00931558" w:rsidRPr="00931558" w:rsidRDefault="00931558" w:rsidP="00C107DC">
      <w:pPr>
        <w:rPr>
          <w:sz w:val="20"/>
          <w:szCs w:val="20"/>
        </w:rPr>
      </w:pPr>
    </w:p>
    <w:tbl>
      <w:tblPr>
        <w:tblW w:w="13361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2975"/>
        <w:gridCol w:w="2862"/>
        <w:gridCol w:w="2862"/>
        <w:gridCol w:w="2862"/>
      </w:tblGrid>
      <w:tr w:rsidR="00E9776A" w:rsidRPr="00546074" w:rsidTr="00137099">
        <w:trPr>
          <w:trHeight w:val="611"/>
        </w:trPr>
        <w:tc>
          <w:tcPr>
            <w:tcW w:w="1800" w:type="dxa"/>
            <w:vAlign w:val="center"/>
          </w:tcPr>
          <w:p w:rsidR="00E9776A" w:rsidRPr="004366D8" w:rsidRDefault="00E9776A" w:rsidP="00546074">
            <w:pPr>
              <w:jc w:val="center"/>
              <w:rPr>
                <w:b/>
                <w:sz w:val="20"/>
                <w:szCs w:val="20"/>
              </w:rPr>
            </w:pPr>
            <w:r w:rsidRPr="004366D8">
              <w:rPr>
                <w:b/>
                <w:sz w:val="20"/>
                <w:szCs w:val="20"/>
              </w:rPr>
              <w:t>Student Schedule</w:t>
            </w:r>
          </w:p>
        </w:tc>
        <w:tc>
          <w:tcPr>
            <w:tcW w:w="2975" w:type="dxa"/>
            <w:vAlign w:val="center"/>
          </w:tcPr>
          <w:p w:rsidR="0047406A" w:rsidRDefault="00E9776A" w:rsidP="005460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Expectations &amp; </w:t>
            </w:r>
          </w:p>
          <w:p w:rsidR="00E9776A" w:rsidRPr="004366D8" w:rsidRDefault="00E9776A" w:rsidP="00546074">
            <w:pPr>
              <w:jc w:val="center"/>
              <w:rPr>
                <w:b/>
                <w:sz w:val="20"/>
                <w:szCs w:val="20"/>
              </w:rPr>
            </w:pPr>
            <w:r w:rsidRPr="004366D8">
              <w:rPr>
                <w:b/>
                <w:sz w:val="20"/>
                <w:szCs w:val="20"/>
              </w:rPr>
              <w:t>Instructional Outcomes</w:t>
            </w:r>
          </w:p>
        </w:tc>
        <w:tc>
          <w:tcPr>
            <w:tcW w:w="2862" w:type="dxa"/>
            <w:vAlign w:val="center"/>
          </w:tcPr>
          <w:p w:rsidR="00E9776A" w:rsidRDefault="003436DD" w:rsidP="00A878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Current Level of</w:t>
            </w:r>
            <w:r w:rsidR="00E9776A">
              <w:rPr>
                <w:b/>
                <w:sz w:val="20"/>
                <w:szCs w:val="20"/>
              </w:rPr>
              <w:t xml:space="preserve"> Skills (Compared to Peers)</w:t>
            </w:r>
          </w:p>
        </w:tc>
        <w:tc>
          <w:tcPr>
            <w:tcW w:w="2862" w:type="dxa"/>
            <w:vAlign w:val="center"/>
          </w:tcPr>
          <w:p w:rsidR="00E9776A" w:rsidRDefault="00E9776A" w:rsidP="000230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Current Supports, </w:t>
            </w:r>
          </w:p>
          <w:p w:rsidR="00E9776A" w:rsidRPr="004366D8" w:rsidRDefault="00E9776A" w:rsidP="000230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Strategies &amp; EBPs</w:t>
            </w:r>
          </w:p>
        </w:tc>
        <w:tc>
          <w:tcPr>
            <w:tcW w:w="2862" w:type="dxa"/>
            <w:vAlign w:val="center"/>
          </w:tcPr>
          <w:p w:rsidR="00E9776A" w:rsidRDefault="00E9776A" w:rsidP="00E9776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Potential Goals</w:t>
            </w:r>
            <w:r w:rsidR="00034EA2">
              <w:rPr>
                <w:b/>
                <w:sz w:val="20"/>
                <w:szCs w:val="20"/>
              </w:rPr>
              <w:t xml:space="preserve"> &amp;</w:t>
            </w:r>
          </w:p>
          <w:p w:rsidR="00E9776A" w:rsidRDefault="00E9776A" w:rsidP="00E9776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Strategies Needed</w:t>
            </w:r>
          </w:p>
        </w:tc>
      </w:tr>
      <w:tr w:rsidR="00E9776A" w:rsidRPr="00C107DC" w:rsidTr="00F16E7F">
        <w:trPr>
          <w:trHeight w:val="7064"/>
        </w:trPr>
        <w:tc>
          <w:tcPr>
            <w:tcW w:w="1800" w:type="dxa"/>
          </w:tcPr>
          <w:p w:rsidR="00E9776A" w:rsidRDefault="00E9776A" w:rsidP="00555486">
            <w:pPr>
              <w:jc w:val="center"/>
              <w:rPr>
                <w:sz w:val="20"/>
                <w:szCs w:val="20"/>
              </w:rPr>
            </w:pPr>
          </w:p>
          <w:p w:rsidR="00E9776A" w:rsidRPr="004366D8" w:rsidRDefault="00E9776A" w:rsidP="00555486">
            <w:pPr>
              <w:jc w:val="center"/>
              <w:rPr>
                <w:sz w:val="20"/>
                <w:szCs w:val="20"/>
              </w:rPr>
            </w:pPr>
            <w:r w:rsidRPr="004366D8">
              <w:rPr>
                <w:sz w:val="20"/>
                <w:szCs w:val="20"/>
              </w:rPr>
              <w:t>In this column, list the student’s daily schedule including all primary activities, courses / classes and/or transitions.</w:t>
            </w:r>
          </w:p>
        </w:tc>
        <w:tc>
          <w:tcPr>
            <w:tcW w:w="2975" w:type="dxa"/>
          </w:tcPr>
          <w:p w:rsidR="00E9776A" w:rsidRDefault="00E9776A" w:rsidP="004366D8">
            <w:pPr>
              <w:jc w:val="center"/>
              <w:rPr>
                <w:sz w:val="20"/>
                <w:szCs w:val="20"/>
              </w:rPr>
            </w:pPr>
          </w:p>
          <w:p w:rsidR="00E9776A" w:rsidRDefault="00E9776A" w:rsidP="004366D8">
            <w:pPr>
              <w:jc w:val="center"/>
              <w:rPr>
                <w:sz w:val="20"/>
                <w:szCs w:val="20"/>
              </w:rPr>
            </w:pPr>
            <w:r w:rsidRPr="004366D8">
              <w:rPr>
                <w:sz w:val="20"/>
                <w:szCs w:val="20"/>
              </w:rPr>
              <w:t>In this column, identify th</w:t>
            </w:r>
            <w:r>
              <w:rPr>
                <w:sz w:val="20"/>
                <w:szCs w:val="20"/>
              </w:rPr>
              <w:t>e expectations &amp; instructional outcomes</w:t>
            </w:r>
            <w:r w:rsidRPr="004366D8">
              <w:rPr>
                <w:sz w:val="20"/>
                <w:szCs w:val="20"/>
              </w:rPr>
              <w:t xml:space="preserve"> during this part of the schedule</w:t>
            </w:r>
            <w:r w:rsidR="00947506">
              <w:rPr>
                <w:sz w:val="20"/>
                <w:szCs w:val="20"/>
              </w:rPr>
              <w:t xml:space="preserve"> for all students</w:t>
            </w:r>
            <w:r w:rsidRPr="004366D8">
              <w:rPr>
                <w:sz w:val="20"/>
                <w:szCs w:val="20"/>
              </w:rPr>
              <w:t xml:space="preserve">.  </w:t>
            </w:r>
            <w:r w:rsidR="00947506">
              <w:rPr>
                <w:sz w:val="20"/>
                <w:szCs w:val="20"/>
              </w:rPr>
              <w:t>Expectations and</w:t>
            </w:r>
            <w:r>
              <w:rPr>
                <w:sz w:val="20"/>
                <w:szCs w:val="20"/>
              </w:rPr>
              <w:t xml:space="preserve"> outcomes </w:t>
            </w:r>
            <w:r w:rsidR="00947506">
              <w:rPr>
                <w:sz w:val="20"/>
                <w:szCs w:val="20"/>
              </w:rPr>
              <w:t xml:space="preserve">may </w:t>
            </w:r>
            <w:r>
              <w:rPr>
                <w:sz w:val="20"/>
                <w:szCs w:val="20"/>
              </w:rPr>
              <w:t>include:</w:t>
            </w:r>
          </w:p>
          <w:p w:rsidR="00E9776A" w:rsidRDefault="00E9776A" w:rsidP="004366D8">
            <w:pPr>
              <w:jc w:val="center"/>
              <w:rPr>
                <w:sz w:val="20"/>
                <w:szCs w:val="20"/>
              </w:rPr>
            </w:pPr>
          </w:p>
          <w:p w:rsidR="00E9776A" w:rsidRDefault="00E9776A" w:rsidP="00947506">
            <w:pPr>
              <w:pStyle w:val="ListParagraph"/>
              <w:numPr>
                <w:ilvl w:val="0"/>
                <w:numId w:val="3"/>
              </w:numPr>
              <w:ind w:left="160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Independence Skills</w:t>
            </w:r>
          </w:p>
          <w:p w:rsidR="00E9776A" w:rsidRDefault="00E9776A" w:rsidP="00947506">
            <w:pPr>
              <w:pStyle w:val="ListParagraph"/>
              <w:numPr>
                <w:ilvl w:val="0"/>
                <w:numId w:val="3"/>
              </w:numPr>
              <w:ind w:left="160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Social Interaction Skills</w:t>
            </w:r>
          </w:p>
          <w:p w:rsidR="00E9776A" w:rsidRDefault="00E9776A" w:rsidP="00947506">
            <w:pPr>
              <w:pStyle w:val="ListParagraph"/>
              <w:numPr>
                <w:ilvl w:val="0"/>
                <w:numId w:val="3"/>
              </w:numPr>
              <w:ind w:left="160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Communication Skills</w:t>
            </w:r>
          </w:p>
          <w:p w:rsidR="00E9776A" w:rsidRDefault="00E9776A" w:rsidP="00947506">
            <w:pPr>
              <w:pStyle w:val="ListParagraph"/>
              <w:numPr>
                <w:ilvl w:val="0"/>
                <w:numId w:val="3"/>
              </w:numPr>
              <w:ind w:left="160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Behavioral Skills</w:t>
            </w:r>
          </w:p>
          <w:p w:rsidR="00E9776A" w:rsidRDefault="00E9776A" w:rsidP="00947506">
            <w:pPr>
              <w:pStyle w:val="ListParagraph"/>
              <w:numPr>
                <w:ilvl w:val="0"/>
                <w:numId w:val="3"/>
              </w:numPr>
              <w:ind w:left="160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Academic Skills including task initiation, engagement, &amp; output</w:t>
            </w:r>
          </w:p>
          <w:p w:rsidR="00E9776A" w:rsidRDefault="00E9776A" w:rsidP="00DF5FA2">
            <w:pPr>
              <w:rPr>
                <w:sz w:val="20"/>
                <w:szCs w:val="20"/>
              </w:rPr>
            </w:pPr>
          </w:p>
          <w:p w:rsidR="00E9776A" w:rsidRDefault="00E9776A" w:rsidP="00DF5FA2">
            <w:pPr>
              <w:jc w:val="center"/>
              <w:rPr>
                <w:sz w:val="20"/>
                <w:szCs w:val="20"/>
              </w:rPr>
            </w:pPr>
            <w:r w:rsidRPr="00DF5FA2">
              <w:rPr>
                <w:sz w:val="20"/>
                <w:szCs w:val="20"/>
              </w:rPr>
              <w:t>For example, during “arrival,” the instruc</w:t>
            </w:r>
            <w:r>
              <w:rPr>
                <w:sz w:val="20"/>
                <w:szCs w:val="20"/>
              </w:rPr>
              <w:t>tional outcomes</w:t>
            </w:r>
            <w:r w:rsidRPr="00DF5FA2">
              <w:rPr>
                <w:sz w:val="20"/>
                <w:szCs w:val="20"/>
              </w:rPr>
              <w:t xml:space="preserve"> may include independently taking off outerwear, getting materials ready, taking a seat, and completing morning work.</w:t>
            </w:r>
          </w:p>
          <w:p w:rsidR="00E9776A" w:rsidRDefault="00E9776A" w:rsidP="00DF5FA2">
            <w:pPr>
              <w:jc w:val="center"/>
              <w:rPr>
                <w:sz w:val="20"/>
                <w:szCs w:val="20"/>
              </w:rPr>
            </w:pPr>
          </w:p>
          <w:p w:rsidR="00E9776A" w:rsidRPr="00DF5FA2" w:rsidRDefault="00E9776A" w:rsidP="00DF5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Include in this section any specific IEP goals targeted during a particular time in the schedule.</w:t>
            </w:r>
          </w:p>
          <w:p w:rsidR="00E9776A" w:rsidRPr="004366D8" w:rsidRDefault="00E9776A" w:rsidP="00A8785A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</w:tcPr>
          <w:p w:rsidR="00E9776A" w:rsidRDefault="00E9776A" w:rsidP="00DE226A">
            <w:pPr>
              <w:jc w:val="center"/>
              <w:rPr>
                <w:sz w:val="20"/>
                <w:szCs w:val="20"/>
              </w:rPr>
            </w:pPr>
          </w:p>
          <w:p w:rsidR="00E9776A" w:rsidRDefault="00E9776A" w:rsidP="00DE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this column, identify the student’s performance, compared to peers, in this part of the schedule. </w:t>
            </w:r>
          </w:p>
          <w:p w:rsidR="00E9776A" w:rsidRDefault="00E9776A" w:rsidP="00DE226A">
            <w:pPr>
              <w:jc w:val="center"/>
              <w:rPr>
                <w:sz w:val="20"/>
                <w:szCs w:val="20"/>
              </w:rPr>
            </w:pPr>
          </w:p>
          <w:p w:rsidR="00E9776A" w:rsidRDefault="00E9776A" w:rsidP="00DE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Include the following:</w:t>
            </w:r>
          </w:p>
          <w:p w:rsidR="00E9776A" w:rsidRDefault="00E9776A" w:rsidP="00DE226A">
            <w:pPr>
              <w:jc w:val="center"/>
              <w:rPr>
                <w:sz w:val="20"/>
                <w:szCs w:val="20"/>
              </w:rPr>
            </w:pPr>
          </w:p>
          <w:p w:rsidR="00E9776A" w:rsidRDefault="00E9776A" w:rsidP="00947506">
            <w:pPr>
              <w:pStyle w:val="ListParagraph"/>
              <w:numPr>
                <w:ilvl w:val="0"/>
                <w:numId w:val="2"/>
              </w:numPr>
              <w:ind w:left="156" w:hanging="1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Independent Skills</w:t>
            </w:r>
          </w:p>
          <w:p w:rsidR="00E9776A" w:rsidRDefault="00E9776A" w:rsidP="00947506">
            <w:pPr>
              <w:pStyle w:val="ListParagraph"/>
              <w:numPr>
                <w:ilvl w:val="0"/>
                <w:numId w:val="2"/>
              </w:numPr>
              <w:ind w:left="156" w:hanging="1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Social Interaction Skills</w:t>
            </w:r>
          </w:p>
          <w:p w:rsidR="00E9776A" w:rsidRDefault="00E9776A" w:rsidP="00947506">
            <w:pPr>
              <w:pStyle w:val="ListParagraph"/>
              <w:numPr>
                <w:ilvl w:val="0"/>
                <w:numId w:val="2"/>
              </w:numPr>
              <w:ind w:left="156" w:hanging="1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Communication Skills</w:t>
            </w:r>
          </w:p>
          <w:p w:rsidR="00BA022C" w:rsidRDefault="00BA022C" w:rsidP="00947506">
            <w:pPr>
              <w:pStyle w:val="ListParagraph"/>
              <w:numPr>
                <w:ilvl w:val="0"/>
                <w:numId w:val="2"/>
              </w:numPr>
              <w:ind w:left="156" w:hanging="1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Engagement Skills including task initiation, participation, and task completion (output)</w:t>
            </w:r>
          </w:p>
          <w:p w:rsidR="00E9776A" w:rsidRPr="00BA022C" w:rsidRDefault="00BA022C" w:rsidP="00947506">
            <w:pPr>
              <w:pStyle w:val="ListParagraph"/>
              <w:numPr>
                <w:ilvl w:val="0"/>
                <w:numId w:val="2"/>
              </w:numPr>
              <w:ind w:left="156" w:hanging="1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Challenging Behaviors</w:t>
            </w:r>
          </w:p>
          <w:p w:rsidR="00E9776A" w:rsidRDefault="00E9776A" w:rsidP="00E9776A">
            <w:pPr>
              <w:rPr>
                <w:sz w:val="20"/>
                <w:szCs w:val="20"/>
              </w:rPr>
            </w:pPr>
          </w:p>
          <w:p w:rsidR="00E9776A" w:rsidRPr="00E9776A" w:rsidRDefault="00E9776A" w:rsidP="00E97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Deficits in these areas will be targeted for intervention and should be included in the last column.</w:t>
            </w:r>
          </w:p>
          <w:p w:rsidR="00E9776A" w:rsidRPr="00866695" w:rsidRDefault="00E9776A" w:rsidP="00866695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</w:tcPr>
          <w:p w:rsidR="00E9776A" w:rsidRDefault="00E9776A" w:rsidP="00DE226A">
            <w:pPr>
              <w:jc w:val="center"/>
              <w:rPr>
                <w:sz w:val="20"/>
                <w:szCs w:val="20"/>
              </w:rPr>
            </w:pPr>
          </w:p>
          <w:p w:rsidR="00E9776A" w:rsidRDefault="00E9776A" w:rsidP="00DE226A">
            <w:pPr>
              <w:jc w:val="center"/>
              <w:rPr>
                <w:sz w:val="20"/>
                <w:szCs w:val="20"/>
              </w:rPr>
            </w:pPr>
            <w:r w:rsidRPr="004366D8">
              <w:rPr>
                <w:sz w:val="20"/>
                <w:szCs w:val="20"/>
              </w:rPr>
              <w:t xml:space="preserve">List in this column, all the </w:t>
            </w:r>
            <w:r>
              <w:rPr>
                <w:sz w:val="20"/>
                <w:szCs w:val="20"/>
              </w:rPr>
              <w:t xml:space="preserve">supports, strategies, and/or </w:t>
            </w:r>
            <w:r w:rsidRPr="004366D8">
              <w:rPr>
                <w:sz w:val="20"/>
                <w:szCs w:val="20"/>
              </w:rPr>
              <w:t>supplemen</w:t>
            </w:r>
            <w:r>
              <w:rPr>
                <w:sz w:val="20"/>
                <w:szCs w:val="20"/>
              </w:rPr>
              <w:t xml:space="preserve">tary aides and services currently in place to support the student.  </w:t>
            </w:r>
            <w:r w:rsidRPr="004366D8">
              <w:rPr>
                <w:sz w:val="20"/>
                <w:szCs w:val="20"/>
              </w:rPr>
              <w:t>These include but are not limited to:</w:t>
            </w:r>
          </w:p>
          <w:p w:rsidR="00E9776A" w:rsidRPr="004366D8" w:rsidRDefault="00E9776A" w:rsidP="00DE226A">
            <w:pPr>
              <w:jc w:val="center"/>
              <w:rPr>
                <w:sz w:val="20"/>
                <w:szCs w:val="20"/>
              </w:rPr>
            </w:pPr>
          </w:p>
          <w:p w:rsidR="00E9776A" w:rsidRPr="004366D8" w:rsidRDefault="00E9776A" w:rsidP="00947506">
            <w:pPr>
              <w:numPr>
                <w:ilvl w:val="0"/>
                <w:numId w:val="1"/>
              </w:numPr>
              <w:tabs>
                <w:tab w:val="clear" w:pos="360"/>
                <w:tab w:val="num" w:pos="152"/>
              </w:tabs>
              <w:ind w:left="152" w:hanging="152"/>
              <w:rPr>
                <w:sz w:val="20"/>
                <w:szCs w:val="20"/>
              </w:rPr>
            </w:pPr>
            <w:r w:rsidRPr="004366D8">
              <w:rPr>
                <w:sz w:val="20"/>
                <w:szCs w:val="20"/>
              </w:rPr>
              <w:t>Visual / Organizational Supports / Strategies</w:t>
            </w:r>
          </w:p>
          <w:p w:rsidR="00E9776A" w:rsidRPr="004366D8" w:rsidRDefault="00E9776A" w:rsidP="00947506">
            <w:pPr>
              <w:numPr>
                <w:ilvl w:val="0"/>
                <w:numId w:val="1"/>
              </w:numPr>
              <w:tabs>
                <w:tab w:val="clear" w:pos="360"/>
                <w:tab w:val="num" w:pos="152"/>
              </w:tabs>
              <w:ind w:left="152" w:hanging="152"/>
              <w:rPr>
                <w:sz w:val="20"/>
                <w:szCs w:val="20"/>
              </w:rPr>
            </w:pPr>
            <w:r w:rsidRPr="004366D8">
              <w:rPr>
                <w:sz w:val="20"/>
                <w:szCs w:val="20"/>
              </w:rPr>
              <w:t>Peer to Peer Supports</w:t>
            </w:r>
          </w:p>
          <w:p w:rsidR="00E9776A" w:rsidRPr="004366D8" w:rsidRDefault="00E9776A" w:rsidP="00947506">
            <w:pPr>
              <w:numPr>
                <w:ilvl w:val="0"/>
                <w:numId w:val="1"/>
              </w:numPr>
              <w:tabs>
                <w:tab w:val="clear" w:pos="360"/>
                <w:tab w:val="num" w:pos="152"/>
              </w:tabs>
              <w:ind w:left="152" w:hanging="152"/>
              <w:rPr>
                <w:sz w:val="20"/>
                <w:szCs w:val="20"/>
              </w:rPr>
            </w:pPr>
            <w:r w:rsidRPr="004366D8">
              <w:rPr>
                <w:sz w:val="20"/>
                <w:szCs w:val="20"/>
              </w:rPr>
              <w:t>Functional Communication System</w:t>
            </w:r>
          </w:p>
          <w:p w:rsidR="00E9776A" w:rsidRPr="004366D8" w:rsidRDefault="00E9776A" w:rsidP="00947506">
            <w:pPr>
              <w:numPr>
                <w:ilvl w:val="0"/>
                <w:numId w:val="1"/>
              </w:numPr>
              <w:tabs>
                <w:tab w:val="clear" w:pos="360"/>
                <w:tab w:val="num" w:pos="152"/>
              </w:tabs>
              <w:ind w:left="152" w:hanging="152"/>
              <w:rPr>
                <w:sz w:val="20"/>
                <w:szCs w:val="20"/>
              </w:rPr>
            </w:pPr>
            <w:r w:rsidRPr="004366D8">
              <w:rPr>
                <w:sz w:val="20"/>
                <w:szCs w:val="20"/>
              </w:rPr>
              <w:t>Positive Behavior</w:t>
            </w:r>
            <w:r>
              <w:rPr>
                <w:sz w:val="20"/>
                <w:szCs w:val="20"/>
              </w:rPr>
              <w:t>al Interventions &amp;</w:t>
            </w:r>
            <w:r w:rsidRPr="004366D8">
              <w:rPr>
                <w:sz w:val="20"/>
                <w:szCs w:val="20"/>
              </w:rPr>
              <w:t xml:space="preserve"> Supports</w:t>
            </w:r>
          </w:p>
          <w:p w:rsidR="00E9776A" w:rsidRPr="004366D8" w:rsidRDefault="00E9776A" w:rsidP="00947506">
            <w:pPr>
              <w:numPr>
                <w:ilvl w:val="0"/>
                <w:numId w:val="1"/>
              </w:numPr>
              <w:tabs>
                <w:tab w:val="clear" w:pos="360"/>
                <w:tab w:val="num" w:pos="152"/>
              </w:tabs>
              <w:ind w:left="152" w:hanging="152"/>
              <w:rPr>
                <w:sz w:val="20"/>
                <w:szCs w:val="20"/>
              </w:rPr>
            </w:pPr>
            <w:r w:rsidRPr="004366D8">
              <w:rPr>
                <w:sz w:val="20"/>
                <w:szCs w:val="20"/>
              </w:rPr>
              <w:t>Evidence-Based Practices</w:t>
            </w:r>
          </w:p>
          <w:p w:rsidR="00E9776A" w:rsidRPr="004366D8" w:rsidRDefault="00947506" w:rsidP="00947506">
            <w:pPr>
              <w:numPr>
                <w:ilvl w:val="0"/>
                <w:numId w:val="1"/>
              </w:numPr>
              <w:tabs>
                <w:tab w:val="clear" w:pos="360"/>
                <w:tab w:val="num" w:pos="152"/>
              </w:tabs>
              <w:ind w:left="152" w:hanging="1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Accommodations / Different</w:t>
            </w:r>
            <w:r w:rsidR="00564A4F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ation</w:t>
            </w:r>
          </w:p>
          <w:p w:rsidR="00E9776A" w:rsidRDefault="00E9776A" w:rsidP="00947506">
            <w:pPr>
              <w:numPr>
                <w:ilvl w:val="0"/>
                <w:numId w:val="1"/>
              </w:numPr>
              <w:tabs>
                <w:tab w:val="clear" w:pos="360"/>
                <w:tab w:val="num" w:pos="152"/>
              </w:tabs>
              <w:ind w:left="152" w:hanging="152"/>
              <w:rPr>
                <w:sz w:val="20"/>
                <w:szCs w:val="20"/>
              </w:rPr>
            </w:pPr>
            <w:r w:rsidRPr="004366D8">
              <w:rPr>
                <w:sz w:val="20"/>
                <w:szCs w:val="20"/>
              </w:rPr>
              <w:t>Behavioral Response Plan / Crisis Plan</w:t>
            </w:r>
          </w:p>
          <w:p w:rsidR="00E9776A" w:rsidRPr="00224286" w:rsidRDefault="00E9776A" w:rsidP="00947506">
            <w:pPr>
              <w:numPr>
                <w:ilvl w:val="0"/>
                <w:numId w:val="1"/>
              </w:numPr>
              <w:tabs>
                <w:tab w:val="clear" w:pos="360"/>
                <w:tab w:val="num" w:pos="152"/>
              </w:tabs>
              <w:ind w:left="152" w:hanging="152"/>
              <w:rPr>
                <w:sz w:val="20"/>
                <w:szCs w:val="20"/>
              </w:rPr>
            </w:pPr>
            <w:r w:rsidRPr="00224286">
              <w:rPr>
                <w:sz w:val="20"/>
                <w:szCs w:val="20"/>
              </w:rPr>
              <w:t xml:space="preserve">Adult </w:t>
            </w:r>
            <w:r>
              <w:rPr>
                <w:sz w:val="20"/>
                <w:szCs w:val="20"/>
              </w:rPr>
              <w:t xml:space="preserve">(Paraprofessional / TA </w:t>
            </w:r>
            <w:r w:rsidRPr="00224286">
              <w:rPr>
                <w:sz w:val="20"/>
                <w:szCs w:val="20"/>
              </w:rPr>
              <w:t>Support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862" w:type="dxa"/>
          </w:tcPr>
          <w:p w:rsidR="00E9776A" w:rsidRDefault="00E9776A" w:rsidP="00E9776A">
            <w:pPr>
              <w:jc w:val="center"/>
              <w:rPr>
                <w:sz w:val="20"/>
                <w:szCs w:val="20"/>
              </w:rPr>
            </w:pPr>
          </w:p>
          <w:p w:rsidR="00E9776A" w:rsidRPr="004366D8" w:rsidRDefault="00E9776A" w:rsidP="00E977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this column, based on information in the previous columns, list potential</w:t>
            </w:r>
            <w:r w:rsidR="00034EA2">
              <w:rPr>
                <w:sz w:val="20"/>
                <w:szCs w:val="20"/>
              </w:rPr>
              <w:t xml:space="preserve"> goal areas (areas of need) </w:t>
            </w:r>
            <w:r>
              <w:rPr>
                <w:sz w:val="20"/>
                <w:szCs w:val="20"/>
              </w:rPr>
              <w:t xml:space="preserve">and </w:t>
            </w:r>
            <w:r w:rsidR="00034EA2">
              <w:rPr>
                <w:sz w:val="20"/>
                <w:szCs w:val="20"/>
              </w:rPr>
              <w:t xml:space="preserve">additional </w:t>
            </w:r>
            <w:r w:rsidR="00947506">
              <w:rPr>
                <w:sz w:val="20"/>
                <w:szCs w:val="20"/>
              </w:rPr>
              <w:t xml:space="preserve">supports or </w:t>
            </w:r>
            <w:r>
              <w:rPr>
                <w:sz w:val="20"/>
                <w:szCs w:val="20"/>
              </w:rPr>
              <w:t xml:space="preserve">strategies needed </w:t>
            </w:r>
            <w:r w:rsidR="00947506">
              <w:rPr>
                <w:sz w:val="20"/>
                <w:szCs w:val="20"/>
              </w:rPr>
              <w:t xml:space="preserve">(i.e. potential supplementary aids and services) </w:t>
            </w:r>
            <w:r>
              <w:rPr>
                <w:sz w:val="20"/>
                <w:szCs w:val="20"/>
              </w:rPr>
              <w:t xml:space="preserve">for the student to </w:t>
            </w:r>
            <w:r w:rsidR="00034EA2">
              <w:rPr>
                <w:sz w:val="20"/>
                <w:szCs w:val="20"/>
              </w:rPr>
              <w:t xml:space="preserve">independently </w:t>
            </w:r>
            <w:r>
              <w:rPr>
                <w:sz w:val="20"/>
                <w:szCs w:val="20"/>
              </w:rPr>
              <w:t>make adequate</w:t>
            </w:r>
            <w:r w:rsidRPr="004366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progress </w:t>
            </w:r>
            <w:r w:rsidR="00034EA2">
              <w:rPr>
                <w:sz w:val="20"/>
                <w:szCs w:val="20"/>
              </w:rPr>
              <w:t>in all areas.</w:t>
            </w:r>
          </w:p>
          <w:p w:rsidR="00E9776A" w:rsidRDefault="00E9776A" w:rsidP="00DE226A">
            <w:pPr>
              <w:jc w:val="center"/>
              <w:rPr>
                <w:sz w:val="20"/>
                <w:szCs w:val="20"/>
              </w:rPr>
            </w:pPr>
          </w:p>
        </w:tc>
      </w:tr>
    </w:tbl>
    <w:p w:rsidR="00034EA2" w:rsidRDefault="00034EA2">
      <w:pPr>
        <w:rPr>
          <w:b/>
        </w:rPr>
      </w:pPr>
    </w:p>
    <w:p w:rsidR="00F16E7F" w:rsidRDefault="00F16E7F">
      <w:pPr>
        <w:rPr>
          <w:b/>
        </w:rPr>
      </w:pPr>
      <w:r>
        <w:rPr>
          <w:b/>
        </w:rPr>
        <w:br w:type="page"/>
      </w:r>
    </w:p>
    <w:p w:rsidR="00F16E7F" w:rsidRDefault="00F16E7F" w:rsidP="00A8785A">
      <w:pPr>
        <w:pStyle w:val="Title"/>
        <w:rPr>
          <w:b/>
          <w:sz w:val="24"/>
        </w:rPr>
      </w:pPr>
    </w:p>
    <w:p w:rsidR="00A8785A" w:rsidRPr="004366D8" w:rsidRDefault="00A8785A" w:rsidP="00A8785A">
      <w:pPr>
        <w:pStyle w:val="Title"/>
        <w:rPr>
          <w:b/>
          <w:sz w:val="24"/>
        </w:rPr>
      </w:pPr>
      <w:r>
        <w:rPr>
          <w:b/>
          <w:sz w:val="24"/>
        </w:rPr>
        <w:t>Schedule</w:t>
      </w:r>
      <w:r w:rsidRPr="004366D8">
        <w:rPr>
          <w:b/>
          <w:sz w:val="24"/>
        </w:rPr>
        <w:t xml:space="preserve"> Matrix</w:t>
      </w:r>
      <w:r w:rsidR="00923CC3">
        <w:rPr>
          <w:b/>
          <w:sz w:val="24"/>
        </w:rPr>
        <w:t xml:space="preserve"> EXAMPLE---</w:t>
      </w:r>
      <w:r w:rsidR="002D02D6">
        <w:rPr>
          <w:b/>
          <w:sz w:val="24"/>
        </w:rPr>
        <w:t>ELEMENTARY</w:t>
      </w:r>
    </w:p>
    <w:p w:rsidR="003436DD" w:rsidRDefault="003436DD" w:rsidP="00A8785A">
      <w:pPr>
        <w:rPr>
          <w:b/>
          <w:sz w:val="22"/>
          <w:szCs w:val="22"/>
        </w:rPr>
      </w:pPr>
    </w:p>
    <w:p w:rsidR="00A8785A" w:rsidRDefault="00034EA2" w:rsidP="00A8785A">
      <w:pPr>
        <w:rPr>
          <w:b/>
          <w:sz w:val="20"/>
          <w:szCs w:val="20"/>
        </w:rPr>
      </w:pPr>
      <w:r>
        <w:rPr>
          <w:b/>
          <w:sz w:val="20"/>
          <w:szCs w:val="20"/>
        </w:rPr>
        <w:t>Student Name:</w:t>
      </w:r>
      <w:r w:rsidR="008E66F2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r w:rsidR="002D02D6">
        <w:rPr>
          <w:sz w:val="20"/>
          <w:szCs w:val="20"/>
        </w:rPr>
        <w:t>TARGET</w:t>
      </w:r>
      <w:r w:rsidR="008E66F2" w:rsidRPr="008E66F2">
        <w:rPr>
          <w:sz w:val="1000"/>
          <w:szCs w:val="1000"/>
        </w:rPr>
        <w:t xml:space="preserve"> </w:t>
      </w:r>
      <w:r>
        <w:rPr>
          <w:b/>
          <w:sz w:val="20"/>
          <w:szCs w:val="20"/>
        </w:rPr>
        <w:t>District / Building:</w:t>
      </w:r>
      <w:r w:rsidRPr="00034EA2">
        <w:rPr>
          <w:sz w:val="20"/>
          <w:szCs w:val="20"/>
        </w:rPr>
        <w:t xml:space="preserve"> </w:t>
      </w:r>
      <w:r w:rsidR="002D02D6">
        <w:rPr>
          <w:sz w:val="20"/>
          <w:szCs w:val="20"/>
        </w:rPr>
        <w:t>ELEMENTARY</w:t>
      </w:r>
      <w:r w:rsidR="008E66F2" w:rsidRPr="008E66F2">
        <w:rPr>
          <w:sz w:val="1000"/>
          <w:szCs w:val="1000"/>
        </w:rPr>
        <w:t xml:space="preserve"> </w:t>
      </w:r>
      <w:r>
        <w:rPr>
          <w:b/>
          <w:sz w:val="20"/>
          <w:szCs w:val="20"/>
        </w:rPr>
        <w:t>Classroom:</w:t>
      </w:r>
    </w:p>
    <w:p w:rsidR="008E66F2" w:rsidRPr="004366D8" w:rsidRDefault="008E66F2" w:rsidP="00A8785A">
      <w:pPr>
        <w:rPr>
          <w:b/>
          <w:sz w:val="20"/>
          <w:szCs w:val="20"/>
        </w:rPr>
      </w:pPr>
    </w:p>
    <w:tbl>
      <w:tblPr>
        <w:tblW w:w="130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7"/>
        <w:gridCol w:w="2790"/>
        <w:gridCol w:w="2990"/>
        <w:gridCol w:w="2890"/>
        <w:gridCol w:w="2891"/>
      </w:tblGrid>
      <w:tr w:rsidR="00A8785A" w:rsidRPr="00546074" w:rsidTr="00137099">
        <w:trPr>
          <w:trHeight w:val="611"/>
        </w:trPr>
        <w:tc>
          <w:tcPr>
            <w:tcW w:w="1507" w:type="dxa"/>
            <w:vAlign w:val="center"/>
          </w:tcPr>
          <w:p w:rsidR="00A8785A" w:rsidRPr="004366D8" w:rsidRDefault="00A8785A" w:rsidP="002D1586">
            <w:pPr>
              <w:jc w:val="center"/>
              <w:rPr>
                <w:b/>
                <w:sz w:val="20"/>
                <w:szCs w:val="20"/>
              </w:rPr>
            </w:pPr>
            <w:r w:rsidRPr="004366D8">
              <w:rPr>
                <w:b/>
                <w:sz w:val="20"/>
                <w:szCs w:val="20"/>
              </w:rPr>
              <w:t>Student Schedule</w:t>
            </w:r>
          </w:p>
        </w:tc>
        <w:tc>
          <w:tcPr>
            <w:tcW w:w="2790" w:type="dxa"/>
            <w:vAlign w:val="center"/>
          </w:tcPr>
          <w:p w:rsidR="00137099" w:rsidRDefault="00034EA2" w:rsidP="001370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Expectations &amp;</w:t>
            </w:r>
          </w:p>
          <w:p w:rsidR="00A8785A" w:rsidRPr="004366D8" w:rsidRDefault="00A8785A" w:rsidP="00137099">
            <w:pPr>
              <w:jc w:val="center"/>
              <w:rPr>
                <w:b/>
                <w:sz w:val="20"/>
                <w:szCs w:val="20"/>
              </w:rPr>
            </w:pPr>
            <w:r w:rsidRPr="004366D8">
              <w:rPr>
                <w:b/>
                <w:sz w:val="20"/>
                <w:szCs w:val="20"/>
              </w:rPr>
              <w:t>Instructional Outcomes</w:t>
            </w:r>
          </w:p>
        </w:tc>
        <w:tc>
          <w:tcPr>
            <w:tcW w:w="2990" w:type="dxa"/>
            <w:vAlign w:val="center"/>
          </w:tcPr>
          <w:p w:rsidR="009157F3" w:rsidRDefault="00034EA2" w:rsidP="002D15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Current </w:t>
            </w:r>
            <w:r w:rsidR="003436DD">
              <w:rPr>
                <w:b/>
                <w:sz w:val="20"/>
                <w:szCs w:val="20"/>
              </w:rPr>
              <w:t xml:space="preserve">Level of </w:t>
            </w:r>
            <w:r>
              <w:rPr>
                <w:b/>
                <w:sz w:val="20"/>
                <w:szCs w:val="20"/>
              </w:rPr>
              <w:t xml:space="preserve">Skills </w:t>
            </w:r>
          </w:p>
          <w:p w:rsidR="00A8785A" w:rsidRPr="004366D8" w:rsidRDefault="00034EA2" w:rsidP="002D15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(Compared to Peers)</w:t>
            </w:r>
          </w:p>
        </w:tc>
        <w:tc>
          <w:tcPr>
            <w:tcW w:w="2890" w:type="dxa"/>
            <w:vAlign w:val="center"/>
          </w:tcPr>
          <w:p w:rsidR="00FB371B" w:rsidRDefault="00034EA2" w:rsidP="002D15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Current Supports, </w:t>
            </w:r>
          </w:p>
          <w:p w:rsidR="00A8785A" w:rsidRDefault="00034EA2" w:rsidP="002D15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Strategies &amp; EBPs</w:t>
            </w:r>
          </w:p>
        </w:tc>
        <w:tc>
          <w:tcPr>
            <w:tcW w:w="2891" w:type="dxa"/>
            <w:vAlign w:val="center"/>
          </w:tcPr>
          <w:p w:rsidR="00FB371B" w:rsidRDefault="00034EA2" w:rsidP="002D15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Potential Goals </w:t>
            </w:r>
          </w:p>
          <w:p w:rsidR="00A8785A" w:rsidRPr="004366D8" w:rsidRDefault="00034EA2" w:rsidP="002D15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&amp; Strategies Needed</w:t>
            </w:r>
          </w:p>
        </w:tc>
      </w:tr>
      <w:tr w:rsidR="00A8785A" w:rsidRPr="00C107DC" w:rsidTr="00137099">
        <w:trPr>
          <w:trHeight w:val="797"/>
        </w:trPr>
        <w:tc>
          <w:tcPr>
            <w:tcW w:w="1507" w:type="dxa"/>
            <w:vAlign w:val="center"/>
          </w:tcPr>
          <w:p w:rsidR="00A8785A" w:rsidRPr="004366D8" w:rsidRDefault="009157F3" w:rsidP="00034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Arrival</w:t>
            </w:r>
          </w:p>
        </w:tc>
        <w:tc>
          <w:tcPr>
            <w:tcW w:w="2790" w:type="dxa"/>
            <w:vAlign w:val="center"/>
          </w:tcPr>
          <w:p w:rsidR="00A8785A" w:rsidRPr="009157F3" w:rsidRDefault="009157F3" w:rsidP="009157F3">
            <w:pPr>
              <w:rPr>
                <w:sz w:val="20"/>
                <w:szCs w:val="20"/>
              </w:rPr>
            </w:pPr>
            <w:r w:rsidRPr="009157F3">
              <w:rPr>
                <w:sz w:val="20"/>
                <w:szCs w:val="20"/>
              </w:rPr>
              <w:t>Independently</w:t>
            </w:r>
            <w:r>
              <w:rPr>
                <w:sz w:val="20"/>
                <w:szCs w:val="20"/>
              </w:rPr>
              <w:t>:</w:t>
            </w:r>
          </w:p>
          <w:p w:rsidR="009157F3" w:rsidRDefault="009157F3" w:rsidP="009157F3">
            <w:pPr>
              <w:pStyle w:val="ListParagraph"/>
              <w:numPr>
                <w:ilvl w:val="0"/>
                <w:numId w:val="4"/>
              </w:numPr>
              <w:ind w:left="159" w:hanging="1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Get off bus</w:t>
            </w:r>
          </w:p>
          <w:p w:rsidR="009157F3" w:rsidRDefault="009157F3" w:rsidP="009157F3">
            <w:pPr>
              <w:pStyle w:val="ListParagraph"/>
              <w:numPr>
                <w:ilvl w:val="0"/>
                <w:numId w:val="4"/>
              </w:numPr>
              <w:ind w:left="159" w:hanging="1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Walk into building</w:t>
            </w:r>
          </w:p>
          <w:p w:rsidR="009157F3" w:rsidRDefault="009157F3" w:rsidP="009157F3">
            <w:pPr>
              <w:pStyle w:val="ListParagraph"/>
              <w:numPr>
                <w:ilvl w:val="0"/>
                <w:numId w:val="4"/>
              </w:numPr>
              <w:ind w:left="159" w:hanging="1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Follow locker routine</w:t>
            </w:r>
          </w:p>
          <w:p w:rsidR="009157F3" w:rsidRPr="00034EA2" w:rsidRDefault="009157F3" w:rsidP="009157F3">
            <w:pPr>
              <w:pStyle w:val="ListParagraph"/>
              <w:numPr>
                <w:ilvl w:val="0"/>
                <w:numId w:val="4"/>
              </w:numPr>
              <w:ind w:left="159" w:hanging="1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Get materials and sit at desk</w:t>
            </w:r>
          </w:p>
        </w:tc>
        <w:tc>
          <w:tcPr>
            <w:tcW w:w="2990" w:type="dxa"/>
            <w:vAlign w:val="center"/>
          </w:tcPr>
          <w:p w:rsidR="009157F3" w:rsidRDefault="009157F3" w:rsidP="009157F3">
            <w:pPr>
              <w:pStyle w:val="ListParagraph"/>
              <w:numPr>
                <w:ilvl w:val="0"/>
                <w:numId w:val="4"/>
              </w:numPr>
              <w:ind w:left="159" w:hanging="15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Parapro</w:t>
            </w:r>
            <w:proofErr w:type="spellEnd"/>
            <w:r>
              <w:rPr>
                <w:sz w:val="20"/>
                <w:szCs w:val="20"/>
              </w:rPr>
              <w:t xml:space="preserve"> meets student at the bus</w:t>
            </w:r>
          </w:p>
          <w:p w:rsidR="00A8785A" w:rsidRPr="00034EA2" w:rsidRDefault="009157F3" w:rsidP="009157F3">
            <w:pPr>
              <w:pStyle w:val="ListParagraph"/>
              <w:numPr>
                <w:ilvl w:val="0"/>
                <w:numId w:val="4"/>
              </w:numPr>
              <w:ind w:left="159" w:hanging="1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Requires more than 10 verbal and physical prompts to get into the building, complete locker routine, get materials, and get to desk</w:t>
            </w:r>
          </w:p>
        </w:tc>
        <w:tc>
          <w:tcPr>
            <w:tcW w:w="2890" w:type="dxa"/>
            <w:vAlign w:val="center"/>
          </w:tcPr>
          <w:p w:rsidR="00A8785A" w:rsidRDefault="009157F3" w:rsidP="009157F3">
            <w:pPr>
              <w:pStyle w:val="ListParagraph"/>
              <w:numPr>
                <w:ilvl w:val="0"/>
                <w:numId w:val="4"/>
              </w:numPr>
              <w:ind w:left="159" w:hanging="15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Parapro</w:t>
            </w:r>
            <w:proofErr w:type="spellEnd"/>
          </w:p>
          <w:p w:rsidR="009157F3" w:rsidRDefault="009157F3" w:rsidP="009157F3">
            <w:pPr>
              <w:pStyle w:val="ListParagraph"/>
              <w:numPr>
                <w:ilvl w:val="0"/>
                <w:numId w:val="4"/>
              </w:numPr>
              <w:ind w:left="159" w:hanging="1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 schedule (not used consistently)</w:t>
            </w:r>
          </w:p>
          <w:p w:rsidR="009157F3" w:rsidRDefault="009157F3" w:rsidP="009157F3">
            <w:pPr>
              <w:pStyle w:val="ListParagraph"/>
              <w:numPr>
                <w:ilvl w:val="0"/>
                <w:numId w:val="4"/>
              </w:numPr>
              <w:ind w:left="159" w:hanging="1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Verbal / physical prompts</w:t>
            </w:r>
          </w:p>
          <w:p w:rsidR="009157F3" w:rsidRPr="00034EA2" w:rsidRDefault="009157F3" w:rsidP="009157F3">
            <w:pPr>
              <w:pStyle w:val="ListParagraph"/>
              <w:numPr>
                <w:ilvl w:val="0"/>
                <w:numId w:val="4"/>
              </w:numPr>
              <w:ind w:left="159" w:hanging="1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 prompts (not used consistently)</w:t>
            </w:r>
          </w:p>
        </w:tc>
        <w:tc>
          <w:tcPr>
            <w:tcW w:w="2891" w:type="dxa"/>
            <w:vAlign w:val="center"/>
          </w:tcPr>
          <w:p w:rsidR="009157F3" w:rsidRDefault="009157F3" w:rsidP="009157F3">
            <w:pPr>
              <w:pStyle w:val="ListParagraph"/>
              <w:numPr>
                <w:ilvl w:val="0"/>
                <w:numId w:val="4"/>
              </w:numPr>
              <w:ind w:left="159" w:hanging="1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Peer to peer support for getting off the bus</w:t>
            </w:r>
          </w:p>
          <w:p w:rsidR="00A8785A" w:rsidRPr="00034EA2" w:rsidRDefault="009157F3" w:rsidP="009157F3">
            <w:pPr>
              <w:pStyle w:val="ListParagraph"/>
              <w:numPr>
                <w:ilvl w:val="0"/>
                <w:numId w:val="4"/>
              </w:numPr>
              <w:ind w:left="159" w:hanging="1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Independently use visual schedule for locker and materials routines</w:t>
            </w:r>
          </w:p>
        </w:tc>
      </w:tr>
      <w:tr w:rsidR="00813DFD" w:rsidRPr="00C107DC" w:rsidTr="00137099">
        <w:trPr>
          <w:trHeight w:val="797"/>
        </w:trPr>
        <w:tc>
          <w:tcPr>
            <w:tcW w:w="1507" w:type="dxa"/>
            <w:vAlign w:val="center"/>
          </w:tcPr>
          <w:p w:rsidR="00813DFD" w:rsidRPr="004366D8" w:rsidRDefault="009157F3" w:rsidP="00915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Calendar</w:t>
            </w:r>
          </w:p>
        </w:tc>
        <w:tc>
          <w:tcPr>
            <w:tcW w:w="2790" w:type="dxa"/>
            <w:vAlign w:val="center"/>
          </w:tcPr>
          <w:p w:rsidR="00813DFD" w:rsidRPr="009157F3" w:rsidRDefault="009157F3" w:rsidP="009157F3">
            <w:pPr>
              <w:rPr>
                <w:sz w:val="20"/>
                <w:szCs w:val="20"/>
              </w:rPr>
            </w:pPr>
            <w:r w:rsidRPr="009157F3">
              <w:rPr>
                <w:sz w:val="20"/>
                <w:szCs w:val="20"/>
              </w:rPr>
              <w:t>Independently</w:t>
            </w:r>
            <w:r>
              <w:rPr>
                <w:sz w:val="20"/>
                <w:szCs w:val="20"/>
              </w:rPr>
              <w:t>:</w:t>
            </w:r>
          </w:p>
          <w:p w:rsidR="009157F3" w:rsidRDefault="009157F3" w:rsidP="009157F3">
            <w:pPr>
              <w:pStyle w:val="ListParagraph"/>
              <w:numPr>
                <w:ilvl w:val="0"/>
                <w:numId w:val="4"/>
              </w:numPr>
              <w:ind w:left="159" w:hanging="1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 to the calendar area</w:t>
            </w:r>
          </w:p>
          <w:p w:rsidR="009157F3" w:rsidRDefault="009157F3" w:rsidP="009157F3">
            <w:pPr>
              <w:pStyle w:val="ListParagraph"/>
              <w:numPr>
                <w:ilvl w:val="0"/>
                <w:numId w:val="4"/>
              </w:numPr>
              <w:ind w:left="159" w:hanging="1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Participate in the calendar activities</w:t>
            </w:r>
          </w:p>
          <w:p w:rsidR="009157F3" w:rsidRPr="00034EA2" w:rsidRDefault="009157F3" w:rsidP="009157F3">
            <w:pPr>
              <w:pStyle w:val="ListParagraph"/>
              <w:numPr>
                <w:ilvl w:val="0"/>
                <w:numId w:val="4"/>
              </w:numPr>
              <w:ind w:left="159" w:hanging="1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Follow 1-2 step instructions</w:t>
            </w:r>
          </w:p>
        </w:tc>
        <w:tc>
          <w:tcPr>
            <w:tcW w:w="2990" w:type="dxa"/>
            <w:vAlign w:val="center"/>
          </w:tcPr>
          <w:p w:rsidR="00813DFD" w:rsidRDefault="009C4958" w:rsidP="009157F3">
            <w:pPr>
              <w:pStyle w:val="ListParagraph"/>
              <w:numPr>
                <w:ilvl w:val="0"/>
                <w:numId w:val="4"/>
              </w:numPr>
              <w:ind w:left="159" w:hanging="15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Parapro</w:t>
            </w:r>
            <w:proofErr w:type="spellEnd"/>
            <w:r>
              <w:rPr>
                <w:sz w:val="20"/>
                <w:szCs w:val="20"/>
              </w:rPr>
              <w:t xml:space="preserve"> physically escorts to calendar area—2-3x / week resists and has a melt down</w:t>
            </w:r>
          </w:p>
          <w:p w:rsidR="009C4958" w:rsidRDefault="009C4958" w:rsidP="009157F3">
            <w:pPr>
              <w:pStyle w:val="ListParagraph"/>
              <w:numPr>
                <w:ilvl w:val="0"/>
                <w:numId w:val="4"/>
              </w:numPr>
              <w:ind w:left="159" w:hanging="1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With verbal and physical prompts, participates in calendar activities</w:t>
            </w:r>
          </w:p>
          <w:p w:rsidR="009C4958" w:rsidRPr="00034EA2" w:rsidRDefault="009C4958" w:rsidP="009157F3">
            <w:pPr>
              <w:pStyle w:val="ListParagraph"/>
              <w:numPr>
                <w:ilvl w:val="0"/>
                <w:numId w:val="4"/>
              </w:numPr>
              <w:ind w:left="159" w:hanging="1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not follow instructions without additional prompting</w:t>
            </w:r>
          </w:p>
        </w:tc>
        <w:tc>
          <w:tcPr>
            <w:tcW w:w="2890" w:type="dxa"/>
            <w:vAlign w:val="center"/>
          </w:tcPr>
          <w:p w:rsidR="00813DFD" w:rsidRDefault="009C4958" w:rsidP="009157F3">
            <w:pPr>
              <w:pStyle w:val="ListParagraph"/>
              <w:numPr>
                <w:ilvl w:val="0"/>
                <w:numId w:val="4"/>
              </w:numPr>
              <w:ind w:left="159" w:hanging="15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Parapro</w:t>
            </w:r>
            <w:proofErr w:type="spellEnd"/>
          </w:p>
          <w:p w:rsidR="009C4958" w:rsidRDefault="009C4958" w:rsidP="009157F3">
            <w:pPr>
              <w:pStyle w:val="ListParagraph"/>
              <w:numPr>
                <w:ilvl w:val="0"/>
                <w:numId w:val="4"/>
              </w:numPr>
              <w:ind w:left="159" w:hanging="1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 schedule (not used consistently)</w:t>
            </w:r>
          </w:p>
          <w:p w:rsidR="009C4958" w:rsidRDefault="009C4958" w:rsidP="009C4958">
            <w:pPr>
              <w:pStyle w:val="ListParagraph"/>
              <w:numPr>
                <w:ilvl w:val="0"/>
                <w:numId w:val="4"/>
              </w:numPr>
              <w:ind w:left="159" w:hanging="1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 prompts (not used consistently or overused)</w:t>
            </w:r>
          </w:p>
          <w:p w:rsidR="009C4958" w:rsidRPr="009C4958" w:rsidRDefault="009C4958" w:rsidP="009C4958">
            <w:pPr>
              <w:pStyle w:val="ListParagraph"/>
              <w:numPr>
                <w:ilvl w:val="0"/>
                <w:numId w:val="4"/>
              </w:numPr>
              <w:ind w:left="159" w:hanging="1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Verbal / physical prompts causing behavior escalation</w:t>
            </w:r>
          </w:p>
        </w:tc>
        <w:tc>
          <w:tcPr>
            <w:tcW w:w="2891" w:type="dxa"/>
            <w:vAlign w:val="center"/>
          </w:tcPr>
          <w:p w:rsidR="00813DFD" w:rsidRDefault="009C4958" w:rsidP="009157F3">
            <w:pPr>
              <w:pStyle w:val="ListParagraph"/>
              <w:numPr>
                <w:ilvl w:val="0"/>
                <w:numId w:val="4"/>
              </w:numPr>
              <w:ind w:left="159" w:hanging="1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Peer to peer support to go to the calendar area</w:t>
            </w:r>
          </w:p>
          <w:p w:rsidR="009C4958" w:rsidRDefault="009C4958" w:rsidP="009157F3">
            <w:pPr>
              <w:pStyle w:val="ListParagraph"/>
              <w:numPr>
                <w:ilvl w:val="0"/>
                <w:numId w:val="4"/>
              </w:numPr>
              <w:ind w:left="159" w:hanging="1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Independently use visual schedule and mini-schedules</w:t>
            </w:r>
          </w:p>
          <w:p w:rsidR="009C4958" w:rsidRPr="00034EA2" w:rsidRDefault="009C4958" w:rsidP="009157F3">
            <w:pPr>
              <w:pStyle w:val="ListParagraph"/>
              <w:numPr>
                <w:ilvl w:val="0"/>
                <w:numId w:val="4"/>
              </w:numPr>
              <w:ind w:left="159" w:hanging="1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FCS to participate in calendar activities</w:t>
            </w:r>
          </w:p>
        </w:tc>
      </w:tr>
      <w:tr w:rsidR="00813DFD" w:rsidRPr="00C107DC" w:rsidTr="00137099">
        <w:trPr>
          <w:trHeight w:val="797"/>
        </w:trPr>
        <w:tc>
          <w:tcPr>
            <w:tcW w:w="1507" w:type="dxa"/>
            <w:vAlign w:val="center"/>
          </w:tcPr>
          <w:p w:rsidR="00813DFD" w:rsidRPr="004366D8" w:rsidRDefault="00FB371B" w:rsidP="00034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Independent Work</w:t>
            </w:r>
          </w:p>
        </w:tc>
        <w:tc>
          <w:tcPr>
            <w:tcW w:w="2790" w:type="dxa"/>
            <w:vAlign w:val="center"/>
          </w:tcPr>
          <w:p w:rsidR="00813DFD" w:rsidRPr="009C4958" w:rsidRDefault="009C4958" w:rsidP="009C4958">
            <w:pPr>
              <w:rPr>
                <w:sz w:val="20"/>
                <w:szCs w:val="20"/>
              </w:rPr>
            </w:pPr>
            <w:r w:rsidRPr="009C4958">
              <w:rPr>
                <w:sz w:val="20"/>
                <w:szCs w:val="20"/>
              </w:rPr>
              <w:t>Independently</w:t>
            </w:r>
            <w:r>
              <w:rPr>
                <w:sz w:val="20"/>
                <w:szCs w:val="20"/>
              </w:rPr>
              <w:t>:</w:t>
            </w:r>
          </w:p>
          <w:p w:rsidR="00FB371B" w:rsidRDefault="00FB371B" w:rsidP="009157F3">
            <w:pPr>
              <w:pStyle w:val="ListParagraph"/>
              <w:numPr>
                <w:ilvl w:val="0"/>
                <w:numId w:val="4"/>
              </w:numPr>
              <w:ind w:left="159" w:hanging="1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Follow verbal instructions</w:t>
            </w:r>
          </w:p>
          <w:p w:rsidR="009C4958" w:rsidRDefault="009C4958" w:rsidP="009157F3">
            <w:pPr>
              <w:pStyle w:val="ListParagraph"/>
              <w:numPr>
                <w:ilvl w:val="0"/>
                <w:numId w:val="4"/>
              </w:numPr>
              <w:ind w:left="159" w:hanging="1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Gather needed materials</w:t>
            </w:r>
          </w:p>
          <w:p w:rsidR="009C4958" w:rsidRDefault="00FB371B" w:rsidP="009157F3">
            <w:pPr>
              <w:pStyle w:val="ListParagraph"/>
              <w:numPr>
                <w:ilvl w:val="0"/>
                <w:numId w:val="4"/>
              </w:numPr>
              <w:ind w:left="159" w:hanging="1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Complete work within the time frame</w:t>
            </w:r>
          </w:p>
          <w:p w:rsidR="00FB371B" w:rsidRDefault="00FB371B" w:rsidP="009157F3">
            <w:pPr>
              <w:pStyle w:val="ListParagraph"/>
              <w:numPr>
                <w:ilvl w:val="0"/>
                <w:numId w:val="4"/>
              </w:numPr>
              <w:ind w:left="159" w:hanging="1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Request help when needed</w:t>
            </w:r>
          </w:p>
          <w:p w:rsidR="00FB371B" w:rsidRPr="00FB371B" w:rsidRDefault="00FB371B" w:rsidP="00FB371B">
            <w:pPr>
              <w:pStyle w:val="ListParagraph"/>
              <w:numPr>
                <w:ilvl w:val="0"/>
                <w:numId w:val="4"/>
              </w:numPr>
              <w:ind w:left="159" w:hanging="1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Turn work in when completed</w:t>
            </w:r>
          </w:p>
        </w:tc>
        <w:tc>
          <w:tcPr>
            <w:tcW w:w="2990" w:type="dxa"/>
            <w:vAlign w:val="center"/>
          </w:tcPr>
          <w:p w:rsidR="00FB371B" w:rsidRDefault="00FB371B" w:rsidP="00FB371B">
            <w:pPr>
              <w:pStyle w:val="ListParagraph"/>
              <w:numPr>
                <w:ilvl w:val="0"/>
                <w:numId w:val="4"/>
              </w:numPr>
              <w:ind w:left="159" w:hanging="15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Parapro</w:t>
            </w:r>
            <w:proofErr w:type="spellEnd"/>
            <w:r>
              <w:rPr>
                <w:sz w:val="20"/>
                <w:szCs w:val="20"/>
              </w:rPr>
              <w:t xml:space="preserve"> provides 1:1 support for work completion</w:t>
            </w:r>
          </w:p>
          <w:p w:rsidR="00FB371B" w:rsidRDefault="00FB371B" w:rsidP="00FB371B">
            <w:pPr>
              <w:pStyle w:val="ListParagraph"/>
              <w:numPr>
                <w:ilvl w:val="0"/>
                <w:numId w:val="4"/>
              </w:numPr>
              <w:ind w:left="159" w:hanging="1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work is completed independently</w:t>
            </w:r>
          </w:p>
          <w:p w:rsidR="00FB371B" w:rsidRDefault="00FB371B" w:rsidP="00FB371B">
            <w:pPr>
              <w:pStyle w:val="ListParagraph"/>
              <w:numPr>
                <w:ilvl w:val="0"/>
                <w:numId w:val="4"/>
              </w:numPr>
              <w:ind w:left="159" w:hanging="1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Verbal / physical prompts provided for completing and turning in work</w:t>
            </w:r>
          </w:p>
          <w:p w:rsidR="00FB371B" w:rsidRPr="00FB371B" w:rsidRDefault="00FB371B" w:rsidP="00FB371B">
            <w:pPr>
              <w:pStyle w:val="ListParagraph"/>
              <w:numPr>
                <w:ilvl w:val="0"/>
                <w:numId w:val="4"/>
              </w:numPr>
              <w:ind w:left="159" w:hanging="1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Goes to time away area 2-3x per week</w:t>
            </w:r>
          </w:p>
        </w:tc>
        <w:tc>
          <w:tcPr>
            <w:tcW w:w="2890" w:type="dxa"/>
            <w:vAlign w:val="center"/>
          </w:tcPr>
          <w:p w:rsidR="00FB371B" w:rsidRDefault="00FB371B" w:rsidP="00FB371B">
            <w:pPr>
              <w:pStyle w:val="ListParagraph"/>
              <w:numPr>
                <w:ilvl w:val="0"/>
                <w:numId w:val="4"/>
              </w:numPr>
              <w:ind w:left="159" w:hanging="15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Parapro</w:t>
            </w:r>
            <w:proofErr w:type="spellEnd"/>
          </w:p>
          <w:p w:rsidR="00FB371B" w:rsidRDefault="00FB371B" w:rsidP="00FB371B">
            <w:pPr>
              <w:pStyle w:val="ListParagraph"/>
              <w:numPr>
                <w:ilvl w:val="0"/>
                <w:numId w:val="4"/>
              </w:numPr>
              <w:ind w:left="159" w:hanging="1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 schedule (not used consistently)</w:t>
            </w:r>
          </w:p>
          <w:p w:rsidR="00FB371B" w:rsidRDefault="00FB371B" w:rsidP="00FB371B">
            <w:pPr>
              <w:pStyle w:val="ListParagraph"/>
              <w:numPr>
                <w:ilvl w:val="0"/>
                <w:numId w:val="4"/>
              </w:numPr>
              <w:ind w:left="159" w:hanging="1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 prompts (not used consistently or overused)</w:t>
            </w:r>
          </w:p>
          <w:p w:rsidR="00813DFD" w:rsidRDefault="00FB371B" w:rsidP="00FB371B">
            <w:pPr>
              <w:pStyle w:val="ListParagraph"/>
              <w:numPr>
                <w:ilvl w:val="0"/>
                <w:numId w:val="4"/>
              </w:numPr>
              <w:ind w:left="159" w:hanging="1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Verbal / physical prompts</w:t>
            </w:r>
          </w:p>
          <w:p w:rsidR="00FB371B" w:rsidRPr="00034EA2" w:rsidRDefault="00FB371B" w:rsidP="00FB371B">
            <w:pPr>
              <w:pStyle w:val="ListParagraph"/>
              <w:numPr>
                <w:ilvl w:val="0"/>
                <w:numId w:val="4"/>
              </w:numPr>
              <w:ind w:left="159" w:hanging="1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 Away (no clear protocol for this or break)</w:t>
            </w:r>
          </w:p>
        </w:tc>
        <w:tc>
          <w:tcPr>
            <w:tcW w:w="2891" w:type="dxa"/>
            <w:vAlign w:val="center"/>
          </w:tcPr>
          <w:p w:rsidR="00813DFD" w:rsidRDefault="00FB371B" w:rsidP="009157F3">
            <w:pPr>
              <w:pStyle w:val="ListParagraph"/>
              <w:numPr>
                <w:ilvl w:val="0"/>
                <w:numId w:val="4"/>
              </w:numPr>
              <w:ind w:left="159" w:hanging="1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 schedule, self-management and other visual supports</w:t>
            </w:r>
            <w:r w:rsidR="0047406A">
              <w:rPr>
                <w:sz w:val="20"/>
                <w:szCs w:val="20"/>
              </w:rPr>
              <w:t xml:space="preserve"> for materials, help request, and task completion</w:t>
            </w:r>
            <w:r>
              <w:rPr>
                <w:sz w:val="20"/>
                <w:szCs w:val="20"/>
              </w:rPr>
              <w:t xml:space="preserve"> – teach to independence</w:t>
            </w:r>
          </w:p>
          <w:p w:rsidR="00FB371B" w:rsidRPr="00034EA2" w:rsidRDefault="00FB371B" w:rsidP="009157F3">
            <w:pPr>
              <w:pStyle w:val="ListParagraph"/>
              <w:numPr>
                <w:ilvl w:val="0"/>
                <w:numId w:val="4"/>
              </w:numPr>
              <w:ind w:left="159" w:hanging="1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Break and time away protocol</w:t>
            </w:r>
          </w:p>
        </w:tc>
      </w:tr>
      <w:tr w:rsidR="00813DFD" w:rsidRPr="00C107DC" w:rsidTr="00137099">
        <w:trPr>
          <w:trHeight w:val="797"/>
        </w:trPr>
        <w:tc>
          <w:tcPr>
            <w:tcW w:w="1507" w:type="dxa"/>
            <w:vAlign w:val="center"/>
          </w:tcPr>
          <w:p w:rsidR="00813DFD" w:rsidRPr="004366D8" w:rsidRDefault="009C4958" w:rsidP="00034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Recess</w:t>
            </w:r>
          </w:p>
        </w:tc>
        <w:tc>
          <w:tcPr>
            <w:tcW w:w="2790" w:type="dxa"/>
            <w:vAlign w:val="center"/>
          </w:tcPr>
          <w:p w:rsidR="00813DFD" w:rsidRDefault="009C4958" w:rsidP="009157F3">
            <w:pPr>
              <w:pStyle w:val="ListParagraph"/>
              <w:numPr>
                <w:ilvl w:val="0"/>
                <w:numId w:val="4"/>
              </w:numPr>
              <w:ind w:left="159" w:hanging="1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Follow outdoor expectations</w:t>
            </w:r>
          </w:p>
          <w:p w:rsidR="009C4958" w:rsidRDefault="009C4958" w:rsidP="009157F3">
            <w:pPr>
              <w:pStyle w:val="ListParagraph"/>
              <w:numPr>
                <w:ilvl w:val="0"/>
                <w:numId w:val="4"/>
              </w:numPr>
              <w:ind w:left="159" w:hanging="1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Select and engage in play activities</w:t>
            </w:r>
          </w:p>
          <w:p w:rsidR="009C4958" w:rsidRPr="00034EA2" w:rsidRDefault="009C4958" w:rsidP="009157F3">
            <w:pPr>
              <w:pStyle w:val="ListParagraph"/>
              <w:numPr>
                <w:ilvl w:val="0"/>
                <w:numId w:val="4"/>
              </w:numPr>
              <w:ind w:left="159" w:hanging="1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Initiate and respond to peers</w:t>
            </w:r>
          </w:p>
        </w:tc>
        <w:tc>
          <w:tcPr>
            <w:tcW w:w="2990" w:type="dxa"/>
            <w:vAlign w:val="center"/>
          </w:tcPr>
          <w:p w:rsidR="00813DFD" w:rsidRDefault="00FB371B" w:rsidP="009157F3">
            <w:pPr>
              <w:pStyle w:val="ListParagraph"/>
              <w:numPr>
                <w:ilvl w:val="0"/>
                <w:numId w:val="4"/>
              </w:numPr>
              <w:ind w:left="159" w:hanging="1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Plays alone or with </w:t>
            </w:r>
            <w:proofErr w:type="spellStart"/>
            <w:r>
              <w:rPr>
                <w:sz w:val="20"/>
                <w:szCs w:val="20"/>
              </w:rPr>
              <w:t>parapro</w:t>
            </w:r>
            <w:proofErr w:type="spellEnd"/>
          </w:p>
          <w:p w:rsidR="00FB371B" w:rsidRDefault="00FB371B" w:rsidP="009157F3">
            <w:pPr>
              <w:pStyle w:val="ListParagraph"/>
              <w:numPr>
                <w:ilvl w:val="0"/>
                <w:numId w:val="4"/>
              </w:numPr>
              <w:ind w:left="159" w:hanging="1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Walks away or does not respond when peers attempt to initiate</w:t>
            </w:r>
          </w:p>
          <w:p w:rsidR="00FB371B" w:rsidRDefault="00FB371B" w:rsidP="009157F3">
            <w:pPr>
              <w:pStyle w:val="ListParagraph"/>
              <w:numPr>
                <w:ilvl w:val="0"/>
                <w:numId w:val="4"/>
              </w:numPr>
              <w:ind w:left="159" w:hanging="1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not initiate play with peers</w:t>
            </w:r>
          </w:p>
          <w:p w:rsidR="00FB371B" w:rsidRPr="00034EA2" w:rsidRDefault="00FB371B" w:rsidP="009157F3">
            <w:pPr>
              <w:pStyle w:val="ListParagraph"/>
              <w:numPr>
                <w:ilvl w:val="0"/>
                <w:numId w:val="4"/>
              </w:numPr>
              <w:ind w:left="159" w:hanging="1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Chooses swing most often</w:t>
            </w:r>
          </w:p>
        </w:tc>
        <w:tc>
          <w:tcPr>
            <w:tcW w:w="2890" w:type="dxa"/>
            <w:vAlign w:val="center"/>
          </w:tcPr>
          <w:p w:rsidR="00813DFD" w:rsidRDefault="00FB371B" w:rsidP="009157F3">
            <w:pPr>
              <w:pStyle w:val="ListParagraph"/>
              <w:numPr>
                <w:ilvl w:val="0"/>
                <w:numId w:val="4"/>
              </w:numPr>
              <w:ind w:left="159" w:hanging="15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Parapro</w:t>
            </w:r>
            <w:proofErr w:type="spellEnd"/>
          </w:p>
          <w:p w:rsidR="00FB371B" w:rsidRDefault="00FB371B" w:rsidP="009157F3">
            <w:pPr>
              <w:pStyle w:val="ListParagraph"/>
              <w:numPr>
                <w:ilvl w:val="0"/>
                <w:numId w:val="4"/>
              </w:numPr>
              <w:ind w:left="159" w:hanging="1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Visuals not available</w:t>
            </w:r>
          </w:p>
          <w:p w:rsidR="0047406A" w:rsidRPr="00034EA2" w:rsidRDefault="0047406A" w:rsidP="009157F3">
            <w:pPr>
              <w:pStyle w:val="ListParagraph"/>
              <w:numPr>
                <w:ilvl w:val="0"/>
                <w:numId w:val="4"/>
              </w:numPr>
              <w:ind w:left="159" w:hanging="1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Schoolwide PBIS expectations (not reviewed)</w:t>
            </w:r>
          </w:p>
        </w:tc>
        <w:tc>
          <w:tcPr>
            <w:tcW w:w="2891" w:type="dxa"/>
            <w:vAlign w:val="center"/>
          </w:tcPr>
          <w:p w:rsidR="00813DFD" w:rsidRDefault="00FB371B" w:rsidP="009157F3">
            <w:pPr>
              <w:pStyle w:val="ListParagraph"/>
              <w:numPr>
                <w:ilvl w:val="0"/>
                <w:numId w:val="4"/>
              </w:numPr>
              <w:ind w:left="159" w:hanging="1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Choice schedule</w:t>
            </w:r>
          </w:p>
          <w:p w:rsidR="00FB371B" w:rsidRPr="00034EA2" w:rsidRDefault="00FB371B" w:rsidP="009157F3">
            <w:pPr>
              <w:pStyle w:val="ListParagraph"/>
              <w:numPr>
                <w:ilvl w:val="0"/>
                <w:numId w:val="4"/>
              </w:numPr>
              <w:ind w:left="159" w:hanging="1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Peer to peer support to work  on responding and initiating play</w:t>
            </w:r>
          </w:p>
        </w:tc>
      </w:tr>
      <w:tr w:rsidR="00813DFD" w:rsidRPr="00C107DC" w:rsidTr="00137099">
        <w:trPr>
          <w:trHeight w:val="797"/>
        </w:trPr>
        <w:tc>
          <w:tcPr>
            <w:tcW w:w="1507" w:type="dxa"/>
            <w:vAlign w:val="center"/>
          </w:tcPr>
          <w:p w:rsidR="00813DFD" w:rsidRPr="004366D8" w:rsidRDefault="009157F3" w:rsidP="00034E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Large Group </w:t>
            </w:r>
            <w:r w:rsidR="009C4958">
              <w:rPr>
                <w:sz w:val="20"/>
                <w:szCs w:val="20"/>
              </w:rPr>
              <w:t>Centers</w:t>
            </w:r>
          </w:p>
        </w:tc>
        <w:tc>
          <w:tcPr>
            <w:tcW w:w="2790" w:type="dxa"/>
            <w:vAlign w:val="center"/>
          </w:tcPr>
          <w:p w:rsidR="00813DFD" w:rsidRDefault="00082B52" w:rsidP="009157F3">
            <w:pPr>
              <w:pStyle w:val="ListParagraph"/>
              <w:numPr>
                <w:ilvl w:val="0"/>
                <w:numId w:val="4"/>
              </w:numPr>
              <w:ind w:left="159" w:hanging="1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Follow verbal instructions</w:t>
            </w:r>
          </w:p>
          <w:p w:rsidR="00082B52" w:rsidRDefault="00082B52" w:rsidP="009157F3">
            <w:pPr>
              <w:pStyle w:val="ListParagraph"/>
              <w:numPr>
                <w:ilvl w:val="0"/>
                <w:numId w:val="4"/>
              </w:numPr>
              <w:ind w:left="159" w:hanging="1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Initiate and respond to peers</w:t>
            </w:r>
          </w:p>
          <w:p w:rsidR="00082B52" w:rsidRPr="00034EA2" w:rsidRDefault="00082B52" w:rsidP="009157F3">
            <w:pPr>
              <w:pStyle w:val="ListParagraph"/>
              <w:numPr>
                <w:ilvl w:val="0"/>
                <w:numId w:val="4"/>
              </w:numPr>
              <w:ind w:left="159" w:hanging="1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Complete worksheets and other activities</w:t>
            </w:r>
          </w:p>
        </w:tc>
        <w:tc>
          <w:tcPr>
            <w:tcW w:w="2990" w:type="dxa"/>
            <w:vAlign w:val="center"/>
          </w:tcPr>
          <w:p w:rsidR="00082B52" w:rsidRDefault="00082B52" w:rsidP="00082B52">
            <w:pPr>
              <w:pStyle w:val="ListParagraph"/>
              <w:numPr>
                <w:ilvl w:val="0"/>
                <w:numId w:val="4"/>
              </w:numPr>
              <w:ind w:left="159" w:hanging="15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Parapro</w:t>
            </w:r>
            <w:proofErr w:type="spellEnd"/>
            <w:r>
              <w:rPr>
                <w:sz w:val="20"/>
                <w:szCs w:val="20"/>
              </w:rPr>
              <w:t xml:space="preserve"> provides 1:1 support for work completion</w:t>
            </w:r>
          </w:p>
          <w:p w:rsidR="00082B52" w:rsidRDefault="00082B52" w:rsidP="00082B52">
            <w:pPr>
              <w:pStyle w:val="ListParagraph"/>
              <w:numPr>
                <w:ilvl w:val="0"/>
                <w:numId w:val="4"/>
              </w:numPr>
              <w:ind w:left="159" w:hanging="1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Engagement with peers is limited</w:t>
            </w:r>
          </w:p>
          <w:p w:rsidR="00813DFD" w:rsidRPr="00082B52" w:rsidRDefault="00082B52" w:rsidP="00082B52">
            <w:pPr>
              <w:pStyle w:val="ListParagraph"/>
              <w:numPr>
                <w:ilvl w:val="0"/>
                <w:numId w:val="4"/>
              </w:numPr>
              <w:ind w:left="159" w:hanging="1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Verbal / physical prompts provided for transitions</w:t>
            </w:r>
          </w:p>
        </w:tc>
        <w:tc>
          <w:tcPr>
            <w:tcW w:w="2890" w:type="dxa"/>
            <w:vAlign w:val="center"/>
          </w:tcPr>
          <w:p w:rsidR="00082B52" w:rsidRDefault="00082B52" w:rsidP="00082B52">
            <w:pPr>
              <w:pStyle w:val="ListParagraph"/>
              <w:numPr>
                <w:ilvl w:val="0"/>
                <w:numId w:val="4"/>
              </w:numPr>
              <w:ind w:left="159" w:hanging="15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Parapro</w:t>
            </w:r>
            <w:proofErr w:type="spellEnd"/>
          </w:p>
          <w:p w:rsidR="00082B52" w:rsidRDefault="00082B52" w:rsidP="00082B52">
            <w:pPr>
              <w:pStyle w:val="ListParagraph"/>
              <w:numPr>
                <w:ilvl w:val="0"/>
                <w:numId w:val="4"/>
              </w:numPr>
              <w:ind w:left="159" w:hanging="1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 schedule (not used consistently)</w:t>
            </w:r>
          </w:p>
          <w:p w:rsidR="00082B52" w:rsidRDefault="00082B52" w:rsidP="00082B52">
            <w:pPr>
              <w:pStyle w:val="ListParagraph"/>
              <w:numPr>
                <w:ilvl w:val="0"/>
                <w:numId w:val="4"/>
              </w:numPr>
              <w:ind w:left="159" w:hanging="1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 prompts (not used consistently or overused)</w:t>
            </w:r>
          </w:p>
          <w:p w:rsidR="00813DFD" w:rsidRPr="00082B52" w:rsidRDefault="00082B52" w:rsidP="00082B52">
            <w:pPr>
              <w:pStyle w:val="ListParagraph"/>
              <w:numPr>
                <w:ilvl w:val="0"/>
                <w:numId w:val="4"/>
              </w:numPr>
              <w:ind w:left="159" w:hanging="1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Verbal / physical prompts</w:t>
            </w:r>
          </w:p>
        </w:tc>
        <w:tc>
          <w:tcPr>
            <w:tcW w:w="2891" w:type="dxa"/>
            <w:vAlign w:val="center"/>
          </w:tcPr>
          <w:p w:rsidR="00082B52" w:rsidRDefault="00082B52" w:rsidP="00082B52">
            <w:pPr>
              <w:pStyle w:val="ListParagraph"/>
              <w:numPr>
                <w:ilvl w:val="0"/>
                <w:numId w:val="4"/>
              </w:numPr>
              <w:ind w:left="159" w:hanging="1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 schedule, self-management and other visual supports – teach to independence</w:t>
            </w:r>
          </w:p>
          <w:p w:rsidR="00813DFD" w:rsidRPr="00034EA2" w:rsidRDefault="00082B52" w:rsidP="009157F3">
            <w:pPr>
              <w:pStyle w:val="ListParagraph"/>
              <w:numPr>
                <w:ilvl w:val="0"/>
                <w:numId w:val="4"/>
              </w:numPr>
              <w:ind w:left="159" w:hanging="1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Peer to peer support</w:t>
            </w:r>
          </w:p>
        </w:tc>
      </w:tr>
    </w:tbl>
    <w:p w:rsidR="00F16E7F" w:rsidRDefault="00F16E7F" w:rsidP="00F16E7F">
      <w:pPr>
        <w:pStyle w:val="Title"/>
        <w:jc w:val="left"/>
      </w:pPr>
    </w:p>
    <w:p w:rsidR="002D02D6" w:rsidRPr="004366D8" w:rsidRDefault="002D02D6" w:rsidP="00F16E7F">
      <w:pPr>
        <w:pStyle w:val="Title"/>
        <w:rPr>
          <w:b/>
          <w:sz w:val="24"/>
        </w:rPr>
      </w:pPr>
      <w:r>
        <w:rPr>
          <w:b/>
          <w:sz w:val="24"/>
        </w:rPr>
        <w:t>Schedule</w:t>
      </w:r>
      <w:r w:rsidRPr="004366D8">
        <w:rPr>
          <w:b/>
          <w:sz w:val="24"/>
        </w:rPr>
        <w:t xml:space="preserve"> Matrix</w:t>
      </w:r>
      <w:r w:rsidR="00923CC3">
        <w:rPr>
          <w:b/>
          <w:sz w:val="24"/>
        </w:rPr>
        <w:t xml:space="preserve"> EXAMPLE---</w:t>
      </w:r>
      <w:r>
        <w:rPr>
          <w:b/>
          <w:sz w:val="24"/>
        </w:rPr>
        <w:t>SECONDARY</w:t>
      </w:r>
    </w:p>
    <w:p w:rsidR="002D02D6" w:rsidRDefault="002D02D6" w:rsidP="002D02D6">
      <w:pPr>
        <w:rPr>
          <w:b/>
          <w:sz w:val="22"/>
          <w:szCs w:val="22"/>
        </w:rPr>
      </w:pPr>
    </w:p>
    <w:p w:rsidR="008E66F2" w:rsidRDefault="008E66F2" w:rsidP="008E66F2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Student Name:  </w:t>
      </w:r>
      <w:r>
        <w:rPr>
          <w:sz w:val="20"/>
          <w:szCs w:val="20"/>
        </w:rPr>
        <w:t>TARGET</w:t>
      </w:r>
      <w:r w:rsidRPr="008E66F2">
        <w:rPr>
          <w:sz w:val="1000"/>
          <w:szCs w:val="1000"/>
        </w:rPr>
        <w:t xml:space="preserve"> </w:t>
      </w:r>
      <w:r>
        <w:rPr>
          <w:b/>
          <w:sz w:val="20"/>
          <w:szCs w:val="20"/>
        </w:rPr>
        <w:t>District / Building:</w:t>
      </w:r>
      <w:r w:rsidRPr="00034EA2">
        <w:rPr>
          <w:sz w:val="20"/>
          <w:szCs w:val="20"/>
        </w:rPr>
        <w:t xml:space="preserve"> </w:t>
      </w:r>
      <w:r>
        <w:rPr>
          <w:sz w:val="20"/>
          <w:szCs w:val="20"/>
        </w:rPr>
        <w:t>Secondary</w:t>
      </w:r>
      <w:r w:rsidRPr="008E66F2">
        <w:rPr>
          <w:sz w:val="1000"/>
          <w:szCs w:val="1000"/>
        </w:rPr>
        <w:t xml:space="preserve"> </w:t>
      </w:r>
      <w:r>
        <w:rPr>
          <w:b/>
          <w:sz w:val="20"/>
          <w:szCs w:val="20"/>
        </w:rPr>
        <w:t>Classroom:</w:t>
      </w:r>
    </w:p>
    <w:p w:rsidR="002D02D6" w:rsidRPr="004366D8" w:rsidRDefault="002D02D6" w:rsidP="002D02D6">
      <w:pPr>
        <w:rPr>
          <w:b/>
          <w:sz w:val="20"/>
          <w:szCs w:val="20"/>
        </w:rPr>
      </w:pPr>
      <w:r w:rsidRPr="004366D8">
        <w:rPr>
          <w:b/>
          <w:sz w:val="20"/>
          <w:szCs w:val="20"/>
        </w:rPr>
        <w:tab/>
      </w:r>
    </w:p>
    <w:tbl>
      <w:tblPr>
        <w:tblW w:w="130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0"/>
        <w:gridCol w:w="2862"/>
        <w:gridCol w:w="2862"/>
        <w:gridCol w:w="2862"/>
        <w:gridCol w:w="2862"/>
      </w:tblGrid>
      <w:tr w:rsidR="002D02D6" w:rsidRPr="00546074" w:rsidTr="0054618C">
        <w:trPr>
          <w:trHeight w:val="611"/>
        </w:trPr>
        <w:tc>
          <w:tcPr>
            <w:tcW w:w="1620" w:type="dxa"/>
            <w:vAlign w:val="center"/>
          </w:tcPr>
          <w:p w:rsidR="002D02D6" w:rsidRPr="004366D8" w:rsidRDefault="002D02D6" w:rsidP="00E42E6C">
            <w:pPr>
              <w:jc w:val="center"/>
              <w:rPr>
                <w:b/>
                <w:sz w:val="20"/>
                <w:szCs w:val="20"/>
              </w:rPr>
            </w:pPr>
            <w:r w:rsidRPr="004366D8">
              <w:rPr>
                <w:b/>
                <w:sz w:val="20"/>
                <w:szCs w:val="20"/>
              </w:rPr>
              <w:t>Student Schedule</w:t>
            </w:r>
          </w:p>
        </w:tc>
        <w:tc>
          <w:tcPr>
            <w:tcW w:w="2862" w:type="dxa"/>
            <w:vAlign w:val="center"/>
          </w:tcPr>
          <w:p w:rsidR="0047406A" w:rsidRDefault="002D02D6" w:rsidP="00E42E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Expectations &amp; </w:t>
            </w:r>
          </w:p>
          <w:p w:rsidR="002D02D6" w:rsidRPr="004366D8" w:rsidRDefault="002D02D6" w:rsidP="00E42E6C">
            <w:pPr>
              <w:jc w:val="center"/>
              <w:rPr>
                <w:b/>
                <w:sz w:val="20"/>
                <w:szCs w:val="20"/>
              </w:rPr>
            </w:pPr>
            <w:r w:rsidRPr="004366D8">
              <w:rPr>
                <w:b/>
                <w:sz w:val="20"/>
                <w:szCs w:val="20"/>
              </w:rPr>
              <w:t>Instructional Outcomes</w:t>
            </w:r>
          </w:p>
        </w:tc>
        <w:tc>
          <w:tcPr>
            <w:tcW w:w="2862" w:type="dxa"/>
            <w:vAlign w:val="center"/>
          </w:tcPr>
          <w:p w:rsidR="002D02D6" w:rsidRPr="004366D8" w:rsidRDefault="002D02D6" w:rsidP="00E42E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Current Level of Skills (Compared to Peers)</w:t>
            </w:r>
          </w:p>
        </w:tc>
        <w:tc>
          <w:tcPr>
            <w:tcW w:w="2862" w:type="dxa"/>
            <w:vAlign w:val="center"/>
          </w:tcPr>
          <w:p w:rsidR="0047406A" w:rsidRDefault="002D02D6" w:rsidP="00E42E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Current Supports, </w:t>
            </w:r>
          </w:p>
          <w:p w:rsidR="002D02D6" w:rsidRDefault="002D02D6" w:rsidP="00E42E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Strategies &amp; EBPs</w:t>
            </w:r>
          </w:p>
        </w:tc>
        <w:tc>
          <w:tcPr>
            <w:tcW w:w="2862" w:type="dxa"/>
            <w:vAlign w:val="center"/>
          </w:tcPr>
          <w:p w:rsidR="0047406A" w:rsidRDefault="002D02D6" w:rsidP="00E42E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Potential Goals &amp; </w:t>
            </w:r>
          </w:p>
          <w:p w:rsidR="002D02D6" w:rsidRPr="004366D8" w:rsidRDefault="002D02D6" w:rsidP="00E42E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Strategies Needed</w:t>
            </w:r>
          </w:p>
        </w:tc>
      </w:tr>
      <w:tr w:rsidR="002D02D6" w:rsidRPr="00C107DC" w:rsidTr="0054618C">
        <w:trPr>
          <w:trHeight w:val="797"/>
        </w:trPr>
        <w:tc>
          <w:tcPr>
            <w:tcW w:w="1620" w:type="dxa"/>
            <w:vAlign w:val="center"/>
          </w:tcPr>
          <w:p w:rsidR="002D02D6" w:rsidRPr="004366D8" w:rsidRDefault="0018604F" w:rsidP="00E42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Arrival</w:t>
            </w:r>
          </w:p>
        </w:tc>
        <w:tc>
          <w:tcPr>
            <w:tcW w:w="2862" w:type="dxa"/>
            <w:vAlign w:val="center"/>
          </w:tcPr>
          <w:p w:rsidR="002D02D6" w:rsidRPr="0054618C" w:rsidRDefault="0054618C" w:rsidP="0054618C">
            <w:pPr>
              <w:rPr>
                <w:sz w:val="20"/>
                <w:szCs w:val="20"/>
              </w:rPr>
            </w:pPr>
            <w:r w:rsidRPr="0054618C">
              <w:rPr>
                <w:sz w:val="20"/>
                <w:szCs w:val="20"/>
              </w:rPr>
              <w:t>Independently</w:t>
            </w:r>
          </w:p>
          <w:p w:rsidR="0054618C" w:rsidRDefault="0054618C" w:rsidP="0054618C">
            <w:pPr>
              <w:pStyle w:val="ListParagraph"/>
              <w:numPr>
                <w:ilvl w:val="0"/>
                <w:numId w:val="4"/>
              </w:numPr>
              <w:ind w:left="155" w:hanging="1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Get to school</w:t>
            </w:r>
          </w:p>
          <w:p w:rsidR="0054618C" w:rsidRDefault="0054618C" w:rsidP="0054618C">
            <w:pPr>
              <w:pStyle w:val="ListParagraph"/>
              <w:numPr>
                <w:ilvl w:val="0"/>
                <w:numId w:val="4"/>
              </w:numPr>
              <w:ind w:left="155" w:hanging="1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Complete locker routine</w:t>
            </w:r>
          </w:p>
          <w:p w:rsidR="0054618C" w:rsidRPr="00034EA2" w:rsidRDefault="0054618C" w:rsidP="0054618C">
            <w:pPr>
              <w:pStyle w:val="ListParagraph"/>
              <w:numPr>
                <w:ilvl w:val="0"/>
                <w:numId w:val="4"/>
              </w:numPr>
              <w:ind w:left="155" w:hanging="1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Get to first class on time</w:t>
            </w:r>
          </w:p>
        </w:tc>
        <w:tc>
          <w:tcPr>
            <w:tcW w:w="2862" w:type="dxa"/>
            <w:vAlign w:val="center"/>
          </w:tcPr>
          <w:p w:rsidR="002D02D6" w:rsidRDefault="0047406A" w:rsidP="0054618C">
            <w:pPr>
              <w:pStyle w:val="ListParagraph"/>
              <w:numPr>
                <w:ilvl w:val="0"/>
                <w:numId w:val="4"/>
              </w:numPr>
              <w:ind w:left="155" w:hanging="1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Parents drop off at side door</w:t>
            </w:r>
          </w:p>
          <w:p w:rsidR="0047406A" w:rsidRDefault="0047406A" w:rsidP="0054618C">
            <w:pPr>
              <w:pStyle w:val="ListParagraph"/>
              <w:numPr>
                <w:ilvl w:val="0"/>
                <w:numId w:val="4"/>
              </w:numPr>
              <w:ind w:left="155" w:hanging="15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Parapro</w:t>
            </w:r>
            <w:proofErr w:type="spellEnd"/>
            <w:r>
              <w:rPr>
                <w:sz w:val="20"/>
                <w:szCs w:val="20"/>
              </w:rPr>
              <w:t xml:space="preserve"> meets at the door</w:t>
            </w:r>
          </w:p>
          <w:p w:rsidR="0047406A" w:rsidRPr="00034EA2" w:rsidRDefault="0047406A" w:rsidP="0054618C">
            <w:pPr>
              <w:pStyle w:val="ListParagraph"/>
              <w:numPr>
                <w:ilvl w:val="0"/>
                <w:numId w:val="4"/>
              </w:numPr>
              <w:ind w:left="155" w:hanging="1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Assist for locker routine</w:t>
            </w:r>
          </w:p>
        </w:tc>
        <w:tc>
          <w:tcPr>
            <w:tcW w:w="2862" w:type="dxa"/>
            <w:vAlign w:val="center"/>
          </w:tcPr>
          <w:p w:rsidR="002D02D6" w:rsidRDefault="0047406A" w:rsidP="0054618C">
            <w:pPr>
              <w:pStyle w:val="ListParagraph"/>
              <w:numPr>
                <w:ilvl w:val="0"/>
                <w:numId w:val="4"/>
              </w:numPr>
              <w:ind w:left="155" w:hanging="15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Parapro</w:t>
            </w:r>
            <w:proofErr w:type="spellEnd"/>
          </w:p>
          <w:p w:rsidR="0047406A" w:rsidRPr="00034EA2" w:rsidRDefault="0047406A" w:rsidP="0054618C">
            <w:pPr>
              <w:pStyle w:val="ListParagraph"/>
              <w:numPr>
                <w:ilvl w:val="0"/>
                <w:numId w:val="4"/>
              </w:numPr>
              <w:ind w:left="155" w:hanging="1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Visuals available, used following a number of verbal prompts</w:t>
            </w:r>
          </w:p>
        </w:tc>
        <w:tc>
          <w:tcPr>
            <w:tcW w:w="2862" w:type="dxa"/>
            <w:vAlign w:val="center"/>
          </w:tcPr>
          <w:p w:rsidR="002D02D6" w:rsidRDefault="0047406A" w:rsidP="0054618C">
            <w:pPr>
              <w:pStyle w:val="ListParagraph"/>
              <w:numPr>
                <w:ilvl w:val="0"/>
                <w:numId w:val="4"/>
              </w:numPr>
              <w:ind w:left="155" w:hanging="1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Peer to peer for arrival and locker routine</w:t>
            </w:r>
          </w:p>
          <w:p w:rsidR="0047406A" w:rsidRPr="00034EA2" w:rsidRDefault="0047406A" w:rsidP="0054618C">
            <w:pPr>
              <w:pStyle w:val="ListParagraph"/>
              <w:numPr>
                <w:ilvl w:val="0"/>
                <w:numId w:val="4"/>
              </w:numPr>
              <w:ind w:left="155" w:hanging="1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 schedule / supports for completing locker routine and getting to first class</w:t>
            </w:r>
          </w:p>
        </w:tc>
      </w:tr>
      <w:tr w:rsidR="002D02D6" w:rsidRPr="00C107DC" w:rsidTr="0054618C">
        <w:trPr>
          <w:trHeight w:val="797"/>
        </w:trPr>
        <w:tc>
          <w:tcPr>
            <w:tcW w:w="1620" w:type="dxa"/>
            <w:vAlign w:val="center"/>
          </w:tcPr>
          <w:p w:rsidR="002D02D6" w:rsidRPr="004366D8" w:rsidRDefault="0018604F" w:rsidP="00E42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18604F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Hour (Math)</w:t>
            </w:r>
          </w:p>
        </w:tc>
        <w:tc>
          <w:tcPr>
            <w:tcW w:w="2862" w:type="dxa"/>
            <w:vAlign w:val="center"/>
          </w:tcPr>
          <w:p w:rsidR="002D02D6" w:rsidRPr="0054618C" w:rsidRDefault="0054618C" w:rsidP="0054618C">
            <w:pPr>
              <w:rPr>
                <w:sz w:val="20"/>
                <w:szCs w:val="20"/>
              </w:rPr>
            </w:pPr>
            <w:r w:rsidRPr="0054618C">
              <w:rPr>
                <w:sz w:val="20"/>
                <w:szCs w:val="20"/>
              </w:rPr>
              <w:t>Independently</w:t>
            </w:r>
          </w:p>
          <w:p w:rsidR="0054618C" w:rsidRDefault="0054618C" w:rsidP="0054618C">
            <w:pPr>
              <w:pStyle w:val="ListParagraph"/>
              <w:numPr>
                <w:ilvl w:val="0"/>
                <w:numId w:val="4"/>
              </w:numPr>
              <w:ind w:left="155" w:hanging="1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Bring  needed materials</w:t>
            </w:r>
          </w:p>
          <w:p w:rsidR="0054618C" w:rsidRDefault="0054618C" w:rsidP="0054618C">
            <w:pPr>
              <w:pStyle w:val="ListParagraph"/>
              <w:numPr>
                <w:ilvl w:val="0"/>
                <w:numId w:val="4"/>
              </w:numPr>
              <w:ind w:left="155" w:hanging="1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Attend to large group instruction</w:t>
            </w:r>
          </w:p>
          <w:p w:rsidR="0054618C" w:rsidRDefault="0054618C" w:rsidP="0054618C">
            <w:pPr>
              <w:pStyle w:val="ListParagraph"/>
              <w:numPr>
                <w:ilvl w:val="0"/>
                <w:numId w:val="4"/>
              </w:numPr>
              <w:ind w:left="155" w:hanging="1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Complete work</w:t>
            </w:r>
            <w:r w:rsidR="0047406A">
              <w:rPr>
                <w:sz w:val="20"/>
                <w:szCs w:val="20"/>
              </w:rPr>
              <w:t>/tests independently</w:t>
            </w:r>
          </w:p>
          <w:p w:rsidR="0047406A" w:rsidRDefault="0047406A" w:rsidP="0054618C">
            <w:pPr>
              <w:pStyle w:val="ListParagraph"/>
              <w:numPr>
                <w:ilvl w:val="0"/>
                <w:numId w:val="4"/>
              </w:numPr>
              <w:ind w:left="155" w:hanging="1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Ask for help when needed</w:t>
            </w:r>
          </w:p>
          <w:p w:rsidR="0047406A" w:rsidRPr="00034EA2" w:rsidRDefault="0047406A" w:rsidP="0054618C">
            <w:pPr>
              <w:pStyle w:val="ListParagraph"/>
              <w:numPr>
                <w:ilvl w:val="0"/>
                <w:numId w:val="4"/>
              </w:numPr>
              <w:ind w:left="155" w:hanging="1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Complete homework book</w:t>
            </w:r>
          </w:p>
        </w:tc>
        <w:tc>
          <w:tcPr>
            <w:tcW w:w="2862" w:type="dxa"/>
            <w:vAlign w:val="center"/>
          </w:tcPr>
          <w:p w:rsidR="00923CC3" w:rsidRDefault="0047406A" w:rsidP="00923CC3">
            <w:pPr>
              <w:pStyle w:val="ListParagraph"/>
              <w:numPr>
                <w:ilvl w:val="0"/>
                <w:numId w:val="4"/>
              </w:numPr>
              <w:ind w:left="155" w:hanging="15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Parapro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923CC3">
              <w:rPr>
                <w:sz w:val="20"/>
                <w:szCs w:val="20"/>
              </w:rPr>
              <w:t>reminders for needed materials and instruction</w:t>
            </w:r>
          </w:p>
          <w:p w:rsidR="00923CC3" w:rsidRDefault="00923CC3" w:rsidP="00923CC3">
            <w:pPr>
              <w:pStyle w:val="ListParagraph"/>
              <w:numPr>
                <w:ilvl w:val="0"/>
                <w:numId w:val="4"/>
              </w:numPr>
              <w:ind w:left="155" w:hanging="15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Parapro</w:t>
            </w:r>
            <w:proofErr w:type="spellEnd"/>
            <w:r>
              <w:rPr>
                <w:sz w:val="20"/>
                <w:szCs w:val="20"/>
              </w:rPr>
              <w:t xml:space="preserve"> and peer help for work completion</w:t>
            </w:r>
          </w:p>
          <w:p w:rsidR="00923CC3" w:rsidRDefault="00923CC3" w:rsidP="00923CC3">
            <w:pPr>
              <w:pStyle w:val="ListParagraph"/>
              <w:numPr>
                <w:ilvl w:val="0"/>
                <w:numId w:val="4"/>
              </w:numPr>
              <w:ind w:left="155" w:hanging="1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When needs help, does not continue but does not ask for help</w:t>
            </w:r>
          </w:p>
          <w:p w:rsidR="00923CC3" w:rsidRPr="00923CC3" w:rsidRDefault="00923CC3" w:rsidP="00923CC3">
            <w:pPr>
              <w:pStyle w:val="ListParagraph"/>
              <w:numPr>
                <w:ilvl w:val="0"/>
                <w:numId w:val="4"/>
              </w:numPr>
              <w:ind w:left="155" w:hanging="1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Refuses to homework book</w:t>
            </w:r>
          </w:p>
        </w:tc>
        <w:tc>
          <w:tcPr>
            <w:tcW w:w="2862" w:type="dxa"/>
            <w:vAlign w:val="center"/>
          </w:tcPr>
          <w:p w:rsidR="002D02D6" w:rsidRDefault="00923CC3" w:rsidP="0054618C">
            <w:pPr>
              <w:pStyle w:val="ListParagraph"/>
              <w:numPr>
                <w:ilvl w:val="0"/>
                <w:numId w:val="4"/>
              </w:numPr>
              <w:ind w:left="155" w:hanging="15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Parapro</w:t>
            </w:r>
            <w:proofErr w:type="spellEnd"/>
          </w:p>
          <w:p w:rsidR="00923CC3" w:rsidRDefault="00923CC3" w:rsidP="0054618C">
            <w:pPr>
              <w:pStyle w:val="ListParagraph"/>
              <w:numPr>
                <w:ilvl w:val="0"/>
                <w:numId w:val="4"/>
              </w:numPr>
              <w:ind w:left="155" w:hanging="1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Visuals (not used consistently and often refuses to look at when presented)</w:t>
            </w:r>
          </w:p>
          <w:p w:rsidR="00923CC3" w:rsidRPr="00034EA2" w:rsidRDefault="00923CC3" w:rsidP="0054618C">
            <w:pPr>
              <w:pStyle w:val="ListParagraph"/>
              <w:numPr>
                <w:ilvl w:val="0"/>
                <w:numId w:val="4"/>
              </w:numPr>
              <w:ind w:left="155" w:hanging="1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Homework book (refuses)</w:t>
            </w:r>
          </w:p>
        </w:tc>
        <w:tc>
          <w:tcPr>
            <w:tcW w:w="2862" w:type="dxa"/>
            <w:vAlign w:val="center"/>
          </w:tcPr>
          <w:p w:rsidR="00923CC3" w:rsidRDefault="00923CC3" w:rsidP="0054618C">
            <w:pPr>
              <w:pStyle w:val="ListParagraph"/>
              <w:numPr>
                <w:ilvl w:val="0"/>
                <w:numId w:val="4"/>
              </w:numPr>
              <w:ind w:left="155" w:hanging="1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Self-management checklists for materials organization and work expectations</w:t>
            </w:r>
          </w:p>
          <w:p w:rsidR="002D02D6" w:rsidRDefault="00923CC3" w:rsidP="0054618C">
            <w:pPr>
              <w:pStyle w:val="ListParagraph"/>
              <w:numPr>
                <w:ilvl w:val="0"/>
                <w:numId w:val="4"/>
              </w:numPr>
              <w:ind w:left="155" w:hanging="1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Differentiated Output Hierarchy for independent work completion</w:t>
            </w:r>
          </w:p>
          <w:p w:rsidR="00923CC3" w:rsidRDefault="00923CC3" w:rsidP="0054618C">
            <w:pPr>
              <w:pStyle w:val="ListParagraph"/>
              <w:numPr>
                <w:ilvl w:val="0"/>
                <w:numId w:val="4"/>
              </w:numPr>
              <w:ind w:left="155" w:hanging="1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Peer to peer support</w:t>
            </w:r>
          </w:p>
          <w:p w:rsidR="0070114E" w:rsidRPr="00034EA2" w:rsidRDefault="0070114E" w:rsidP="0054618C">
            <w:pPr>
              <w:pStyle w:val="ListParagraph"/>
              <w:numPr>
                <w:ilvl w:val="0"/>
                <w:numId w:val="4"/>
              </w:numPr>
              <w:ind w:left="155" w:hanging="1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PBIS Plan to address refusals</w:t>
            </w:r>
          </w:p>
        </w:tc>
      </w:tr>
      <w:tr w:rsidR="002D02D6" w:rsidRPr="00C107DC" w:rsidTr="0054618C">
        <w:trPr>
          <w:trHeight w:val="797"/>
        </w:trPr>
        <w:tc>
          <w:tcPr>
            <w:tcW w:w="1620" w:type="dxa"/>
            <w:vAlign w:val="center"/>
          </w:tcPr>
          <w:p w:rsidR="002D02D6" w:rsidRPr="004366D8" w:rsidRDefault="0018604F" w:rsidP="00E42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8604F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Hour (Science)</w:t>
            </w:r>
          </w:p>
        </w:tc>
        <w:tc>
          <w:tcPr>
            <w:tcW w:w="2862" w:type="dxa"/>
            <w:vAlign w:val="center"/>
          </w:tcPr>
          <w:p w:rsidR="0047406A" w:rsidRPr="0054618C" w:rsidRDefault="0047406A" w:rsidP="0047406A">
            <w:pPr>
              <w:rPr>
                <w:sz w:val="20"/>
                <w:szCs w:val="20"/>
              </w:rPr>
            </w:pPr>
            <w:r w:rsidRPr="0054618C">
              <w:rPr>
                <w:sz w:val="20"/>
                <w:szCs w:val="20"/>
              </w:rPr>
              <w:t>Independently</w:t>
            </w:r>
          </w:p>
          <w:p w:rsidR="0047406A" w:rsidRDefault="0047406A" w:rsidP="0047406A">
            <w:pPr>
              <w:pStyle w:val="ListParagraph"/>
              <w:numPr>
                <w:ilvl w:val="0"/>
                <w:numId w:val="4"/>
              </w:numPr>
              <w:ind w:left="155" w:hanging="1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Bring  needed materials</w:t>
            </w:r>
          </w:p>
          <w:p w:rsidR="0047406A" w:rsidRDefault="0047406A" w:rsidP="0047406A">
            <w:pPr>
              <w:pStyle w:val="ListParagraph"/>
              <w:numPr>
                <w:ilvl w:val="0"/>
                <w:numId w:val="4"/>
              </w:numPr>
              <w:ind w:left="155" w:hanging="1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Attend to large group instruction</w:t>
            </w:r>
          </w:p>
          <w:p w:rsidR="0047406A" w:rsidRDefault="0047406A" w:rsidP="0047406A">
            <w:pPr>
              <w:pStyle w:val="ListParagraph"/>
              <w:numPr>
                <w:ilvl w:val="0"/>
                <w:numId w:val="4"/>
              </w:numPr>
              <w:ind w:left="155" w:hanging="1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Complete work in independently and in groups</w:t>
            </w:r>
          </w:p>
          <w:p w:rsidR="0047406A" w:rsidRDefault="0047406A" w:rsidP="0047406A">
            <w:pPr>
              <w:pStyle w:val="ListParagraph"/>
              <w:numPr>
                <w:ilvl w:val="0"/>
                <w:numId w:val="4"/>
              </w:numPr>
              <w:ind w:left="155" w:hanging="1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Ask for help when needed</w:t>
            </w:r>
          </w:p>
          <w:p w:rsidR="002D02D6" w:rsidRPr="00034EA2" w:rsidRDefault="0047406A" w:rsidP="0047406A">
            <w:pPr>
              <w:pStyle w:val="ListParagraph"/>
              <w:numPr>
                <w:ilvl w:val="0"/>
                <w:numId w:val="4"/>
              </w:numPr>
              <w:ind w:left="155" w:hanging="1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Complete homework book</w:t>
            </w:r>
          </w:p>
        </w:tc>
        <w:tc>
          <w:tcPr>
            <w:tcW w:w="2862" w:type="dxa"/>
            <w:vAlign w:val="center"/>
          </w:tcPr>
          <w:p w:rsidR="0070114E" w:rsidRDefault="0070114E" w:rsidP="0070114E">
            <w:pPr>
              <w:pStyle w:val="ListParagraph"/>
              <w:numPr>
                <w:ilvl w:val="0"/>
                <w:numId w:val="4"/>
              </w:numPr>
              <w:ind w:left="155" w:hanging="15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Parapro</w:t>
            </w:r>
            <w:proofErr w:type="spellEnd"/>
            <w:r>
              <w:rPr>
                <w:sz w:val="20"/>
                <w:szCs w:val="20"/>
              </w:rPr>
              <w:t xml:space="preserve"> reminders for needed materials and instruction</w:t>
            </w:r>
          </w:p>
          <w:p w:rsidR="0070114E" w:rsidRDefault="0070114E" w:rsidP="0070114E">
            <w:pPr>
              <w:pStyle w:val="ListParagraph"/>
              <w:numPr>
                <w:ilvl w:val="0"/>
                <w:numId w:val="4"/>
              </w:numPr>
              <w:ind w:left="155" w:hanging="1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Difficulty with peers in labs (argues about correct answers)</w:t>
            </w:r>
          </w:p>
          <w:p w:rsidR="0070114E" w:rsidRDefault="0070114E" w:rsidP="0070114E">
            <w:pPr>
              <w:pStyle w:val="ListParagraph"/>
              <w:numPr>
                <w:ilvl w:val="0"/>
                <w:numId w:val="4"/>
              </w:numPr>
              <w:ind w:left="155" w:hanging="1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Refuses help</w:t>
            </w:r>
          </w:p>
          <w:p w:rsidR="002D02D6" w:rsidRPr="00034EA2" w:rsidRDefault="0070114E" w:rsidP="0070114E">
            <w:pPr>
              <w:pStyle w:val="ListParagraph"/>
              <w:numPr>
                <w:ilvl w:val="0"/>
                <w:numId w:val="4"/>
              </w:numPr>
              <w:ind w:left="155" w:hanging="1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Refuses to complete homework book</w:t>
            </w:r>
          </w:p>
        </w:tc>
        <w:tc>
          <w:tcPr>
            <w:tcW w:w="2862" w:type="dxa"/>
            <w:vAlign w:val="center"/>
          </w:tcPr>
          <w:p w:rsidR="002D02D6" w:rsidRDefault="0070114E" w:rsidP="0054618C">
            <w:pPr>
              <w:pStyle w:val="ListParagraph"/>
              <w:numPr>
                <w:ilvl w:val="0"/>
                <w:numId w:val="4"/>
              </w:numPr>
              <w:ind w:left="155" w:hanging="15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Parapro</w:t>
            </w:r>
            <w:proofErr w:type="spellEnd"/>
          </w:p>
          <w:p w:rsidR="0070114E" w:rsidRDefault="0070114E" w:rsidP="0054618C">
            <w:pPr>
              <w:pStyle w:val="ListParagraph"/>
              <w:numPr>
                <w:ilvl w:val="0"/>
                <w:numId w:val="4"/>
              </w:numPr>
              <w:ind w:left="155" w:hanging="1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Post-it notes checklists (not used consistently</w:t>
            </w:r>
          </w:p>
          <w:p w:rsidR="0070114E" w:rsidRDefault="0070114E" w:rsidP="0054618C">
            <w:pPr>
              <w:pStyle w:val="ListParagraph"/>
              <w:numPr>
                <w:ilvl w:val="0"/>
                <w:numId w:val="4"/>
              </w:numPr>
              <w:ind w:left="155" w:hanging="1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Break for escalation (has refused and class has been removed)</w:t>
            </w:r>
          </w:p>
          <w:p w:rsidR="0070114E" w:rsidRPr="00034EA2" w:rsidRDefault="0070114E" w:rsidP="00F36C18">
            <w:pPr>
              <w:pStyle w:val="ListParagraph"/>
              <w:numPr>
                <w:ilvl w:val="0"/>
                <w:numId w:val="4"/>
              </w:numPr>
              <w:ind w:left="155" w:hanging="1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Peers want to help </w:t>
            </w:r>
          </w:p>
        </w:tc>
        <w:tc>
          <w:tcPr>
            <w:tcW w:w="2862" w:type="dxa"/>
            <w:vAlign w:val="center"/>
          </w:tcPr>
          <w:p w:rsidR="002D02D6" w:rsidRDefault="0070114E" w:rsidP="0054618C">
            <w:pPr>
              <w:pStyle w:val="ListParagraph"/>
              <w:numPr>
                <w:ilvl w:val="0"/>
                <w:numId w:val="4"/>
              </w:numPr>
              <w:ind w:left="155" w:hanging="1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Peer to peer support</w:t>
            </w:r>
          </w:p>
          <w:p w:rsidR="0070114E" w:rsidRDefault="0070114E" w:rsidP="0054618C">
            <w:pPr>
              <w:pStyle w:val="ListParagraph"/>
              <w:numPr>
                <w:ilvl w:val="0"/>
                <w:numId w:val="4"/>
              </w:numPr>
              <w:ind w:left="155" w:hanging="1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PBIS plan</w:t>
            </w:r>
          </w:p>
          <w:p w:rsidR="0070114E" w:rsidRPr="00034EA2" w:rsidRDefault="0070114E" w:rsidP="0054618C">
            <w:pPr>
              <w:pStyle w:val="ListParagraph"/>
              <w:numPr>
                <w:ilvl w:val="0"/>
                <w:numId w:val="4"/>
              </w:numPr>
              <w:ind w:left="155" w:hanging="1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Self-management checklists</w:t>
            </w:r>
          </w:p>
        </w:tc>
      </w:tr>
      <w:tr w:rsidR="002D02D6" w:rsidRPr="00C107DC" w:rsidTr="0054618C">
        <w:trPr>
          <w:trHeight w:val="797"/>
        </w:trPr>
        <w:tc>
          <w:tcPr>
            <w:tcW w:w="1620" w:type="dxa"/>
            <w:vAlign w:val="center"/>
          </w:tcPr>
          <w:p w:rsidR="002D02D6" w:rsidRPr="004366D8" w:rsidRDefault="0018604F" w:rsidP="00E42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18604F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Hour (</w:t>
            </w:r>
            <w:proofErr w:type="spellStart"/>
            <w:r>
              <w:rPr>
                <w:sz w:val="20"/>
                <w:szCs w:val="20"/>
              </w:rPr>
              <w:t>SpEd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862" w:type="dxa"/>
            <w:vAlign w:val="center"/>
          </w:tcPr>
          <w:p w:rsidR="002D02D6" w:rsidRPr="0047406A" w:rsidRDefault="0047406A" w:rsidP="0047406A">
            <w:pPr>
              <w:rPr>
                <w:sz w:val="20"/>
                <w:szCs w:val="20"/>
              </w:rPr>
            </w:pPr>
            <w:r w:rsidRPr="0047406A">
              <w:rPr>
                <w:sz w:val="20"/>
                <w:szCs w:val="20"/>
              </w:rPr>
              <w:t>Independently</w:t>
            </w:r>
          </w:p>
          <w:p w:rsidR="0047406A" w:rsidRDefault="0047406A" w:rsidP="0054618C">
            <w:pPr>
              <w:pStyle w:val="ListParagraph"/>
              <w:numPr>
                <w:ilvl w:val="0"/>
                <w:numId w:val="4"/>
              </w:numPr>
              <w:ind w:left="155" w:hanging="1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Bring work from other classes</w:t>
            </w:r>
          </w:p>
          <w:p w:rsidR="0047406A" w:rsidRDefault="0047406A" w:rsidP="0054618C">
            <w:pPr>
              <w:pStyle w:val="ListParagraph"/>
              <w:numPr>
                <w:ilvl w:val="0"/>
                <w:numId w:val="4"/>
              </w:numPr>
              <w:ind w:left="155" w:hanging="1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Bring completed homework book</w:t>
            </w:r>
          </w:p>
          <w:p w:rsidR="0047406A" w:rsidRDefault="0047406A" w:rsidP="0054618C">
            <w:pPr>
              <w:pStyle w:val="ListParagraph"/>
              <w:numPr>
                <w:ilvl w:val="0"/>
                <w:numId w:val="4"/>
              </w:numPr>
              <w:ind w:left="155" w:hanging="1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 independently</w:t>
            </w:r>
          </w:p>
          <w:p w:rsidR="0047406A" w:rsidRPr="00034EA2" w:rsidRDefault="0047406A" w:rsidP="0054618C">
            <w:pPr>
              <w:pStyle w:val="ListParagraph"/>
              <w:numPr>
                <w:ilvl w:val="0"/>
                <w:numId w:val="4"/>
              </w:numPr>
              <w:ind w:left="155" w:hanging="1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Ask for help when needed</w:t>
            </w:r>
          </w:p>
        </w:tc>
        <w:tc>
          <w:tcPr>
            <w:tcW w:w="2862" w:type="dxa"/>
            <w:vAlign w:val="center"/>
          </w:tcPr>
          <w:p w:rsidR="002D02D6" w:rsidRDefault="00F36C18" w:rsidP="0054618C">
            <w:pPr>
              <w:pStyle w:val="ListParagraph"/>
              <w:numPr>
                <w:ilvl w:val="0"/>
                <w:numId w:val="4"/>
              </w:numPr>
              <w:ind w:left="155" w:hanging="1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Teacher reminders for bringing in work (does not bring most work in independently)</w:t>
            </w:r>
          </w:p>
          <w:p w:rsidR="00F36C18" w:rsidRPr="00034EA2" w:rsidRDefault="00F36C18" w:rsidP="0054618C">
            <w:pPr>
              <w:pStyle w:val="ListParagraph"/>
              <w:numPr>
                <w:ilvl w:val="0"/>
                <w:numId w:val="4"/>
              </w:numPr>
              <w:ind w:left="155" w:hanging="1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Lots of behavioral challenges including refusals to work, arguing answers, yelling at peers, using vulgar language</w:t>
            </w:r>
          </w:p>
        </w:tc>
        <w:tc>
          <w:tcPr>
            <w:tcW w:w="2862" w:type="dxa"/>
            <w:vAlign w:val="center"/>
          </w:tcPr>
          <w:p w:rsidR="002D02D6" w:rsidRDefault="00F36C18" w:rsidP="0054618C">
            <w:pPr>
              <w:pStyle w:val="ListParagraph"/>
              <w:numPr>
                <w:ilvl w:val="0"/>
                <w:numId w:val="4"/>
              </w:numPr>
              <w:ind w:left="155" w:hanging="15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Classwide</w:t>
            </w:r>
            <w:proofErr w:type="spellEnd"/>
            <w:r>
              <w:rPr>
                <w:sz w:val="20"/>
                <w:szCs w:val="20"/>
              </w:rPr>
              <w:t xml:space="preserve"> PBIS expectations (not referred to)</w:t>
            </w:r>
          </w:p>
          <w:p w:rsidR="00F36C18" w:rsidRDefault="00F36C18" w:rsidP="0054618C">
            <w:pPr>
              <w:pStyle w:val="ListParagraph"/>
              <w:numPr>
                <w:ilvl w:val="0"/>
                <w:numId w:val="4"/>
              </w:numPr>
              <w:ind w:left="155" w:hanging="1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 away for behavioral challenges – this seems to escalate things further</w:t>
            </w:r>
          </w:p>
          <w:p w:rsidR="00F36C18" w:rsidRPr="00034EA2" w:rsidRDefault="00F36C18" w:rsidP="0054618C">
            <w:pPr>
              <w:pStyle w:val="ListParagraph"/>
              <w:numPr>
                <w:ilvl w:val="0"/>
                <w:numId w:val="4"/>
              </w:numPr>
              <w:ind w:left="155" w:hanging="1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Visuals available not used (teacher says he refuses them)</w:t>
            </w:r>
          </w:p>
        </w:tc>
        <w:tc>
          <w:tcPr>
            <w:tcW w:w="2862" w:type="dxa"/>
            <w:vAlign w:val="center"/>
          </w:tcPr>
          <w:p w:rsidR="002D02D6" w:rsidRDefault="00F36C18" w:rsidP="0054618C">
            <w:pPr>
              <w:pStyle w:val="ListParagraph"/>
              <w:numPr>
                <w:ilvl w:val="0"/>
                <w:numId w:val="4"/>
              </w:numPr>
              <w:ind w:left="155" w:hanging="1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PBIS plan including 5 point scale script and break procedures and protocol</w:t>
            </w:r>
          </w:p>
          <w:p w:rsidR="00F36C18" w:rsidRDefault="00F36C18" w:rsidP="0054618C">
            <w:pPr>
              <w:pStyle w:val="ListParagraph"/>
              <w:numPr>
                <w:ilvl w:val="0"/>
                <w:numId w:val="4"/>
              </w:numPr>
              <w:ind w:left="155" w:hanging="1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Self-management plan / checklists</w:t>
            </w:r>
          </w:p>
          <w:p w:rsidR="00F36C18" w:rsidRPr="00034EA2" w:rsidRDefault="00F36C18" w:rsidP="0054618C">
            <w:pPr>
              <w:pStyle w:val="ListParagraph"/>
              <w:numPr>
                <w:ilvl w:val="0"/>
                <w:numId w:val="4"/>
              </w:numPr>
              <w:ind w:left="155" w:hanging="1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Differentiation of work for independent completion</w:t>
            </w:r>
          </w:p>
        </w:tc>
      </w:tr>
      <w:tr w:rsidR="002D02D6" w:rsidRPr="00C107DC" w:rsidTr="0054618C">
        <w:trPr>
          <w:trHeight w:val="797"/>
        </w:trPr>
        <w:tc>
          <w:tcPr>
            <w:tcW w:w="1620" w:type="dxa"/>
            <w:vAlign w:val="center"/>
          </w:tcPr>
          <w:p w:rsidR="002D02D6" w:rsidRPr="004366D8" w:rsidRDefault="0018604F" w:rsidP="00E42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Lunch</w:t>
            </w:r>
          </w:p>
        </w:tc>
        <w:tc>
          <w:tcPr>
            <w:tcW w:w="2862" w:type="dxa"/>
            <w:vAlign w:val="center"/>
          </w:tcPr>
          <w:p w:rsidR="002D02D6" w:rsidRPr="0047406A" w:rsidRDefault="0047406A" w:rsidP="0047406A">
            <w:pPr>
              <w:rPr>
                <w:sz w:val="20"/>
                <w:szCs w:val="20"/>
              </w:rPr>
            </w:pPr>
            <w:r w:rsidRPr="0047406A">
              <w:rPr>
                <w:sz w:val="20"/>
                <w:szCs w:val="20"/>
              </w:rPr>
              <w:t>Independently</w:t>
            </w:r>
          </w:p>
          <w:p w:rsidR="0047406A" w:rsidRDefault="0047406A" w:rsidP="0054618C">
            <w:pPr>
              <w:pStyle w:val="ListParagraph"/>
              <w:numPr>
                <w:ilvl w:val="0"/>
                <w:numId w:val="4"/>
              </w:numPr>
              <w:ind w:left="155" w:hanging="1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Get lunch (or bring)</w:t>
            </w:r>
          </w:p>
          <w:p w:rsidR="0047406A" w:rsidRDefault="0047406A" w:rsidP="0054618C">
            <w:pPr>
              <w:pStyle w:val="ListParagraph"/>
              <w:numPr>
                <w:ilvl w:val="0"/>
                <w:numId w:val="4"/>
              </w:numPr>
              <w:ind w:left="155" w:hanging="1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Find a seat with peers</w:t>
            </w:r>
          </w:p>
          <w:p w:rsidR="0047406A" w:rsidRDefault="0047406A" w:rsidP="0054618C">
            <w:pPr>
              <w:pStyle w:val="ListParagraph"/>
              <w:numPr>
                <w:ilvl w:val="0"/>
                <w:numId w:val="4"/>
              </w:numPr>
              <w:ind w:left="155" w:hanging="1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Engage with peers</w:t>
            </w:r>
          </w:p>
          <w:p w:rsidR="0047406A" w:rsidRPr="00034EA2" w:rsidRDefault="0047406A" w:rsidP="0054618C">
            <w:pPr>
              <w:pStyle w:val="ListParagraph"/>
              <w:numPr>
                <w:ilvl w:val="0"/>
                <w:numId w:val="4"/>
              </w:numPr>
              <w:ind w:left="155" w:hanging="1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Take care of own belongings</w:t>
            </w:r>
          </w:p>
        </w:tc>
        <w:tc>
          <w:tcPr>
            <w:tcW w:w="2862" w:type="dxa"/>
            <w:vAlign w:val="center"/>
          </w:tcPr>
          <w:p w:rsidR="002D02D6" w:rsidRDefault="00F36C18" w:rsidP="0054618C">
            <w:pPr>
              <w:pStyle w:val="ListParagraph"/>
              <w:numPr>
                <w:ilvl w:val="0"/>
                <w:numId w:val="4"/>
              </w:numPr>
              <w:ind w:left="155" w:hanging="1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Gets lunch independently</w:t>
            </w:r>
          </w:p>
          <w:p w:rsidR="00F36C18" w:rsidRDefault="00F36C18" w:rsidP="0054618C">
            <w:pPr>
              <w:pStyle w:val="ListParagraph"/>
              <w:numPr>
                <w:ilvl w:val="0"/>
                <w:numId w:val="4"/>
              </w:numPr>
              <w:ind w:left="155" w:hanging="1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Sits at same table – peers join but he does not interact</w:t>
            </w:r>
          </w:p>
          <w:p w:rsidR="00F36C18" w:rsidRPr="00034EA2" w:rsidRDefault="00F36C18" w:rsidP="0054618C">
            <w:pPr>
              <w:pStyle w:val="ListParagraph"/>
              <w:numPr>
                <w:ilvl w:val="0"/>
                <w:numId w:val="4"/>
              </w:numPr>
              <w:ind w:left="155" w:hanging="1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Takes care of own belongings</w:t>
            </w:r>
          </w:p>
        </w:tc>
        <w:tc>
          <w:tcPr>
            <w:tcW w:w="2862" w:type="dxa"/>
            <w:vAlign w:val="center"/>
          </w:tcPr>
          <w:p w:rsidR="002D02D6" w:rsidRPr="00034EA2" w:rsidRDefault="00F36C18" w:rsidP="0054618C">
            <w:pPr>
              <w:pStyle w:val="ListParagraph"/>
              <w:numPr>
                <w:ilvl w:val="0"/>
                <w:numId w:val="4"/>
              </w:numPr>
              <w:ind w:left="155" w:hanging="1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supports in place</w:t>
            </w:r>
          </w:p>
        </w:tc>
        <w:tc>
          <w:tcPr>
            <w:tcW w:w="2862" w:type="dxa"/>
            <w:vAlign w:val="center"/>
          </w:tcPr>
          <w:p w:rsidR="002D02D6" w:rsidRPr="00034EA2" w:rsidRDefault="00F36C18" w:rsidP="0054618C">
            <w:pPr>
              <w:pStyle w:val="ListParagraph"/>
              <w:numPr>
                <w:ilvl w:val="0"/>
                <w:numId w:val="4"/>
              </w:numPr>
              <w:ind w:left="155" w:hanging="1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Peer to peer support</w:t>
            </w:r>
          </w:p>
        </w:tc>
      </w:tr>
    </w:tbl>
    <w:p w:rsidR="00923CC3" w:rsidRDefault="00923CC3" w:rsidP="00923CC3">
      <w:pPr>
        <w:pStyle w:val="Title"/>
        <w:rPr>
          <w:b/>
          <w:sz w:val="24"/>
        </w:rPr>
      </w:pPr>
    </w:p>
    <w:p w:rsidR="00923CC3" w:rsidRPr="004366D8" w:rsidRDefault="00923CC3" w:rsidP="00923CC3">
      <w:pPr>
        <w:pStyle w:val="Title"/>
        <w:rPr>
          <w:b/>
          <w:sz w:val="24"/>
        </w:rPr>
      </w:pPr>
      <w:r>
        <w:rPr>
          <w:b/>
          <w:sz w:val="24"/>
        </w:rPr>
        <w:t>Schedule</w:t>
      </w:r>
      <w:r w:rsidRPr="004366D8">
        <w:rPr>
          <w:b/>
          <w:sz w:val="24"/>
        </w:rPr>
        <w:t xml:space="preserve"> Matrix</w:t>
      </w:r>
    </w:p>
    <w:p w:rsidR="00923CC3" w:rsidRDefault="00923CC3" w:rsidP="00923CC3">
      <w:pPr>
        <w:rPr>
          <w:b/>
          <w:sz w:val="22"/>
          <w:szCs w:val="22"/>
        </w:rPr>
      </w:pPr>
    </w:p>
    <w:p w:rsidR="00923CC3" w:rsidRDefault="00923CC3" w:rsidP="00923CC3">
      <w:pPr>
        <w:rPr>
          <w:b/>
          <w:sz w:val="22"/>
          <w:szCs w:val="22"/>
        </w:rPr>
      </w:pPr>
    </w:p>
    <w:p w:rsidR="008E66F2" w:rsidRDefault="008E66F2" w:rsidP="008E66F2">
      <w:pPr>
        <w:rPr>
          <w:b/>
          <w:sz w:val="20"/>
          <w:szCs w:val="20"/>
        </w:rPr>
      </w:pPr>
      <w:r>
        <w:rPr>
          <w:b/>
          <w:sz w:val="20"/>
          <w:szCs w:val="20"/>
        </w:rPr>
        <w:t>Student Name:</w:t>
      </w:r>
      <w:r w:rsidRPr="008E66F2">
        <w:rPr>
          <w:sz w:val="1000"/>
          <w:szCs w:val="1000"/>
        </w:rPr>
        <w:t xml:space="preserve"> </w:t>
      </w:r>
      <w:r>
        <w:rPr>
          <w:b/>
          <w:sz w:val="20"/>
          <w:szCs w:val="20"/>
        </w:rPr>
        <w:t>District / Building:</w:t>
      </w:r>
      <w:bookmarkStart w:id="0" w:name="_GoBack"/>
      <w:bookmarkEnd w:id="0"/>
      <w:r w:rsidRPr="008E66F2">
        <w:rPr>
          <w:sz w:val="1000"/>
          <w:szCs w:val="1000"/>
        </w:rPr>
        <w:t xml:space="preserve"> </w:t>
      </w:r>
      <w:r>
        <w:rPr>
          <w:b/>
          <w:sz w:val="20"/>
          <w:szCs w:val="20"/>
        </w:rPr>
        <w:t>Classroom:</w:t>
      </w:r>
    </w:p>
    <w:p w:rsidR="00923CC3" w:rsidRPr="004366D8" w:rsidRDefault="00923CC3" w:rsidP="00923CC3">
      <w:pPr>
        <w:rPr>
          <w:b/>
          <w:sz w:val="20"/>
          <w:szCs w:val="20"/>
        </w:rPr>
      </w:pPr>
      <w:r w:rsidRPr="004366D8">
        <w:rPr>
          <w:b/>
          <w:sz w:val="20"/>
          <w:szCs w:val="20"/>
        </w:rPr>
        <w:tab/>
      </w:r>
    </w:p>
    <w:tbl>
      <w:tblPr>
        <w:tblW w:w="130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30"/>
        <w:gridCol w:w="2884"/>
        <w:gridCol w:w="2885"/>
        <w:gridCol w:w="2884"/>
        <w:gridCol w:w="2885"/>
      </w:tblGrid>
      <w:tr w:rsidR="00923CC3" w:rsidRPr="00546074" w:rsidTr="00E42E6C">
        <w:trPr>
          <w:trHeight w:val="611"/>
        </w:trPr>
        <w:tc>
          <w:tcPr>
            <w:tcW w:w="1530" w:type="dxa"/>
            <w:vAlign w:val="center"/>
          </w:tcPr>
          <w:p w:rsidR="00923CC3" w:rsidRPr="004366D8" w:rsidRDefault="00923CC3" w:rsidP="00E42E6C">
            <w:pPr>
              <w:jc w:val="center"/>
              <w:rPr>
                <w:b/>
                <w:sz w:val="20"/>
                <w:szCs w:val="20"/>
              </w:rPr>
            </w:pPr>
            <w:r w:rsidRPr="004366D8">
              <w:rPr>
                <w:b/>
                <w:sz w:val="20"/>
                <w:szCs w:val="20"/>
              </w:rPr>
              <w:t>Student Schedule</w:t>
            </w:r>
          </w:p>
        </w:tc>
        <w:tc>
          <w:tcPr>
            <w:tcW w:w="2884" w:type="dxa"/>
            <w:vAlign w:val="center"/>
          </w:tcPr>
          <w:p w:rsidR="00923CC3" w:rsidRDefault="00923CC3" w:rsidP="00E42E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Expectations &amp; </w:t>
            </w:r>
          </w:p>
          <w:p w:rsidR="00923CC3" w:rsidRPr="004366D8" w:rsidRDefault="00923CC3" w:rsidP="00E42E6C">
            <w:pPr>
              <w:jc w:val="center"/>
              <w:rPr>
                <w:b/>
                <w:sz w:val="20"/>
                <w:szCs w:val="20"/>
              </w:rPr>
            </w:pPr>
            <w:r w:rsidRPr="004366D8">
              <w:rPr>
                <w:b/>
                <w:sz w:val="20"/>
                <w:szCs w:val="20"/>
              </w:rPr>
              <w:t>Instructional Outcomes</w:t>
            </w:r>
          </w:p>
        </w:tc>
        <w:tc>
          <w:tcPr>
            <w:tcW w:w="2885" w:type="dxa"/>
            <w:vAlign w:val="center"/>
          </w:tcPr>
          <w:p w:rsidR="00923CC3" w:rsidRPr="004366D8" w:rsidRDefault="00923CC3" w:rsidP="00E42E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Current Level of Skills (Compared to Peers)</w:t>
            </w:r>
          </w:p>
        </w:tc>
        <w:tc>
          <w:tcPr>
            <w:tcW w:w="2884" w:type="dxa"/>
            <w:vAlign w:val="center"/>
          </w:tcPr>
          <w:p w:rsidR="00923CC3" w:rsidRDefault="00923CC3" w:rsidP="00E42E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Current Supports, </w:t>
            </w:r>
          </w:p>
          <w:p w:rsidR="00923CC3" w:rsidRDefault="00923CC3" w:rsidP="00E42E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Strategies &amp; EBPs</w:t>
            </w:r>
          </w:p>
        </w:tc>
        <w:tc>
          <w:tcPr>
            <w:tcW w:w="2885" w:type="dxa"/>
            <w:vAlign w:val="center"/>
          </w:tcPr>
          <w:p w:rsidR="00923CC3" w:rsidRDefault="00923CC3" w:rsidP="00E42E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Potential Goals &amp; </w:t>
            </w:r>
          </w:p>
          <w:p w:rsidR="00923CC3" w:rsidRPr="004366D8" w:rsidRDefault="00923CC3" w:rsidP="00E42E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Strategies Needed</w:t>
            </w:r>
          </w:p>
        </w:tc>
      </w:tr>
      <w:tr w:rsidR="00923CC3" w:rsidRPr="00C107DC" w:rsidTr="00E42E6C">
        <w:trPr>
          <w:trHeight w:val="797"/>
        </w:trPr>
        <w:tc>
          <w:tcPr>
            <w:tcW w:w="1530" w:type="dxa"/>
            <w:vAlign w:val="center"/>
          </w:tcPr>
          <w:p w:rsidR="00923CC3" w:rsidRPr="004366D8" w:rsidRDefault="00923CC3" w:rsidP="00E42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4" w:type="dxa"/>
            <w:vAlign w:val="center"/>
          </w:tcPr>
          <w:p w:rsidR="00923CC3" w:rsidRPr="00034EA2" w:rsidRDefault="00923CC3" w:rsidP="00923CC3">
            <w:pPr>
              <w:pStyle w:val="ListParagraph"/>
              <w:numPr>
                <w:ilvl w:val="0"/>
                <w:numId w:val="4"/>
              </w:numPr>
              <w:ind w:left="155" w:hanging="155"/>
              <w:rPr>
                <w:sz w:val="20"/>
                <w:szCs w:val="20"/>
              </w:rPr>
            </w:pPr>
          </w:p>
        </w:tc>
        <w:tc>
          <w:tcPr>
            <w:tcW w:w="2885" w:type="dxa"/>
            <w:vAlign w:val="center"/>
          </w:tcPr>
          <w:p w:rsidR="00923CC3" w:rsidRPr="00034EA2" w:rsidRDefault="00923CC3" w:rsidP="00923CC3">
            <w:pPr>
              <w:pStyle w:val="ListParagraph"/>
              <w:numPr>
                <w:ilvl w:val="0"/>
                <w:numId w:val="4"/>
              </w:numPr>
              <w:ind w:left="155" w:hanging="155"/>
              <w:rPr>
                <w:sz w:val="20"/>
                <w:szCs w:val="20"/>
              </w:rPr>
            </w:pPr>
          </w:p>
        </w:tc>
        <w:tc>
          <w:tcPr>
            <w:tcW w:w="2884" w:type="dxa"/>
            <w:vAlign w:val="center"/>
          </w:tcPr>
          <w:p w:rsidR="00923CC3" w:rsidRPr="00034EA2" w:rsidRDefault="00923CC3" w:rsidP="00923CC3">
            <w:pPr>
              <w:pStyle w:val="ListParagraph"/>
              <w:numPr>
                <w:ilvl w:val="0"/>
                <w:numId w:val="4"/>
              </w:numPr>
              <w:ind w:left="155" w:hanging="155"/>
              <w:rPr>
                <w:sz w:val="20"/>
                <w:szCs w:val="20"/>
              </w:rPr>
            </w:pPr>
          </w:p>
        </w:tc>
        <w:tc>
          <w:tcPr>
            <w:tcW w:w="2885" w:type="dxa"/>
            <w:vAlign w:val="center"/>
          </w:tcPr>
          <w:p w:rsidR="00923CC3" w:rsidRPr="00034EA2" w:rsidRDefault="00923CC3" w:rsidP="00923CC3">
            <w:pPr>
              <w:pStyle w:val="ListParagraph"/>
              <w:numPr>
                <w:ilvl w:val="0"/>
                <w:numId w:val="4"/>
              </w:numPr>
              <w:ind w:left="155" w:hanging="155"/>
              <w:rPr>
                <w:sz w:val="20"/>
                <w:szCs w:val="20"/>
              </w:rPr>
            </w:pPr>
          </w:p>
        </w:tc>
      </w:tr>
      <w:tr w:rsidR="00923CC3" w:rsidRPr="00C107DC" w:rsidTr="00E42E6C">
        <w:trPr>
          <w:trHeight w:val="797"/>
        </w:trPr>
        <w:tc>
          <w:tcPr>
            <w:tcW w:w="1530" w:type="dxa"/>
            <w:vAlign w:val="center"/>
          </w:tcPr>
          <w:p w:rsidR="00923CC3" w:rsidRPr="004366D8" w:rsidRDefault="00923CC3" w:rsidP="00E42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4" w:type="dxa"/>
            <w:vAlign w:val="center"/>
          </w:tcPr>
          <w:p w:rsidR="00923CC3" w:rsidRPr="00034EA2" w:rsidRDefault="00923CC3" w:rsidP="00923CC3">
            <w:pPr>
              <w:pStyle w:val="ListParagraph"/>
              <w:numPr>
                <w:ilvl w:val="0"/>
                <w:numId w:val="4"/>
              </w:numPr>
              <w:ind w:left="159" w:hanging="159"/>
              <w:rPr>
                <w:sz w:val="20"/>
                <w:szCs w:val="20"/>
              </w:rPr>
            </w:pPr>
          </w:p>
        </w:tc>
        <w:tc>
          <w:tcPr>
            <w:tcW w:w="2885" w:type="dxa"/>
            <w:vAlign w:val="center"/>
          </w:tcPr>
          <w:p w:rsidR="00923CC3" w:rsidRPr="00034EA2" w:rsidRDefault="00923CC3" w:rsidP="00923CC3">
            <w:pPr>
              <w:pStyle w:val="ListParagraph"/>
              <w:numPr>
                <w:ilvl w:val="0"/>
                <w:numId w:val="4"/>
              </w:numPr>
              <w:ind w:left="159" w:hanging="159"/>
              <w:rPr>
                <w:sz w:val="20"/>
                <w:szCs w:val="20"/>
              </w:rPr>
            </w:pPr>
          </w:p>
        </w:tc>
        <w:tc>
          <w:tcPr>
            <w:tcW w:w="2884" w:type="dxa"/>
            <w:vAlign w:val="center"/>
          </w:tcPr>
          <w:p w:rsidR="00923CC3" w:rsidRPr="00034EA2" w:rsidRDefault="00923CC3" w:rsidP="00923CC3">
            <w:pPr>
              <w:pStyle w:val="ListParagraph"/>
              <w:numPr>
                <w:ilvl w:val="0"/>
                <w:numId w:val="4"/>
              </w:numPr>
              <w:ind w:left="159" w:hanging="159"/>
              <w:rPr>
                <w:sz w:val="20"/>
                <w:szCs w:val="20"/>
              </w:rPr>
            </w:pPr>
          </w:p>
        </w:tc>
        <w:tc>
          <w:tcPr>
            <w:tcW w:w="2885" w:type="dxa"/>
            <w:vAlign w:val="center"/>
          </w:tcPr>
          <w:p w:rsidR="00923CC3" w:rsidRPr="00034EA2" w:rsidRDefault="00923CC3" w:rsidP="00923CC3">
            <w:pPr>
              <w:pStyle w:val="ListParagraph"/>
              <w:numPr>
                <w:ilvl w:val="0"/>
                <w:numId w:val="4"/>
              </w:numPr>
              <w:ind w:left="159" w:hanging="159"/>
              <w:rPr>
                <w:sz w:val="20"/>
                <w:szCs w:val="20"/>
              </w:rPr>
            </w:pPr>
          </w:p>
        </w:tc>
      </w:tr>
      <w:tr w:rsidR="00923CC3" w:rsidRPr="00C107DC" w:rsidTr="00E42E6C">
        <w:trPr>
          <w:trHeight w:val="797"/>
        </w:trPr>
        <w:tc>
          <w:tcPr>
            <w:tcW w:w="1530" w:type="dxa"/>
            <w:vAlign w:val="center"/>
          </w:tcPr>
          <w:p w:rsidR="00923CC3" w:rsidRPr="004366D8" w:rsidRDefault="00923CC3" w:rsidP="00E42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4" w:type="dxa"/>
            <w:vAlign w:val="center"/>
          </w:tcPr>
          <w:p w:rsidR="00923CC3" w:rsidRPr="00034EA2" w:rsidRDefault="00923CC3" w:rsidP="00923CC3">
            <w:pPr>
              <w:pStyle w:val="ListParagraph"/>
              <w:numPr>
                <w:ilvl w:val="0"/>
                <w:numId w:val="4"/>
              </w:numPr>
              <w:ind w:left="159" w:hanging="159"/>
              <w:rPr>
                <w:sz w:val="20"/>
                <w:szCs w:val="20"/>
              </w:rPr>
            </w:pPr>
          </w:p>
        </w:tc>
        <w:tc>
          <w:tcPr>
            <w:tcW w:w="2885" w:type="dxa"/>
            <w:vAlign w:val="center"/>
          </w:tcPr>
          <w:p w:rsidR="00923CC3" w:rsidRPr="00034EA2" w:rsidRDefault="00923CC3" w:rsidP="00923CC3">
            <w:pPr>
              <w:pStyle w:val="ListParagraph"/>
              <w:numPr>
                <w:ilvl w:val="0"/>
                <w:numId w:val="4"/>
              </w:numPr>
              <w:ind w:left="159" w:hanging="159"/>
              <w:rPr>
                <w:sz w:val="20"/>
                <w:szCs w:val="20"/>
              </w:rPr>
            </w:pPr>
          </w:p>
        </w:tc>
        <w:tc>
          <w:tcPr>
            <w:tcW w:w="2884" w:type="dxa"/>
            <w:vAlign w:val="center"/>
          </w:tcPr>
          <w:p w:rsidR="00923CC3" w:rsidRPr="00034EA2" w:rsidRDefault="00923CC3" w:rsidP="00923CC3">
            <w:pPr>
              <w:pStyle w:val="ListParagraph"/>
              <w:numPr>
                <w:ilvl w:val="0"/>
                <w:numId w:val="4"/>
              </w:numPr>
              <w:ind w:left="159" w:hanging="159"/>
              <w:rPr>
                <w:sz w:val="20"/>
                <w:szCs w:val="20"/>
              </w:rPr>
            </w:pPr>
          </w:p>
        </w:tc>
        <w:tc>
          <w:tcPr>
            <w:tcW w:w="2885" w:type="dxa"/>
            <w:vAlign w:val="center"/>
          </w:tcPr>
          <w:p w:rsidR="00923CC3" w:rsidRPr="00034EA2" w:rsidRDefault="00923CC3" w:rsidP="00923CC3">
            <w:pPr>
              <w:pStyle w:val="ListParagraph"/>
              <w:numPr>
                <w:ilvl w:val="0"/>
                <w:numId w:val="4"/>
              </w:numPr>
              <w:ind w:left="159" w:hanging="159"/>
              <w:rPr>
                <w:sz w:val="20"/>
                <w:szCs w:val="20"/>
              </w:rPr>
            </w:pPr>
          </w:p>
        </w:tc>
      </w:tr>
      <w:tr w:rsidR="00923CC3" w:rsidRPr="00C107DC" w:rsidTr="00E42E6C">
        <w:trPr>
          <w:trHeight w:val="797"/>
        </w:trPr>
        <w:tc>
          <w:tcPr>
            <w:tcW w:w="1530" w:type="dxa"/>
            <w:vAlign w:val="center"/>
          </w:tcPr>
          <w:p w:rsidR="00923CC3" w:rsidRPr="004366D8" w:rsidRDefault="00923CC3" w:rsidP="00E42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4" w:type="dxa"/>
            <w:vAlign w:val="center"/>
          </w:tcPr>
          <w:p w:rsidR="00923CC3" w:rsidRPr="00034EA2" w:rsidRDefault="00923CC3" w:rsidP="00923CC3">
            <w:pPr>
              <w:pStyle w:val="ListParagraph"/>
              <w:numPr>
                <w:ilvl w:val="0"/>
                <w:numId w:val="4"/>
              </w:numPr>
              <w:ind w:left="159" w:hanging="159"/>
              <w:rPr>
                <w:sz w:val="20"/>
                <w:szCs w:val="20"/>
              </w:rPr>
            </w:pPr>
          </w:p>
        </w:tc>
        <w:tc>
          <w:tcPr>
            <w:tcW w:w="2885" w:type="dxa"/>
            <w:vAlign w:val="center"/>
          </w:tcPr>
          <w:p w:rsidR="00923CC3" w:rsidRPr="00034EA2" w:rsidRDefault="00923CC3" w:rsidP="00923CC3">
            <w:pPr>
              <w:pStyle w:val="ListParagraph"/>
              <w:numPr>
                <w:ilvl w:val="0"/>
                <w:numId w:val="4"/>
              </w:numPr>
              <w:ind w:left="159" w:hanging="159"/>
              <w:rPr>
                <w:sz w:val="20"/>
                <w:szCs w:val="20"/>
              </w:rPr>
            </w:pPr>
          </w:p>
        </w:tc>
        <w:tc>
          <w:tcPr>
            <w:tcW w:w="2884" w:type="dxa"/>
            <w:vAlign w:val="center"/>
          </w:tcPr>
          <w:p w:rsidR="00923CC3" w:rsidRPr="00034EA2" w:rsidRDefault="00923CC3" w:rsidP="00923CC3">
            <w:pPr>
              <w:pStyle w:val="ListParagraph"/>
              <w:numPr>
                <w:ilvl w:val="0"/>
                <w:numId w:val="4"/>
              </w:numPr>
              <w:ind w:left="159" w:hanging="159"/>
              <w:rPr>
                <w:sz w:val="20"/>
                <w:szCs w:val="20"/>
              </w:rPr>
            </w:pPr>
          </w:p>
        </w:tc>
        <w:tc>
          <w:tcPr>
            <w:tcW w:w="2885" w:type="dxa"/>
            <w:vAlign w:val="center"/>
          </w:tcPr>
          <w:p w:rsidR="00923CC3" w:rsidRPr="00034EA2" w:rsidRDefault="00923CC3" w:rsidP="00923CC3">
            <w:pPr>
              <w:pStyle w:val="ListParagraph"/>
              <w:numPr>
                <w:ilvl w:val="0"/>
                <w:numId w:val="4"/>
              </w:numPr>
              <w:ind w:left="159" w:hanging="159"/>
              <w:rPr>
                <w:sz w:val="20"/>
                <w:szCs w:val="20"/>
              </w:rPr>
            </w:pPr>
          </w:p>
        </w:tc>
      </w:tr>
      <w:tr w:rsidR="00923CC3" w:rsidRPr="00C107DC" w:rsidTr="00E42E6C">
        <w:trPr>
          <w:trHeight w:val="797"/>
        </w:trPr>
        <w:tc>
          <w:tcPr>
            <w:tcW w:w="1530" w:type="dxa"/>
            <w:vAlign w:val="center"/>
          </w:tcPr>
          <w:p w:rsidR="00923CC3" w:rsidRPr="004366D8" w:rsidRDefault="00923CC3" w:rsidP="00E42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4" w:type="dxa"/>
            <w:vAlign w:val="center"/>
          </w:tcPr>
          <w:p w:rsidR="00923CC3" w:rsidRPr="00034EA2" w:rsidRDefault="00923CC3" w:rsidP="00923CC3">
            <w:pPr>
              <w:pStyle w:val="ListParagraph"/>
              <w:numPr>
                <w:ilvl w:val="0"/>
                <w:numId w:val="4"/>
              </w:numPr>
              <w:ind w:left="159" w:hanging="159"/>
              <w:rPr>
                <w:sz w:val="20"/>
                <w:szCs w:val="20"/>
              </w:rPr>
            </w:pPr>
          </w:p>
        </w:tc>
        <w:tc>
          <w:tcPr>
            <w:tcW w:w="2885" w:type="dxa"/>
            <w:vAlign w:val="center"/>
          </w:tcPr>
          <w:p w:rsidR="00923CC3" w:rsidRPr="00034EA2" w:rsidRDefault="00923CC3" w:rsidP="00923CC3">
            <w:pPr>
              <w:pStyle w:val="ListParagraph"/>
              <w:numPr>
                <w:ilvl w:val="0"/>
                <w:numId w:val="4"/>
              </w:numPr>
              <w:ind w:left="159" w:hanging="159"/>
              <w:rPr>
                <w:sz w:val="20"/>
                <w:szCs w:val="20"/>
              </w:rPr>
            </w:pPr>
          </w:p>
        </w:tc>
        <w:tc>
          <w:tcPr>
            <w:tcW w:w="2884" w:type="dxa"/>
            <w:vAlign w:val="center"/>
          </w:tcPr>
          <w:p w:rsidR="00923CC3" w:rsidRPr="00034EA2" w:rsidRDefault="00923CC3" w:rsidP="00923CC3">
            <w:pPr>
              <w:pStyle w:val="ListParagraph"/>
              <w:numPr>
                <w:ilvl w:val="0"/>
                <w:numId w:val="4"/>
              </w:numPr>
              <w:ind w:left="159" w:hanging="159"/>
              <w:rPr>
                <w:sz w:val="20"/>
                <w:szCs w:val="20"/>
              </w:rPr>
            </w:pPr>
          </w:p>
        </w:tc>
        <w:tc>
          <w:tcPr>
            <w:tcW w:w="2885" w:type="dxa"/>
            <w:vAlign w:val="center"/>
          </w:tcPr>
          <w:p w:rsidR="00923CC3" w:rsidRPr="00034EA2" w:rsidRDefault="00923CC3" w:rsidP="00923CC3">
            <w:pPr>
              <w:pStyle w:val="ListParagraph"/>
              <w:numPr>
                <w:ilvl w:val="0"/>
                <w:numId w:val="4"/>
              </w:numPr>
              <w:ind w:left="159" w:hanging="159"/>
              <w:rPr>
                <w:sz w:val="20"/>
                <w:szCs w:val="20"/>
              </w:rPr>
            </w:pPr>
          </w:p>
        </w:tc>
      </w:tr>
      <w:tr w:rsidR="00923CC3" w:rsidRPr="00C107DC" w:rsidTr="00E42E6C">
        <w:trPr>
          <w:trHeight w:val="797"/>
        </w:trPr>
        <w:tc>
          <w:tcPr>
            <w:tcW w:w="1530" w:type="dxa"/>
            <w:vAlign w:val="center"/>
          </w:tcPr>
          <w:p w:rsidR="00923CC3" w:rsidRPr="004366D8" w:rsidRDefault="00923CC3" w:rsidP="00E42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4" w:type="dxa"/>
            <w:vAlign w:val="center"/>
          </w:tcPr>
          <w:p w:rsidR="00923CC3" w:rsidRPr="00034EA2" w:rsidRDefault="00923CC3" w:rsidP="00923CC3">
            <w:pPr>
              <w:pStyle w:val="ListParagraph"/>
              <w:numPr>
                <w:ilvl w:val="0"/>
                <w:numId w:val="4"/>
              </w:numPr>
              <w:ind w:left="159" w:hanging="159"/>
              <w:rPr>
                <w:sz w:val="20"/>
                <w:szCs w:val="20"/>
              </w:rPr>
            </w:pPr>
          </w:p>
        </w:tc>
        <w:tc>
          <w:tcPr>
            <w:tcW w:w="2885" w:type="dxa"/>
            <w:vAlign w:val="center"/>
          </w:tcPr>
          <w:p w:rsidR="00923CC3" w:rsidRPr="00034EA2" w:rsidRDefault="00923CC3" w:rsidP="00923CC3">
            <w:pPr>
              <w:pStyle w:val="ListParagraph"/>
              <w:numPr>
                <w:ilvl w:val="0"/>
                <w:numId w:val="4"/>
              </w:numPr>
              <w:ind w:left="159" w:hanging="159"/>
              <w:rPr>
                <w:sz w:val="20"/>
                <w:szCs w:val="20"/>
              </w:rPr>
            </w:pPr>
          </w:p>
        </w:tc>
        <w:tc>
          <w:tcPr>
            <w:tcW w:w="2884" w:type="dxa"/>
            <w:vAlign w:val="center"/>
          </w:tcPr>
          <w:p w:rsidR="00923CC3" w:rsidRPr="00034EA2" w:rsidRDefault="00923CC3" w:rsidP="00923CC3">
            <w:pPr>
              <w:pStyle w:val="ListParagraph"/>
              <w:numPr>
                <w:ilvl w:val="0"/>
                <w:numId w:val="4"/>
              </w:numPr>
              <w:ind w:left="159" w:hanging="159"/>
              <w:rPr>
                <w:sz w:val="20"/>
                <w:szCs w:val="20"/>
              </w:rPr>
            </w:pPr>
          </w:p>
        </w:tc>
        <w:tc>
          <w:tcPr>
            <w:tcW w:w="2885" w:type="dxa"/>
            <w:vAlign w:val="center"/>
          </w:tcPr>
          <w:p w:rsidR="00923CC3" w:rsidRPr="00034EA2" w:rsidRDefault="00923CC3" w:rsidP="00923CC3">
            <w:pPr>
              <w:pStyle w:val="ListParagraph"/>
              <w:numPr>
                <w:ilvl w:val="0"/>
                <w:numId w:val="4"/>
              </w:numPr>
              <w:ind w:left="159" w:hanging="159"/>
              <w:rPr>
                <w:sz w:val="20"/>
                <w:szCs w:val="20"/>
              </w:rPr>
            </w:pPr>
          </w:p>
        </w:tc>
      </w:tr>
      <w:tr w:rsidR="00923CC3" w:rsidRPr="00C107DC" w:rsidTr="00E42E6C">
        <w:trPr>
          <w:trHeight w:val="797"/>
        </w:trPr>
        <w:tc>
          <w:tcPr>
            <w:tcW w:w="1530" w:type="dxa"/>
            <w:vAlign w:val="center"/>
          </w:tcPr>
          <w:p w:rsidR="00923CC3" w:rsidRPr="004366D8" w:rsidRDefault="00923CC3" w:rsidP="00E42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4" w:type="dxa"/>
            <w:vAlign w:val="center"/>
          </w:tcPr>
          <w:p w:rsidR="00923CC3" w:rsidRPr="00034EA2" w:rsidRDefault="00923CC3" w:rsidP="00923CC3">
            <w:pPr>
              <w:pStyle w:val="ListParagraph"/>
              <w:numPr>
                <w:ilvl w:val="0"/>
                <w:numId w:val="4"/>
              </w:numPr>
              <w:ind w:left="159" w:hanging="159"/>
              <w:rPr>
                <w:sz w:val="20"/>
                <w:szCs w:val="20"/>
              </w:rPr>
            </w:pPr>
          </w:p>
        </w:tc>
        <w:tc>
          <w:tcPr>
            <w:tcW w:w="2885" w:type="dxa"/>
            <w:vAlign w:val="center"/>
          </w:tcPr>
          <w:p w:rsidR="00923CC3" w:rsidRPr="00034EA2" w:rsidRDefault="00923CC3" w:rsidP="00923CC3">
            <w:pPr>
              <w:pStyle w:val="ListParagraph"/>
              <w:numPr>
                <w:ilvl w:val="0"/>
                <w:numId w:val="4"/>
              </w:numPr>
              <w:ind w:left="159" w:hanging="159"/>
              <w:rPr>
                <w:sz w:val="20"/>
                <w:szCs w:val="20"/>
              </w:rPr>
            </w:pPr>
          </w:p>
        </w:tc>
        <w:tc>
          <w:tcPr>
            <w:tcW w:w="2884" w:type="dxa"/>
            <w:vAlign w:val="center"/>
          </w:tcPr>
          <w:p w:rsidR="00923CC3" w:rsidRPr="00034EA2" w:rsidRDefault="00923CC3" w:rsidP="00923CC3">
            <w:pPr>
              <w:pStyle w:val="ListParagraph"/>
              <w:numPr>
                <w:ilvl w:val="0"/>
                <w:numId w:val="4"/>
              </w:numPr>
              <w:ind w:left="159" w:hanging="159"/>
              <w:rPr>
                <w:sz w:val="20"/>
                <w:szCs w:val="20"/>
              </w:rPr>
            </w:pPr>
          </w:p>
        </w:tc>
        <w:tc>
          <w:tcPr>
            <w:tcW w:w="2885" w:type="dxa"/>
            <w:vAlign w:val="center"/>
          </w:tcPr>
          <w:p w:rsidR="00923CC3" w:rsidRPr="00034EA2" w:rsidRDefault="00923CC3" w:rsidP="00923CC3">
            <w:pPr>
              <w:pStyle w:val="ListParagraph"/>
              <w:numPr>
                <w:ilvl w:val="0"/>
                <w:numId w:val="4"/>
              </w:numPr>
              <w:ind w:left="159" w:hanging="159"/>
              <w:rPr>
                <w:sz w:val="20"/>
                <w:szCs w:val="20"/>
              </w:rPr>
            </w:pPr>
          </w:p>
        </w:tc>
      </w:tr>
      <w:tr w:rsidR="00923CC3" w:rsidRPr="00C107DC" w:rsidTr="00E42E6C">
        <w:trPr>
          <w:trHeight w:val="797"/>
        </w:trPr>
        <w:tc>
          <w:tcPr>
            <w:tcW w:w="1530" w:type="dxa"/>
            <w:vAlign w:val="center"/>
          </w:tcPr>
          <w:p w:rsidR="00923CC3" w:rsidRPr="004366D8" w:rsidRDefault="00923CC3" w:rsidP="00E42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4" w:type="dxa"/>
            <w:vAlign w:val="center"/>
          </w:tcPr>
          <w:p w:rsidR="00923CC3" w:rsidRPr="00034EA2" w:rsidRDefault="00923CC3" w:rsidP="00923CC3">
            <w:pPr>
              <w:pStyle w:val="ListParagraph"/>
              <w:numPr>
                <w:ilvl w:val="0"/>
                <w:numId w:val="4"/>
              </w:numPr>
              <w:ind w:left="159" w:hanging="159"/>
              <w:rPr>
                <w:sz w:val="20"/>
                <w:szCs w:val="20"/>
              </w:rPr>
            </w:pPr>
          </w:p>
        </w:tc>
        <w:tc>
          <w:tcPr>
            <w:tcW w:w="2885" w:type="dxa"/>
            <w:vAlign w:val="center"/>
          </w:tcPr>
          <w:p w:rsidR="00923CC3" w:rsidRPr="00034EA2" w:rsidRDefault="00923CC3" w:rsidP="00923CC3">
            <w:pPr>
              <w:pStyle w:val="ListParagraph"/>
              <w:numPr>
                <w:ilvl w:val="0"/>
                <w:numId w:val="4"/>
              </w:numPr>
              <w:ind w:left="159" w:hanging="159"/>
              <w:rPr>
                <w:sz w:val="20"/>
                <w:szCs w:val="20"/>
              </w:rPr>
            </w:pPr>
          </w:p>
        </w:tc>
        <w:tc>
          <w:tcPr>
            <w:tcW w:w="2884" w:type="dxa"/>
            <w:vAlign w:val="center"/>
          </w:tcPr>
          <w:p w:rsidR="00923CC3" w:rsidRPr="00034EA2" w:rsidRDefault="00923CC3" w:rsidP="00923CC3">
            <w:pPr>
              <w:pStyle w:val="ListParagraph"/>
              <w:numPr>
                <w:ilvl w:val="0"/>
                <w:numId w:val="4"/>
              </w:numPr>
              <w:ind w:left="159" w:hanging="159"/>
              <w:rPr>
                <w:sz w:val="20"/>
                <w:szCs w:val="20"/>
              </w:rPr>
            </w:pPr>
          </w:p>
        </w:tc>
        <w:tc>
          <w:tcPr>
            <w:tcW w:w="2885" w:type="dxa"/>
            <w:vAlign w:val="center"/>
          </w:tcPr>
          <w:p w:rsidR="00923CC3" w:rsidRPr="00034EA2" w:rsidRDefault="00923CC3" w:rsidP="00923CC3">
            <w:pPr>
              <w:pStyle w:val="ListParagraph"/>
              <w:numPr>
                <w:ilvl w:val="0"/>
                <w:numId w:val="4"/>
              </w:numPr>
              <w:ind w:left="159" w:hanging="159"/>
              <w:rPr>
                <w:sz w:val="20"/>
                <w:szCs w:val="20"/>
              </w:rPr>
            </w:pPr>
          </w:p>
        </w:tc>
      </w:tr>
      <w:tr w:rsidR="00923CC3" w:rsidRPr="00C107DC" w:rsidTr="00E42E6C">
        <w:trPr>
          <w:trHeight w:val="797"/>
        </w:trPr>
        <w:tc>
          <w:tcPr>
            <w:tcW w:w="1530" w:type="dxa"/>
            <w:vAlign w:val="center"/>
          </w:tcPr>
          <w:p w:rsidR="00923CC3" w:rsidRPr="004366D8" w:rsidRDefault="00923CC3" w:rsidP="00E42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4" w:type="dxa"/>
            <w:vAlign w:val="center"/>
          </w:tcPr>
          <w:p w:rsidR="00923CC3" w:rsidRPr="00034EA2" w:rsidRDefault="00923CC3" w:rsidP="00923CC3">
            <w:pPr>
              <w:pStyle w:val="ListParagraph"/>
              <w:numPr>
                <w:ilvl w:val="0"/>
                <w:numId w:val="4"/>
              </w:numPr>
              <w:ind w:left="159" w:hanging="159"/>
              <w:rPr>
                <w:sz w:val="20"/>
                <w:szCs w:val="20"/>
              </w:rPr>
            </w:pPr>
          </w:p>
        </w:tc>
        <w:tc>
          <w:tcPr>
            <w:tcW w:w="2885" w:type="dxa"/>
            <w:vAlign w:val="center"/>
          </w:tcPr>
          <w:p w:rsidR="00923CC3" w:rsidRPr="00034EA2" w:rsidRDefault="00923CC3" w:rsidP="00923CC3">
            <w:pPr>
              <w:pStyle w:val="ListParagraph"/>
              <w:numPr>
                <w:ilvl w:val="0"/>
                <w:numId w:val="4"/>
              </w:numPr>
              <w:ind w:left="159" w:hanging="159"/>
              <w:rPr>
                <w:sz w:val="20"/>
                <w:szCs w:val="20"/>
              </w:rPr>
            </w:pPr>
          </w:p>
        </w:tc>
        <w:tc>
          <w:tcPr>
            <w:tcW w:w="2884" w:type="dxa"/>
            <w:vAlign w:val="center"/>
          </w:tcPr>
          <w:p w:rsidR="00923CC3" w:rsidRPr="00034EA2" w:rsidRDefault="00923CC3" w:rsidP="00923CC3">
            <w:pPr>
              <w:pStyle w:val="ListParagraph"/>
              <w:numPr>
                <w:ilvl w:val="0"/>
                <w:numId w:val="4"/>
              </w:numPr>
              <w:ind w:left="159" w:hanging="159"/>
              <w:rPr>
                <w:sz w:val="20"/>
                <w:szCs w:val="20"/>
              </w:rPr>
            </w:pPr>
          </w:p>
        </w:tc>
        <w:tc>
          <w:tcPr>
            <w:tcW w:w="2885" w:type="dxa"/>
            <w:vAlign w:val="center"/>
          </w:tcPr>
          <w:p w:rsidR="00923CC3" w:rsidRPr="00034EA2" w:rsidRDefault="00923CC3" w:rsidP="00923CC3">
            <w:pPr>
              <w:pStyle w:val="ListParagraph"/>
              <w:numPr>
                <w:ilvl w:val="0"/>
                <w:numId w:val="4"/>
              </w:numPr>
              <w:ind w:left="159" w:hanging="159"/>
              <w:rPr>
                <w:sz w:val="20"/>
                <w:szCs w:val="20"/>
              </w:rPr>
            </w:pPr>
          </w:p>
        </w:tc>
      </w:tr>
    </w:tbl>
    <w:p w:rsidR="00923CC3" w:rsidRDefault="00923CC3" w:rsidP="00923CC3">
      <w:pPr>
        <w:rPr>
          <w:sz w:val="40"/>
        </w:rPr>
      </w:pPr>
    </w:p>
    <w:p w:rsidR="00555486" w:rsidRDefault="00555486" w:rsidP="007B7278">
      <w:pPr>
        <w:rPr>
          <w:sz w:val="40"/>
        </w:rPr>
      </w:pPr>
    </w:p>
    <w:sectPr w:rsidR="00555486" w:rsidSect="00082B52">
      <w:footerReference w:type="default" r:id="rId7"/>
      <w:pgSz w:w="15840" w:h="12240" w:orient="landscape"/>
      <w:pgMar w:top="63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B64" w:rsidRDefault="009E1B64" w:rsidP="00B21CA9">
      <w:r>
        <w:separator/>
      </w:r>
    </w:p>
  </w:endnote>
  <w:endnote w:type="continuationSeparator" w:id="0">
    <w:p w:rsidR="009E1B64" w:rsidRDefault="009E1B64" w:rsidP="00B21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CA9" w:rsidRPr="002A3065" w:rsidRDefault="00B21CA9" w:rsidP="00947506">
    <w:pPr>
      <w:pStyle w:val="Footer"/>
      <w:jc w:val="right"/>
      <w:rPr>
        <w:sz w:val="18"/>
        <w:szCs w:val="18"/>
      </w:rPr>
    </w:pPr>
    <w:r w:rsidRPr="002A3065">
      <w:rPr>
        <w:sz w:val="18"/>
        <w:szCs w:val="18"/>
      </w:rPr>
      <w:t>S</w:t>
    </w:r>
    <w:r w:rsidR="00947506">
      <w:rPr>
        <w:sz w:val="18"/>
        <w:szCs w:val="18"/>
      </w:rPr>
      <w:t xml:space="preserve">TART </w:t>
    </w:r>
    <w:r w:rsidR="00564A4F">
      <w:rPr>
        <w:sz w:val="18"/>
        <w:szCs w:val="18"/>
      </w:rPr>
      <w:t>August 2016</w:t>
    </w:r>
  </w:p>
  <w:p w:rsidR="00B21CA9" w:rsidRDefault="00B21C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B64" w:rsidRDefault="009E1B64" w:rsidP="00B21CA9">
      <w:r>
        <w:separator/>
      </w:r>
    </w:p>
  </w:footnote>
  <w:footnote w:type="continuationSeparator" w:id="0">
    <w:p w:rsidR="009E1B64" w:rsidRDefault="009E1B64" w:rsidP="00B21C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063B79"/>
    <w:multiLevelType w:val="hybridMultilevel"/>
    <w:tmpl w:val="B07CFFB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121FCB"/>
    <w:multiLevelType w:val="hybridMultilevel"/>
    <w:tmpl w:val="B3F657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94F1114"/>
    <w:multiLevelType w:val="hybridMultilevel"/>
    <w:tmpl w:val="CCBA79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5C4369C"/>
    <w:multiLevelType w:val="hybridMultilevel"/>
    <w:tmpl w:val="810E95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7DC"/>
    <w:rsid w:val="00023089"/>
    <w:rsid w:val="00034EA2"/>
    <w:rsid w:val="00082B52"/>
    <w:rsid w:val="000B701B"/>
    <w:rsid w:val="000D3791"/>
    <w:rsid w:val="00103E39"/>
    <w:rsid w:val="00137099"/>
    <w:rsid w:val="0018604F"/>
    <w:rsid w:val="00224286"/>
    <w:rsid w:val="00225A69"/>
    <w:rsid w:val="00250EC7"/>
    <w:rsid w:val="0027495F"/>
    <w:rsid w:val="002B7971"/>
    <w:rsid w:val="002D02D6"/>
    <w:rsid w:val="0032090D"/>
    <w:rsid w:val="0032377E"/>
    <w:rsid w:val="003436DD"/>
    <w:rsid w:val="003778FD"/>
    <w:rsid w:val="00402436"/>
    <w:rsid w:val="00434EFA"/>
    <w:rsid w:val="004366D8"/>
    <w:rsid w:val="0047406A"/>
    <w:rsid w:val="004A790D"/>
    <w:rsid w:val="004E27BC"/>
    <w:rsid w:val="004E55FB"/>
    <w:rsid w:val="004F52EC"/>
    <w:rsid w:val="00526B7F"/>
    <w:rsid w:val="005358D8"/>
    <w:rsid w:val="00546074"/>
    <w:rsid w:val="0054618C"/>
    <w:rsid w:val="00555486"/>
    <w:rsid w:val="00564A4F"/>
    <w:rsid w:val="005D54A7"/>
    <w:rsid w:val="00614483"/>
    <w:rsid w:val="00617BD8"/>
    <w:rsid w:val="00632A86"/>
    <w:rsid w:val="006532DC"/>
    <w:rsid w:val="00676E94"/>
    <w:rsid w:val="0070114E"/>
    <w:rsid w:val="00705133"/>
    <w:rsid w:val="007610E3"/>
    <w:rsid w:val="00793611"/>
    <w:rsid w:val="007B7278"/>
    <w:rsid w:val="00811890"/>
    <w:rsid w:val="00813DFD"/>
    <w:rsid w:val="00834F7B"/>
    <w:rsid w:val="00855D48"/>
    <w:rsid w:val="00862A8C"/>
    <w:rsid w:val="00866695"/>
    <w:rsid w:val="0088032A"/>
    <w:rsid w:val="008E66F2"/>
    <w:rsid w:val="009157F3"/>
    <w:rsid w:val="00923CC3"/>
    <w:rsid w:val="00931558"/>
    <w:rsid w:val="00947506"/>
    <w:rsid w:val="00956D38"/>
    <w:rsid w:val="009670EC"/>
    <w:rsid w:val="009931B3"/>
    <w:rsid w:val="009937FA"/>
    <w:rsid w:val="009C4958"/>
    <w:rsid w:val="009E1B64"/>
    <w:rsid w:val="009F0772"/>
    <w:rsid w:val="00A64F9A"/>
    <w:rsid w:val="00A8785A"/>
    <w:rsid w:val="00B21CA9"/>
    <w:rsid w:val="00B26C0B"/>
    <w:rsid w:val="00B51B3B"/>
    <w:rsid w:val="00BA022C"/>
    <w:rsid w:val="00BA7AFB"/>
    <w:rsid w:val="00BC2C81"/>
    <w:rsid w:val="00BE0892"/>
    <w:rsid w:val="00C107DC"/>
    <w:rsid w:val="00CB1742"/>
    <w:rsid w:val="00CC0E10"/>
    <w:rsid w:val="00CD251F"/>
    <w:rsid w:val="00CF5B60"/>
    <w:rsid w:val="00CF7A21"/>
    <w:rsid w:val="00D10984"/>
    <w:rsid w:val="00D8276B"/>
    <w:rsid w:val="00D92BF2"/>
    <w:rsid w:val="00D945EF"/>
    <w:rsid w:val="00DE226A"/>
    <w:rsid w:val="00DF5FA2"/>
    <w:rsid w:val="00E5358A"/>
    <w:rsid w:val="00E5548B"/>
    <w:rsid w:val="00E869B8"/>
    <w:rsid w:val="00E903B5"/>
    <w:rsid w:val="00E9776A"/>
    <w:rsid w:val="00EA3713"/>
    <w:rsid w:val="00F16E7F"/>
    <w:rsid w:val="00F36C18"/>
    <w:rsid w:val="00FA2871"/>
    <w:rsid w:val="00FB371B"/>
    <w:rsid w:val="00FF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C00AC81-1B86-4074-8478-5AB1ECDCB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32D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532DC"/>
    <w:pPr>
      <w:jc w:val="center"/>
    </w:pPr>
    <w:rPr>
      <w:sz w:val="40"/>
    </w:rPr>
  </w:style>
  <w:style w:type="paragraph" w:styleId="Header">
    <w:name w:val="header"/>
    <w:basedOn w:val="Normal"/>
    <w:link w:val="HeaderChar"/>
    <w:rsid w:val="00B21C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21CA9"/>
    <w:rPr>
      <w:sz w:val="24"/>
      <w:szCs w:val="24"/>
    </w:rPr>
  </w:style>
  <w:style w:type="paragraph" w:styleId="Footer">
    <w:name w:val="footer"/>
    <w:basedOn w:val="Normal"/>
    <w:link w:val="FooterChar"/>
    <w:rsid w:val="00B21C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21CA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66695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778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778F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25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basedOn w:val="DefaultParagraphFont"/>
    <w:link w:val="Title"/>
    <w:rsid w:val="00923CC3"/>
    <w:rPr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1290</Words>
  <Characters>7624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Output Method</vt:lpstr>
    </vt:vector>
  </TitlesOfParts>
  <Company>GVSU</Company>
  <LinksUpToDate>false</LinksUpToDate>
  <CharactersWithSpaces>8897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Output Method</dc:title>
  <dc:creator>Maureen Ziegler</dc:creator>
  <cp:lastModifiedBy>Kellie Fitzgerald</cp:lastModifiedBy>
  <cp:revision>5</cp:revision>
  <cp:lastPrinted>2011-11-03T02:09:00Z</cp:lastPrinted>
  <dcterms:created xsi:type="dcterms:W3CDTF">2016-08-14T13:25:00Z</dcterms:created>
  <dcterms:modified xsi:type="dcterms:W3CDTF">2018-10-03T15:50:00Z</dcterms:modified>
</cp:coreProperties>
</file>