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67" w:rsidRDefault="00A43467" w:rsidP="00A43467">
      <w:pPr>
        <w:rPr>
          <w:color w:val="000000"/>
        </w:rPr>
      </w:pPr>
      <w:r>
        <w:rPr>
          <w:color w:val="000000"/>
        </w:rPr>
        <w:t>Karasinski, C.,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Ludwig, D., &amp; </w:t>
      </w:r>
      <w:proofErr w:type="spellStart"/>
      <w:r>
        <w:rPr>
          <w:color w:val="000000"/>
        </w:rPr>
        <w:t>Schmedding</w:t>
      </w:r>
      <w:proofErr w:type="spellEnd"/>
      <w:r>
        <w:rPr>
          <w:color w:val="000000"/>
        </w:rPr>
        <w:t xml:space="preserve">-Bartley, J. (2016, November). </w:t>
      </w:r>
      <w:r>
        <w:rPr>
          <w:i/>
          <w:iCs/>
          <w:color w:val="000000"/>
        </w:rPr>
        <w:t xml:space="preserve">Graduate student </w:t>
      </w:r>
    </w:p>
    <w:p w:rsidR="00A43467" w:rsidRDefault="00A43467" w:rsidP="00A43467">
      <w:pPr>
        <w:rPr>
          <w:color w:val="000000"/>
        </w:rPr>
      </w:pPr>
      <w:r>
        <w:rPr>
          <w:i/>
          <w:iCs/>
          <w:color w:val="000000"/>
        </w:rPr>
        <w:t xml:space="preserve">            </w:t>
      </w:r>
      <w:proofErr w:type="gramStart"/>
      <w:r>
        <w:rPr>
          <w:i/>
          <w:iCs/>
          <w:color w:val="000000"/>
        </w:rPr>
        <w:t>selection</w:t>
      </w:r>
      <w:proofErr w:type="gramEnd"/>
      <w:r>
        <w:rPr>
          <w:i/>
          <w:iCs/>
          <w:color w:val="000000"/>
        </w:rPr>
        <w:t xml:space="preserve"> of phonological awareness targets for literacy promotion for at-risk students.</w:t>
      </w:r>
    </w:p>
    <w:p w:rsidR="00A43467" w:rsidRDefault="00A43467" w:rsidP="00A43467">
      <w:pPr>
        <w:ind w:firstLine="720"/>
        <w:rPr>
          <w:color w:val="000000"/>
        </w:rPr>
      </w:pPr>
      <w:r>
        <w:rPr>
          <w:i/>
          <w:iCs/>
          <w:color w:val="000000"/>
        </w:rPr>
        <w:t> </w:t>
      </w:r>
      <w:r>
        <w:rPr>
          <w:color w:val="000000"/>
        </w:rPr>
        <w:t xml:space="preserve">Technical session presented at the American Speech-Language-Hearing Association </w:t>
      </w:r>
    </w:p>
    <w:p w:rsidR="00A43467" w:rsidRDefault="00A43467" w:rsidP="00A43467">
      <w:pPr>
        <w:ind w:firstLine="720"/>
        <w:rPr>
          <w:color w:val="000000"/>
        </w:rPr>
      </w:pPr>
      <w:r>
        <w:rPr>
          <w:color w:val="000000"/>
        </w:rPr>
        <w:t>Annual Convention. Philadelphia, PA.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> 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>Karasinski, C.</w:t>
      </w:r>
      <w:r>
        <w:rPr>
          <w:b/>
          <w:bCs/>
          <w:color w:val="000000"/>
        </w:rPr>
        <w:t xml:space="preserve">, </w:t>
      </w:r>
      <w:r>
        <w:rPr>
          <w:color w:val="000000"/>
        </w:rPr>
        <w:t xml:space="preserve">Macauley, B., Halling, D., </w:t>
      </w:r>
      <w:proofErr w:type="spellStart"/>
      <w:r>
        <w:rPr>
          <w:color w:val="000000"/>
        </w:rPr>
        <w:t>Schmedding</w:t>
      </w:r>
      <w:proofErr w:type="spellEnd"/>
      <w:r>
        <w:rPr>
          <w:color w:val="000000"/>
        </w:rPr>
        <w:t xml:space="preserve">-Bartley, J., &amp; Ludwig, D. (2016, 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 xml:space="preserve">            November). </w:t>
      </w:r>
      <w:r>
        <w:rPr>
          <w:i/>
          <w:iCs/>
          <w:color w:val="000000"/>
        </w:rPr>
        <w:t>Admissions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data as predictors of Praxis scores and final cumulative master’s </w:t>
      </w:r>
    </w:p>
    <w:p w:rsidR="00A43467" w:rsidRDefault="00A43467" w:rsidP="00A43467">
      <w:pPr>
        <w:ind w:left="720"/>
        <w:rPr>
          <w:color w:val="000000"/>
        </w:rPr>
      </w:pPr>
      <w:r>
        <w:rPr>
          <w:i/>
          <w:iCs/>
          <w:color w:val="000000"/>
        </w:rPr>
        <w:t xml:space="preserve">GPA. </w:t>
      </w:r>
      <w:r>
        <w:rPr>
          <w:color w:val="000000"/>
        </w:rPr>
        <w:t>Technical session presented at the American Speech-Language-Hearing Association Annual Convention. Philadelphia, PA.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> 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>*</w:t>
      </w:r>
      <w:proofErr w:type="spellStart"/>
      <w:r>
        <w:rPr>
          <w:color w:val="000000"/>
        </w:rPr>
        <w:t>Fosgard</w:t>
      </w:r>
      <w:proofErr w:type="spellEnd"/>
      <w:r>
        <w:rPr>
          <w:color w:val="000000"/>
        </w:rPr>
        <w:t>, J., &amp; Karasinski, C.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(2016, November). </w:t>
      </w:r>
      <w:r>
        <w:rPr>
          <w:i/>
          <w:iCs/>
          <w:color w:val="000000"/>
        </w:rPr>
        <w:t xml:space="preserve">Methods observed in a school for children </w:t>
      </w:r>
    </w:p>
    <w:p w:rsidR="00A43467" w:rsidRDefault="00A43467" w:rsidP="00A43467">
      <w:pPr>
        <w:rPr>
          <w:color w:val="000000"/>
        </w:rPr>
      </w:pPr>
      <w:r>
        <w:rPr>
          <w:i/>
          <w:iCs/>
          <w:color w:val="000000"/>
        </w:rPr>
        <w:t xml:space="preserve">            </w:t>
      </w:r>
      <w:proofErr w:type="gramStart"/>
      <w:r>
        <w:rPr>
          <w:i/>
          <w:iCs/>
          <w:color w:val="000000"/>
        </w:rPr>
        <w:t>with</w:t>
      </w:r>
      <w:proofErr w:type="gramEnd"/>
      <w:r>
        <w:rPr>
          <w:i/>
          <w:iCs/>
          <w:color w:val="000000"/>
        </w:rPr>
        <w:t xml:space="preserve"> disabilities in </w:t>
      </w:r>
      <w:proofErr w:type="spellStart"/>
      <w:r>
        <w:rPr>
          <w:i/>
          <w:iCs/>
          <w:color w:val="000000"/>
        </w:rPr>
        <w:t>Equador</w:t>
      </w:r>
      <w:proofErr w:type="spellEnd"/>
      <w:r>
        <w:rPr>
          <w:i/>
          <w:iCs/>
          <w:color w:val="000000"/>
        </w:rPr>
        <w:t>.</w:t>
      </w:r>
      <w:r>
        <w:rPr>
          <w:color w:val="000000"/>
        </w:rPr>
        <w:t xml:space="preserve"> Poster presented at the American Speech-Language-Hearing 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>            Association Annual Convention. Philadelphia, PA.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> 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 xml:space="preserve">*Young, S., &amp; Karasinski, C. (2016, November). </w:t>
      </w:r>
      <w:r>
        <w:rPr>
          <w:i/>
          <w:iCs/>
          <w:color w:val="000000"/>
        </w:rPr>
        <w:t xml:space="preserve">Assessing English-Spanish Bilingual </w:t>
      </w:r>
    </w:p>
    <w:p w:rsidR="00A43467" w:rsidRDefault="00A43467" w:rsidP="00A43467">
      <w:pPr>
        <w:rPr>
          <w:color w:val="000000"/>
        </w:rPr>
      </w:pPr>
      <w:r>
        <w:rPr>
          <w:i/>
          <w:iCs/>
          <w:color w:val="000000"/>
        </w:rPr>
        <w:t xml:space="preserve">            Children. </w:t>
      </w:r>
      <w:r>
        <w:rPr>
          <w:color w:val="000000"/>
        </w:rPr>
        <w:t xml:space="preserve">Poster presented at the American Speech-Language-Hearing Association 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>            Annual Convention. Philadelphia, PA.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> </w:t>
      </w:r>
    </w:p>
    <w:p w:rsidR="00A43467" w:rsidRDefault="00A43467" w:rsidP="00A43467">
      <w:pPr>
        <w:rPr>
          <w:color w:val="000000"/>
        </w:rPr>
      </w:pPr>
      <w:proofErr w:type="spellStart"/>
      <w:r>
        <w:rPr>
          <w:color w:val="000000"/>
        </w:rPr>
        <w:t>Schmedding</w:t>
      </w:r>
      <w:proofErr w:type="spellEnd"/>
      <w:r>
        <w:rPr>
          <w:color w:val="000000"/>
        </w:rPr>
        <w:t xml:space="preserve">-Bartley, J., Karasinski, C., &amp; Ludwig, D. (2016, November). </w:t>
      </w:r>
      <w:r>
        <w:rPr>
          <w:i/>
          <w:iCs/>
          <w:color w:val="000000"/>
        </w:rPr>
        <w:t xml:space="preserve">Blending &amp; elision </w:t>
      </w:r>
    </w:p>
    <w:p w:rsidR="00A43467" w:rsidRDefault="00A43467" w:rsidP="00A43467">
      <w:pPr>
        <w:rPr>
          <w:color w:val="000000"/>
        </w:rPr>
      </w:pPr>
      <w:r>
        <w:rPr>
          <w:i/>
          <w:iCs/>
          <w:color w:val="000000"/>
        </w:rPr>
        <w:t xml:space="preserve">            </w:t>
      </w:r>
      <w:proofErr w:type="gramStart"/>
      <w:r>
        <w:rPr>
          <w:i/>
          <w:iCs/>
          <w:color w:val="000000"/>
        </w:rPr>
        <w:t>skills</w:t>
      </w:r>
      <w:proofErr w:type="gramEnd"/>
      <w:r>
        <w:rPr>
          <w:i/>
          <w:iCs/>
          <w:color w:val="000000"/>
        </w:rPr>
        <w:t xml:space="preserve"> at the onset of preschool as predictors of vocabulary by mid-year. </w:t>
      </w:r>
      <w:r>
        <w:rPr>
          <w:color w:val="000000"/>
        </w:rPr>
        <w:t xml:space="preserve">Poster presented 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 xml:space="preserve">            </w:t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the American Speech-Language-Hearing Association Annual Convention. 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>            Philadelphia, PA.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> 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 xml:space="preserve">Curran, M., Duff, D., &amp; </w:t>
      </w:r>
      <w:r>
        <w:rPr>
          <w:b/>
          <w:bCs/>
          <w:color w:val="000000"/>
        </w:rPr>
        <w:t>Karasinski, C.</w:t>
      </w:r>
      <w:r>
        <w:rPr>
          <w:color w:val="000000"/>
        </w:rPr>
        <w:t xml:space="preserve">, Becker, T., McGregor, K., </w:t>
      </w:r>
      <w:proofErr w:type="spellStart"/>
      <w:r>
        <w:rPr>
          <w:color w:val="000000"/>
        </w:rPr>
        <w:t>Ukrainetz</w:t>
      </w:r>
      <w:proofErr w:type="spellEnd"/>
      <w:r>
        <w:rPr>
          <w:color w:val="000000"/>
        </w:rPr>
        <w:t xml:space="preserve">, T., &amp; Van Horne, 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 xml:space="preserve">            A. (2016, November). </w:t>
      </w:r>
      <w:r>
        <w:rPr>
          <w:i/>
          <w:iCs/>
          <w:color w:val="000000"/>
        </w:rPr>
        <w:t>Language difficulties and academics throughout development.</w:t>
      </w:r>
      <w:r>
        <w:rPr>
          <w:color w:val="000000"/>
        </w:rPr>
        <w:t xml:space="preserve"> </w:t>
      </w:r>
    </w:p>
    <w:p w:rsidR="00A43467" w:rsidRDefault="00A43467" w:rsidP="00A43467">
      <w:pPr>
        <w:ind w:firstLine="720"/>
        <w:rPr>
          <w:color w:val="000000"/>
        </w:rPr>
      </w:pPr>
      <w:r>
        <w:rPr>
          <w:color w:val="000000"/>
        </w:rPr>
        <w:t xml:space="preserve">Panel discussion at the American Speech-Language-Hearing Association Annual </w:t>
      </w:r>
    </w:p>
    <w:p w:rsidR="00A43467" w:rsidRDefault="00A43467" w:rsidP="00A43467">
      <w:pPr>
        <w:ind w:firstLine="720"/>
        <w:rPr>
          <w:color w:val="000000"/>
        </w:rPr>
      </w:pPr>
      <w:r>
        <w:rPr>
          <w:color w:val="000000"/>
        </w:rPr>
        <w:t>Convention. Philadelphia, PA.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> 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 xml:space="preserve">Ludwig, D., Macauley, B., </w:t>
      </w:r>
      <w:proofErr w:type="spellStart"/>
      <w:r>
        <w:rPr>
          <w:color w:val="000000"/>
        </w:rPr>
        <w:t>Schmedding</w:t>
      </w:r>
      <w:proofErr w:type="spellEnd"/>
      <w:r>
        <w:rPr>
          <w:color w:val="000000"/>
        </w:rPr>
        <w:t xml:space="preserve">-Bartley, J., &amp; Karasinski, C. (2016, November). 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 xml:space="preserve">            </w:t>
      </w:r>
      <w:r>
        <w:rPr>
          <w:i/>
          <w:iCs/>
          <w:color w:val="000000"/>
        </w:rPr>
        <w:t xml:space="preserve">Merging academic coursework with clinical education: Clinical instruction by academic </w:t>
      </w:r>
    </w:p>
    <w:p w:rsidR="00A43467" w:rsidRDefault="00A43467" w:rsidP="00A43467">
      <w:pPr>
        <w:rPr>
          <w:color w:val="000000"/>
        </w:rPr>
      </w:pPr>
      <w:r>
        <w:rPr>
          <w:i/>
          <w:iCs/>
          <w:color w:val="000000"/>
        </w:rPr>
        <w:t xml:space="preserve">            </w:t>
      </w:r>
      <w:proofErr w:type="gramStart"/>
      <w:r>
        <w:rPr>
          <w:i/>
          <w:iCs/>
          <w:color w:val="000000"/>
        </w:rPr>
        <w:t>faculty</w:t>
      </w:r>
      <w:proofErr w:type="gramEnd"/>
      <w:r>
        <w:rPr>
          <w:i/>
          <w:iCs/>
          <w:color w:val="000000"/>
        </w:rPr>
        <w:t xml:space="preserve">. </w:t>
      </w:r>
      <w:r>
        <w:rPr>
          <w:color w:val="000000"/>
        </w:rPr>
        <w:t xml:space="preserve">Poster presented at the American Speech-Language-Hearing Association Annual </w:t>
      </w:r>
    </w:p>
    <w:p w:rsidR="00A43467" w:rsidRDefault="00A43467" w:rsidP="00A43467">
      <w:pPr>
        <w:rPr>
          <w:color w:val="000000"/>
        </w:rPr>
      </w:pPr>
      <w:r>
        <w:rPr>
          <w:color w:val="000000"/>
        </w:rPr>
        <w:t>            Convention. Philadelphia, PA.</w:t>
      </w:r>
    </w:p>
    <w:p w:rsidR="00A80DEE" w:rsidRDefault="00A80DEE">
      <w:bookmarkStart w:id="0" w:name="_GoBack"/>
      <w:bookmarkEnd w:id="0"/>
    </w:p>
    <w:sectPr w:rsidR="00A80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67"/>
    <w:rsid w:val="00A43467"/>
    <w:rsid w:val="00A8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97016-826A-4266-B3BF-59AAB5E3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4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Kraus</dc:creator>
  <cp:keywords/>
  <dc:description/>
  <cp:lastModifiedBy>Susan Kraus</cp:lastModifiedBy>
  <cp:revision>1</cp:revision>
  <dcterms:created xsi:type="dcterms:W3CDTF">2017-03-28T12:33:00Z</dcterms:created>
  <dcterms:modified xsi:type="dcterms:W3CDTF">2017-03-28T12:33:00Z</dcterms:modified>
</cp:coreProperties>
</file>