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0821F" w14:textId="79647BAD" w:rsidR="0015550A" w:rsidRDefault="00A776EF" w:rsidP="00A776EF">
      <w:pPr>
        <w:pStyle w:val="Heading1"/>
      </w:pPr>
      <w:r>
        <w:t xml:space="preserve">Tenure Track CLAS Faculty Winter 2021 Election Openings </w:t>
      </w:r>
      <w:bookmarkStart w:id="0" w:name="_GoBack"/>
      <w:bookmarkEnd w:id="0"/>
    </w:p>
    <w:p w14:paraId="462EBD7B" w14:textId="62FE5ED3" w:rsidR="00CD21CA" w:rsidRDefault="00CD21CA">
      <w:r w:rsidRPr="009B7C1F">
        <w:rPr>
          <w:b/>
        </w:rPr>
        <w:t>CFC:</w:t>
      </w:r>
      <w:r>
        <w:t xml:space="preserve"> 3 openings (ineligible units: CHM, COM, MOV, PHI, MTD, HS</w:t>
      </w:r>
      <w:r w:rsidR="00E67605">
        <w:t>T</w:t>
      </w:r>
      <w:r>
        <w:t>)</w:t>
      </w:r>
      <w:r w:rsidR="0084143C">
        <w:t xml:space="preserve"> </w:t>
      </w:r>
    </w:p>
    <w:p w14:paraId="65235341" w14:textId="73B8DD2F" w:rsidR="009B7C1F" w:rsidRDefault="009B7C1F">
      <w:r w:rsidRPr="00E67605">
        <w:rPr>
          <w:b/>
        </w:rPr>
        <w:t>CPC:</w:t>
      </w:r>
      <w:r w:rsidR="00E67605">
        <w:t xml:space="preserve"> 4 openings (ineligible units: </w:t>
      </w:r>
      <w:r w:rsidR="006A0B7A">
        <w:t>BIO, PSY, MTH, MLL, HST, MTD, POL, ENG)</w:t>
      </w:r>
    </w:p>
    <w:p w14:paraId="160A576D" w14:textId="7D4D821B" w:rsidR="00AF6578" w:rsidRDefault="00AF6578">
      <w:r w:rsidRPr="00AF6578">
        <w:rPr>
          <w:b/>
        </w:rPr>
        <w:t>CCC:</w:t>
      </w:r>
      <w:r>
        <w:t xml:space="preserve"> 3 openings (ineligible units: </w:t>
      </w:r>
      <w:r w:rsidR="000972D9">
        <w:t>MTH, ENG, PSY, BMS, GEO, SOC, CHM, ANT, CLA)</w:t>
      </w:r>
    </w:p>
    <w:p w14:paraId="5B220FB4" w14:textId="3728C6F6" w:rsidR="00CD21CA" w:rsidRDefault="00814291">
      <w:r w:rsidRPr="00A87053">
        <w:rPr>
          <w:b/>
        </w:rPr>
        <w:t>FDC:</w:t>
      </w:r>
      <w:r>
        <w:t xml:space="preserve"> </w:t>
      </w:r>
      <w:r w:rsidR="00710D85">
        <w:t xml:space="preserve">3 openings </w:t>
      </w:r>
      <w:r w:rsidR="00A87053">
        <w:t>(ineligible units:</w:t>
      </w:r>
      <w:r w:rsidR="00AE1264">
        <w:t xml:space="preserve"> AWRI, ENG, STA, BIO, MTD, MTH)</w:t>
      </w:r>
      <w:r w:rsidR="00FE0C2E">
        <w:t xml:space="preserve"> </w:t>
      </w:r>
    </w:p>
    <w:p w14:paraId="5D093062" w14:textId="3DA1FD83" w:rsidR="00694EFF" w:rsidRPr="00FE0C2E" w:rsidRDefault="00694EFF">
      <w:pPr>
        <w:rPr>
          <w:color w:val="FF0000"/>
        </w:rPr>
      </w:pPr>
      <w:r w:rsidRPr="00C55990">
        <w:rPr>
          <w:b/>
        </w:rPr>
        <w:t>UAS:</w:t>
      </w:r>
      <w:r w:rsidR="00C55990">
        <w:t xml:space="preserve"> 7 openings (ineligible units: none) </w:t>
      </w:r>
    </w:p>
    <w:p w14:paraId="30AB7996" w14:textId="05E86FDD" w:rsidR="00C55990" w:rsidRPr="00FE0C2E" w:rsidRDefault="00C55990">
      <w:pPr>
        <w:rPr>
          <w:color w:val="FF0000"/>
        </w:rPr>
      </w:pPr>
      <w:r w:rsidRPr="00B2028F">
        <w:rPr>
          <w:b/>
        </w:rPr>
        <w:t>ECS:</w:t>
      </w:r>
      <w:r>
        <w:t xml:space="preserve"> </w:t>
      </w:r>
      <w:r w:rsidR="00B2028F">
        <w:t xml:space="preserve">3 openings (ineligible units: none) </w:t>
      </w:r>
    </w:p>
    <w:p w14:paraId="1B48B8E4" w14:textId="50125E09" w:rsidR="00DF16F3" w:rsidRDefault="00DF16F3">
      <w:r w:rsidRPr="00B85A39">
        <w:rPr>
          <w:b/>
        </w:rPr>
        <w:t>APSC:</w:t>
      </w:r>
      <w:r>
        <w:t xml:space="preserve"> </w:t>
      </w:r>
      <w:r w:rsidR="00B85A39">
        <w:t>2 openings (ineligible units: HST, CHM)</w:t>
      </w:r>
    </w:p>
    <w:p w14:paraId="6BAE5549" w14:textId="58790192" w:rsidR="00A45ED8" w:rsidRDefault="00F17BC0">
      <w:r w:rsidRPr="00F17BC0">
        <w:rPr>
          <w:b/>
        </w:rPr>
        <w:t xml:space="preserve">ATAC: </w:t>
      </w:r>
      <w:r w:rsidRPr="00F17BC0">
        <w:t>no openings</w:t>
      </w:r>
    </w:p>
    <w:p w14:paraId="20723571" w14:textId="506251ED" w:rsidR="00F17BC0" w:rsidRDefault="008C6D4A">
      <w:r>
        <w:rPr>
          <w:b/>
        </w:rPr>
        <w:t xml:space="preserve">CLC: </w:t>
      </w:r>
      <w:r w:rsidRPr="008C6D4A">
        <w:t>1 opening (ineligible units: none)</w:t>
      </w:r>
    </w:p>
    <w:p w14:paraId="66EDC28B" w14:textId="77D6C219" w:rsidR="00507424" w:rsidRDefault="00507424">
      <w:r w:rsidRPr="00507424">
        <w:rPr>
          <w:b/>
        </w:rPr>
        <w:t>EIC:</w:t>
      </w:r>
      <w:r>
        <w:t xml:space="preserve"> 1 opening (ineligible units: GEO, PSY, ANT)</w:t>
      </w:r>
    </w:p>
    <w:p w14:paraId="04E13C49" w14:textId="70354D49" w:rsidR="00D56E08" w:rsidRDefault="00D56E08">
      <w:r w:rsidRPr="00D56E08">
        <w:rPr>
          <w:b/>
        </w:rPr>
        <w:t>FFPAC:</w:t>
      </w:r>
      <w:r>
        <w:t xml:space="preserve"> 2 openings (ineligible units: none)</w:t>
      </w:r>
      <w:r w:rsidR="00763F54">
        <w:t xml:space="preserve">; </w:t>
      </w:r>
      <w:r w:rsidR="00763F54" w:rsidRPr="00FC21C9">
        <w:rPr>
          <w:color w:val="0070C0"/>
        </w:rPr>
        <w:t>1 sabbatical replacement for W22 (</w:t>
      </w:r>
      <w:r w:rsidR="00B03AC6" w:rsidRPr="00FC21C9">
        <w:rPr>
          <w:color w:val="0070C0"/>
        </w:rPr>
        <w:t>ineligible units: none)</w:t>
      </w:r>
      <w:r w:rsidR="0015550A">
        <w:rPr>
          <w:color w:val="0070C0"/>
        </w:rPr>
        <w:t xml:space="preserve"> </w:t>
      </w:r>
    </w:p>
    <w:p w14:paraId="7DBE697C" w14:textId="00EFCEE3" w:rsidR="00D56E08" w:rsidRDefault="00D56E08">
      <w:r w:rsidRPr="00D56E08">
        <w:rPr>
          <w:b/>
        </w:rPr>
        <w:t>FGP:</w:t>
      </w:r>
      <w:r>
        <w:t xml:space="preserve"> 2 openings (ineligible units: none)</w:t>
      </w:r>
    </w:p>
    <w:p w14:paraId="5232F691" w14:textId="4242811E" w:rsidR="00B632F9" w:rsidRDefault="00B632F9">
      <w:r w:rsidRPr="00E203F4">
        <w:rPr>
          <w:b/>
        </w:rPr>
        <w:t xml:space="preserve">FPPC: </w:t>
      </w:r>
      <w:r w:rsidR="00E203F4">
        <w:t>1 opening (ineligible units: MOV, HST, PSY)</w:t>
      </w:r>
      <w:r w:rsidR="00763F54">
        <w:t xml:space="preserve">; </w:t>
      </w:r>
    </w:p>
    <w:p w14:paraId="5B734EE4" w14:textId="00A47697" w:rsidR="007E4F92" w:rsidRDefault="007E4F92">
      <w:r w:rsidRPr="00B55D0E">
        <w:rPr>
          <w:b/>
        </w:rPr>
        <w:t>FSBC:</w:t>
      </w:r>
      <w:r>
        <w:t xml:space="preserve"> 3 openings (ineligible units: </w:t>
      </w:r>
      <w:r w:rsidR="00B55D0E">
        <w:t>none)</w:t>
      </w:r>
    </w:p>
    <w:p w14:paraId="40661EDA" w14:textId="52B774C8" w:rsidR="00B55D0E" w:rsidRDefault="00B55D0E">
      <w:r w:rsidRPr="00B55D0E">
        <w:rPr>
          <w:b/>
        </w:rPr>
        <w:t>FTLCAC:</w:t>
      </w:r>
      <w:r>
        <w:t xml:space="preserve"> 1 opening (ineligible units: ENG, PSY, CHM)</w:t>
      </w:r>
    </w:p>
    <w:p w14:paraId="6307EFFA" w14:textId="62C02CDC" w:rsidR="000A6473" w:rsidRDefault="000A6473">
      <w:r w:rsidRPr="000A6473">
        <w:rPr>
          <w:b/>
        </w:rPr>
        <w:t>GES:</w:t>
      </w:r>
      <w:r>
        <w:t xml:space="preserve"> 3 openings (ineligible units: none)</w:t>
      </w:r>
    </w:p>
    <w:p w14:paraId="0185DCC0" w14:textId="5864D5DA" w:rsidR="000A6473" w:rsidRDefault="000A6473">
      <w:r w:rsidRPr="000A6473">
        <w:rPr>
          <w:b/>
        </w:rPr>
        <w:t>GC:</w:t>
      </w:r>
      <w:r>
        <w:t xml:space="preserve"> 1 opening (ineligible units: any unit that does not have a graduate course)</w:t>
      </w:r>
    </w:p>
    <w:p w14:paraId="54F18BAD" w14:textId="7FCB3E3F" w:rsidR="00C0525B" w:rsidRPr="0015550A" w:rsidRDefault="000A6473">
      <w:pPr>
        <w:rPr>
          <w:color w:val="FF0000"/>
        </w:rPr>
      </w:pPr>
      <w:bookmarkStart w:id="1" w:name="_Hlk56075961"/>
      <w:r w:rsidRPr="00CA7687">
        <w:rPr>
          <w:b/>
        </w:rPr>
        <w:t>HCDC:</w:t>
      </w:r>
      <w:r>
        <w:t xml:space="preserve"> </w:t>
      </w:r>
      <w:r w:rsidR="00CA7687">
        <w:t>2 openings (ineligible units:</w:t>
      </w:r>
      <w:r w:rsidR="0015550A">
        <w:t xml:space="preserve"> </w:t>
      </w:r>
      <w:r w:rsidR="00A776EF" w:rsidRPr="00A776EF">
        <w:rPr>
          <w:color w:val="FF0000"/>
        </w:rPr>
        <w:t>CLARIFICATION COMING SOON</w:t>
      </w:r>
      <w:r w:rsidR="0015550A">
        <w:t xml:space="preserve">) </w:t>
      </w:r>
    </w:p>
    <w:bookmarkEnd w:id="1"/>
    <w:p w14:paraId="0F8BC8D6" w14:textId="2BD7DE51" w:rsidR="00B55D0E" w:rsidRDefault="00FE2053">
      <w:r w:rsidRPr="00FE2053">
        <w:rPr>
          <w:b/>
        </w:rPr>
        <w:t>IEC:</w:t>
      </w:r>
      <w:r>
        <w:t xml:space="preserve"> 2 openings (ineligible units: PSY, SOC)</w:t>
      </w:r>
    </w:p>
    <w:p w14:paraId="1378946F" w14:textId="4595AC65" w:rsidR="00FE2053" w:rsidRDefault="001B599A">
      <w:r w:rsidRPr="00BE4A9B">
        <w:rPr>
          <w:b/>
        </w:rPr>
        <w:t>OSAC:</w:t>
      </w:r>
      <w:r>
        <w:t xml:space="preserve"> </w:t>
      </w:r>
      <w:r w:rsidR="00E034F2">
        <w:t>1 opening</w:t>
      </w:r>
      <w:r w:rsidR="00093569">
        <w:t xml:space="preserve"> (ineligible units: none)</w:t>
      </w:r>
    </w:p>
    <w:p w14:paraId="6724DFC0" w14:textId="4B238073" w:rsidR="00BE4A9B" w:rsidRDefault="00BE4A9B">
      <w:r w:rsidRPr="00BE4A9B">
        <w:rPr>
          <w:b/>
        </w:rPr>
        <w:t>R&amp;D:</w:t>
      </w:r>
      <w:r>
        <w:t xml:space="preserve"> 2 openings (ineligible units: none)</w:t>
      </w:r>
    </w:p>
    <w:p w14:paraId="2C03ABCC" w14:textId="2FEFA07F" w:rsidR="00BE4A9B" w:rsidRDefault="00BE4A9B">
      <w:r w:rsidRPr="00BE4A9B">
        <w:rPr>
          <w:b/>
        </w:rPr>
        <w:t>URC:</w:t>
      </w:r>
      <w:r>
        <w:t xml:space="preserve"> 1 opening (ineligible units: ANT, CHM, PSY)</w:t>
      </w:r>
    </w:p>
    <w:p w14:paraId="16ED0679" w14:textId="6C1DEA41" w:rsidR="00A40ADF" w:rsidRPr="006D7A64" w:rsidRDefault="00A40ADF">
      <w:pPr>
        <w:rPr>
          <w:color w:val="FF0000"/>
        </w:rPr>
      </w:pPr>
      <w:r w:rsidRPr="00A40ADF">
        <w:rPr>
          <w:b/>
        </w:rPr>
        <w:t>UAC:</w:t>
      </w:r>
      <w:r>
        <w:t xml:space="preserve"> 2 openings (ineligible units: none)</w:t>
      </w:r>
      <w:r w:rsidR="003C0BD7">
        <w:t xml:space="preserve"> </w:t>
      </w:r>
    </w:p>
    <w:p w14:paraId="3538C186" w14:textId="3690950F" w:rsidR="00A40ADF" w:rsidRDefault="00A40ADF">
      <w:r w:rsidRPr="00A40ADF">
        <w:rPr>
          <w:b/>
        </w:rPr>
        <w:t>UCP:</w:t>
      </w:r>
      <w:r>
        <w:t xml:space="preserve"> 1 opening (ineligible units: PHI, BMS, HST)</w:t>
      </w:r>
    </w:p>
    <w:p w14:paraId="63B33B7C" w14:textId="51D543F4" w:rsidR="00A40ADF" w:rsidRDefault="00A40ADF">
      <w:r w:rsidRPr="00A40ADF">
        <w:rPr>
          <w:b/>
        </w:rPr>
        <w:t>UCC:</w:t>
      </w:r>
      <w:r>
        <w:t xml:space="preserve"> 5 openings (ineligible units: none)</w:t>
      </w:r>
    </w:p>
    <w:p w14:paraId="7D9CCE5D" w14:textId="0EDDCE44" w:rsidR="00A40ADF" w:rsidRDefault="001104A4">
      <w:r w:rsidRPr="001104A4">
        <w:rPr>
          <w:b/>
        </w:rPr>
        <w:t>ULAC:</w:t>
      </w:r>
      <w:r>
        <w:t xml:space="preserve"> 1 opening (ineligible units: ENG, ANT, HST)</w:t>
      </w:r>
    </w:p>
    <w:p w14:paraId="2AE2C2E5" w14:textId="446F4397" w:rsidR="008A1CC9" w:rsidRDefault="007B2866">
      <w:r w:rsidRPr="0012774C">
        <w:rPr>
          <w:b/>
        </w:rPr>
        <w:t>WSC:</w:t>
      </w:r>
      <w:r>
        <w:t xml:space="preserve"> </w:t>
      </w:r>
      <w:r w:rsidR="00E9692C">
        <w:t>3</w:t>
      </w:r>
      <w:r>
        <w:t xml:space="preserve"> openings (ineligible units:</w:t>
      </w:r>
      <w:r w:rsidR="00E9692C">
        <w:t xml:space="preserve"> </w:t>
      </w:r>
      <w:r>
        <w:t>PSY)</w:t>
      </w:r>
    </w:p>
    <w:sectPr w:rsidR="008A1CC9" w:rsidSect="00A776E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42"/>
    <w:rsid w:val="00093569"/>
    <w:rsid w:val="000972D9"/>
    <w:rsid w:val="000A6473"/>
    <w:rsid w:val="00105CAE"/>
    <w:rsid w:val="001104A4"/>
    <w:rsid w:val="0012774C"/>
    <w:rsid w:val="0015550A"/>
    <w:rsid w:val="00181D8F"/>
    <w:rsid w:val="001B599A"/>
    <w:rsid w:val="001C2E9B"/>
    <w:rsid w:val="00271578"/>
    <w:rsid w:val="002F5C47"/>
    <w:rsid w:val="0030700E"/>
    <w:rsid w:val="003276BE"/>
    <w:rsid w:val="00373AA1"/>
    <w:rsid w:val="003C0BD7"/>
    <w:rsid w:val="00410542"/>
    <w:rsid w:val="00414E4B"/>
    <w:rsid w:val="00507424"/>
    <w:rsid w:val="00582C4F"/>
    <w:rsid w:val="005D03FE"/>
    <w:rsid w:val="00600147"/>
    <w:rsid w:val="00642268"/>
    <w:rsid w:val="00694EFF"/>
    <w:rsid w:val="006A0B7A"/>
    <w:rsid w:val="006C1F50"/>
    <w:rsid w:val="006D7A64"/>
    <w:rsid w:val="00710D85"/>
    <w:rsid w:val="00763F54"/>
    <w:rsid w:val="007B2866"/>
    <w:rsid w:val="007E4F92"/>
    <w:rsid w:val="00814291"/>
    <w:rsid w:val="00820838"/>
    <w:rsid w:val="0084143C"/>
    <w:rsid w:val="008A1CC9"/>
    <w:rsid w:val="008C24DA"/>
    <w:rsid w:val="008C6D4A"/>
    <w:rsid w:val="008E6E37"/>
    <w:rsid w:val="009678B7"/>
    <w:rsid w:val="009B7C1F"/>
    <w:rsid w:val="00A40ADF"/>
    <w:rsid w:val="00A45ED8"/>
    <w:rsid w:val="00A776EF"/>
    <w:rsid w:val="00A87053"/>
    <w:rsid w:val="00AE1264"/>
    <w:rsid w:val="00AF3187"/>
    <w:rsid w:val="00AF6578"/>
    <w:rsid w:val="00B03AC6"/>
    <w:rsid w:val="00B2028F"/>
    <w:rsid w:val="00B36F29"/>
    <w:rsid w:val="00B55D0E"/>
    <w:rsid w:val="00B632F9"/>
    <w:rsid w:val="00B85A39"/>
    <w:rsid w:val="00BA3BA5"/>
    <w:rsid w:val="00BE4A9B"/>
    <w:rsid w:val="00C0525B"/>
    <w:rsid w:val="00C55990"/>
    <w:rsid w:val="00CA7687"/>
    <w:rsid w:val="00CD21CA"/>
    <w:rsid w:val="00D56E08"/>
    <w:rsid w:val="00D60957"/>
    <w:rsid w:val="00DA4D3F"/>
    <w:rsid w:val="00DF16F3"/>
    <w:rsid w:val="00E034F2"/>
    <w:rsid w:val="00E203F4"/>
    <w:rsid w:val="00E67605"/>
    <w:rsid w:val="00E9692C"/>
    <w:rsid w:val="00F17BC0"/>
    <w:rsid w:val="00F57771"/>
    <w:rsid w:val="00FC21C9"/>
    <w:rsid w:val="00FE0C2E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89FA"/>
  <w15:chartTrackingRefBased/>
  <w15:docId w15:val="{15AD0EDE-71B1-4310-8CCC-3C41B02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Park</dc:creator>
  <cp:keywords/>
  <dc:description/>
  <cp:lastModifiedBy>Monica Johnstone</cp:lastModifiedBy>
  <cp:revision>2</cp:revision>
  <dcterms:created xsi:type="dcterms:W3CDTF">2020-11-12T17:22:00Z</dcterms:created>
  <dcterms:modified xsi:type="dcterms:W3CDTF">2020-11-12T17:22:00Z</dcterms:modified>
</cp:coreProperties>
</file>