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8A" w:rsidRDefault="00BE178A" w:rsidP="00BE178A">
      <w:pPr>
        <w:rPr>
          <w:b/>
          <w:bCs/>
        </w:rPr>
      </w:pPr>
      <w:r>
        <w:rPr>
          <w:b/>
          <w:bCs/>
        </w:rPr>
        <w:t>CLAS Research Cluster Professional Development Funds</w:t>
      </w:r>
    </w:p>
    <w:p w:rsidR="00BE178A" w:rsidRDefault="00BE178A" w:rsidP="00BE178A"/>
    <w:p w:rsidR="00BE178A" w:rsidRDefault="00BE178A" w:rsidP="00BE178A">
      <w:r>
        <w:t>In order to encourage and facilitate scholarly collaboration and to meet specific needs in this area, the New CLAS Research Cluster Professional Development Funds will support collaborative and scholarly proposals involving facul</w:t>
      </w:r>
      <w:r w:rsidR="00336B4F">
        <w:t>ty and students from multiple (2</w:t>
      </w:r>
      <w:r>
        <w:t>+) disciplines and colleges. The existing clusters (Borders, Brain, Health, Water and Urban) will be expanded to include a Digital cluster. Note that these clusters are intended to be inclusive and should be interpreted in the broadest possible sense.  The previous $5000 cluster grant will be replaced by the following categories and amounts of professional development funds.</w:t>
      </w:r>
    </w:p>
    <w:p w:rsidR="00BE178A" w:rsidRDefault="00BE178A" w:rsidP="00BE178A"/>
    <w:p w:rsidR="00BE178A" w:rsidRDefault="00BE178A" w:rsidP="00BE178A">
      <w:r>
        <w:t xml:space="preserve">Applications will be accepted on a rolling basis and will be managed by the CLAS AD for </w:t>
      </w:r>
      <w:r w:rsidR="00286A54">
        <w:t>Professional Development</w:t>
      </w:r>
      <w:r>
        <w:t>. Funding decisions will be made by Dean Antczak based on inputs from each of the ADs and the relevant unit heads.</w:t>
      </w:r>
    </w:p>
    <w:p w:rsidR="00BE178A" w:rsidRDefault="00BE178A" w:rsidP="00BE178A"/>
    <w:p w:rsidR="00BE178A" w:rsidRDefault="00BE178A" w:rsidP="00BE178A">
      <w:pPr>
        <w:snapToGrid w:val="0"/>
      </w:pPr>
      <w:r>
        <w:t>A final report on the project will be due at the end of the PDF period, and should address the outcomes of the project, budget utilization, dissemination of the project outcomes, and future plans for extramural funding.  In addition to the final report, the project participants are expected to present their project at a CLAS Research Colloquium.</w:t>
      </w:r>
    </w:p>
    <w:p w:rsidR="00BE178A" w:rsidRDefault="00BE178A" w:rsidP="00BE178A"/>
    <w:p w:rsidR="00BE178A" w:rsidRDefault="00BE178A" w:rsidP="00BE178A">
      <w:pPr>
        <w:rPr>
          <w:b/>
          <w:bCs/>
        </w:rPr>
      </w:pPr>
      <w:r>
        <w:rPr>
          <w:b/>
          <w:bCs/>
        </w:rPr>
        <w:t>New Research Cluster Professional Development Funds categories:</w:t>
      </w:r>
    </w:p>
    <w:p w:rsidR="00BE178A" w:rsidRDefault="00BE178A" w:rsidP="00BE178A"/>
    <w:p w:rsidR="00BE178A" w:rsidRDefault="00BE178A" w:rsidP="00BE178A">
      <w:pPr>
        <w:pStyle w:val="ListParagraph"/>
        <w:numPr>
          <w:ilvl w:val="0"/>
          <w:numId w:val="1"/>
        </w:numPr>
        <w:spacing w:after="0"/>
        <w:rPr>
          <w:rFonts w:ascii="Calibri" w:hAnsi="Calibri" w:cs="Calibri"/>
        </w:rPr>
      </w:pPr>
      <w:r>
        <w:rPr>
          <w:rFonts w:ascii="Calibri" w:hAnsi="Calibri" w:cs="Calibri"/>
          <w:b/>
          <w:bCs/>
        </w:rPr>
        <w:t>Collaborative Group for Extramural Grant Proposal ($1000)</w:t>
      </w:r>
      <w:r>
        <w:rPr>
          <w:rFonts w:ascii="Calibri" w:hAnsi="Calibri" w:cs="Calibri"/>
        </w:rPr>
        <w:t xml:space="preserve"> – Funding for a faculty group to work together on putting together a large collaborative and interdisciplinary grant proposal submission.</w:t>
      </w:r>
    </w:p>
    <w:p w:rsidR="00BE178A" w:rsidRDefault="00BE178A" w:rsidP="00BE178A">
      <w:pPr>
        <w:pStyle w:val="ListParagraph"/>
        <w:spacing w:after="0"/>
        <w:rPr>
          <w:rFonts w:ascii="Calibri" w:hAnsi="Calibri" w:cs="Calibri"/>
        </w:rPr>
      </w:pPr>
    </w:p>
    <w:p w:rsidR="00BE178A" w:rsidRDefault="00BE178A" w:rsidP="00BE178A">
      <w:pPr>
        <w:pStyle w:val="ListParagraph"/>
        <w:numPr>
          <w:ilvl w:val="0"/>
          <w:numId w:val="1"/>
        </w:numPr>
        <w:spacing w:after="0"/>
        <w:rPr>
          <w:rFonts w:ascii="Calibri" w:hAnsi="Calibri" w:cs="Calibri"/>
        </w:rPr>
      </w:pPr>
      <w:r>
        <w:rPr>
          <w:rFonts w:ascii="Calibri" w:hAnsi="Calibri" w:cs="Calibri"/>
          <w:b/>
          <w:bCs/>
        </w:rPr>
        <w:t>Conference Planning and Implementation ($1500)</w:t>
      </w:r>
      <w:r>
        <w:rPr>
          <w:rFonts w:ascii="Calibri" w:hAnsi="Calibri" w:cs="Calibri"/>
        </w:rPr>
        <w:t xml:space="preserve"> – Funding for a faculty group to plan and implement an interdisciplinary conference.</w:t>
      </w:r>
    </w:p>
    <w:p w:rsidR="00BE178A" w:rsidRDefault="00BE178A" w:rsidP="00BE178A">
      <w:pPr>
        <w:pStyle w:val="ListParagraph"/>
        <w:spacing w:after="0"/>
        <w:rPr>
          <w:rFonts w:ascii="Calibri" w:hAnsi="Calibri" w:cs="Calibri"/>
        </w:rPr>
      </w:pPr>
    </w:p>
    <w:p w:rsidR="00BE178A" w:rsidRDefault="00BE178A" w:rsidP="00BE178A">
      <w:pPr>
        <w:pStyle w:val="ListParagraph"/>
        <w:numPr>
          <w:ilvl w:val="0"/>
          <w:numId w:val="1"/>
        </w:numPr>
        <w:spacing w:after="0"/>
        <w:rPr>
          <w:rFonts w:ascii="Calibri" w:hAnsi="Calibri" w:cs="Calibri"/>
        </w:rPr>
      </w:pPr>
      <w:r>
        <w:rPr>
          <w:rFonts w:ascii="Calibri" w:hAnsi="Calibri" w:cs="Calibri"/>
          <w:b/>
          <w:bCs/>
        </w:rPr>
        <w:t>Pilot Collaborative Research Project ($1000)</w:t>
      </w:r>
      <w:r>
        <w:rPr>
          <w:rFonts w:ascii="Calibri" w:hAnsi="Calibri" w:cs="Calibri"/>
        </w:rPr>
        <w:t xml:space="preserve"> – Seed money to demonstrate success for implementing a collaborative, interdisciplinary project in order to enhance submission of a future extramural grant submission.</w:t>
      </w:r>
    </w:p>
    <w:p w:rsidR="00BE178A" w:rsidRDefault="00BE178A" w:rsidP="00BE178A">
      <w:pPr>
        <w:pStyle w:val="ListParagraph"/>
        <w:spacing w:after="0"/>
        <w:rPr>
          <w:rFonts w:ascii="Calibri" w:hAnsi="Calibri" w:cs="Calibri"/>
        </w:rPr>
      </w:pPr>
    </w:p>
    <w:p w:rsidR="00323170" w:rsidRPr="00BE178A" w:rsidRDefault="00BE178A" w:rsidP="00BE178A">
      <w:pPr>
        <w:pStyle w:val="ListParagraph"/>
        <w:numPr>
          <w:ilvl w:val="0"/>
          <w:numId w:val="1"/>
        </w:numPr>
        <w:spacing w:after="0"/>
        <w:rPr>
          <w:rFonts w:ascii="Calibri" w:hAnsi="Calibri" w:cs="Calibri"/>
        </w:rPr>
      </w:pPr>
      <w:r>
        <w:rPr>
          <w:rFonts w:ascii="Calibri" w:hAnsi="Calibri" w:cs="Calibri"/>
          <w:b/>
          <w:bCs/>
        </w:rPr>
        <w:t>Pilot Community-based Project ($1000)</w:t>
      </w:r>
      <w:r>
        <w:rPr>
          <w:rFonts w:ascii="Calibri" w:hAnsi="Calibri" w:cs="Calibri"/>
        </w:rPr>
        <w:t xml:space="preserve"> – Seed money to demonstrate success for implementing a community-based, service-learning project with faculty and students from various disciplines.</w:t>
      </w:r>
    </w:p>
    <w:sectPr w:rsidR="00323170" w:rsidRPr="00BE1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7FB1"/>
    <w:multiLevelType w:val="hybridMultilevel"/>
    <w:tmpl w:val="EB106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8A"/>
    <w:rsid w:val="00286A54"/>
    <w:rsid w:val="00323170"/>
    <w:rsid w:val="00336B4F"/>
    <w:rsid w:val="00BE178A"/>
    <w:rsid w:val="00F0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3650"/>
  <w15:chartTrackingRefBased/>
  <w15:docId w15:val="{999D1DB4-2841-4651-BFD2-D1DC5D08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7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78A"/>
    <w:pPr>
      <w:spacing w:after="20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Anderson</dc:creator>
  <cp:keywords/>
  <dc:description/>
  <cp:lastModifiedBy>Donovan Anderson</cp:lastModifiedBy>
  <cp:revision>4</cp:revision>
  <dcterms:created xsi:type="dcterms:W3CDTF">2017-07-21T14:35:00Z</dcterms:created>
  <dcterms:modified xsi:type="dcterms:W3CDTF">2017-09-05T19:52:00Z</dcterms:modified>
</cp:coreProperties>
</file>