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1358" w14:textId="77777777" w:rsidR="00D40345" w:rsidRPr="003A32A9" w:rsidRDefault="00D40345">
      <w:pPr>
        <w:jc w:val="center"/>
        <w:rPr>
          <w:color w:val="000000"/>
          <w:sz w:val="28"/>
        </w:rPr>
      </w:pPr>
      <w:r w:rsidRPr="003A32A9">
        <w:rPr>
          <w:color w:val="000000"/>
          <w:sz w:val="28"/>
        </w:rPr>
        <w:t>Bylaws of the Faculty Council</w:t>
      </w:r>
    </w:p>
    <w:p w14:paraId="654D1FC9" w14:textId="77777777" w:rsidR="00D40345" w:rsidRPr="003A32A9" w:rsidRDefault="00D40345">
      <w:pPr>
        <w:jc w:val="center"/>
        <w:rPr>
          <w:color w:val="000000"/>
          <w:sz w:val="28"/>
        </w:rPr>
      </w:pPr>
      <w:r w:rsidRPr="003A32A9">
        <w:rPr>
          <w:color w:val="000000"/>
          <w:sz w:val="28"/>
        </w:rPr>
        <w:t>College of Liberal Arts and Sciences</w:t>
      </w:r>
    </w:p>
    <w:p w14:paraId="5AC955EF" w14:textId="77777777" w:rsidR="00D40345" w:rsidRPr="003A32A9" w:rsidRDefault="00D40345">
      <w:pPr>
        <w:jc w:val="center"/>
        <w:rPr>
          <w:color w:val="000000"/>
          <w:sz w:val="28"/>
        </w:rPr>
      </w:pPr>
      <w:r w:rsidRPr="003A32A9">
        <w:rPr>
          <w:color w:val="000000"/>
          <w:sz w:val="28"/>
        </w:rPr>
        <w:t>Grand Valley State University</w:t>
      </w:r>
    </w:p>
    <w:p w14:paraId="78F28B96" w14:textId="4D9A6300" w:rsidR="00610202" w:rsidRPr="003A32A9" w:rsidRDefault="00AD71F6">
      <w:pPr>
        <w:jc w:val="center"/>
        <w:rPr>
          <w:color w:val="000000"/>
          <w:sz w:val="28"/>
        </w:rPr>
      </w:pPr>
      <w:r>
        <w:rPr>
          <w:color w:val="000000"/>
          <w:sz w:val="28"/>
        </w:rPr>
        <w:t>April 2024</w:t>
      </w:r>
    </w:p>
    <w:p w14:paraId="0BE1EA90" w14:textId="77777777" w:rsidR="00610202" w:rsidRPr="003A32A9" w:rsidRDefault="00610202">
      <w:pPr>
        <w:jc w:val="center"/>
        <w:rPr>
          <w:color w:val="000000"/>
          <w:sz w:val="28"/>
        </w:rPr>
      </w:pPr>
    </w:p>
    <w:p w14:paraId="74F04D88" w14:textId="77777777" w:rsidR="00D40345" w:rsidRPr="003A32A9" w:rsidRDefault="00D40345">
      <w:pPr>
        <w:pStyle w:val="Heading1"/>
        <w:rPr>
          <w:color w:val="000000"/>
        </w:rPr>
      </w:pPr>
      <w:r w:rsidRPr="003A32A9">
        <w:rPr>
          <w:color w:val="000000"/>
        </w:rPr>
        <w:t>I. Scope and Purpose</w:t>
      </w:r>
    </w:p>
    <w:p w14:paraId="41DB5597" w14:textId="77777777" w:rsidR="00D40345" w:rsidRPr="003A32A9" w:rsidRDefault="00D40345">
      <w:pPr>
        <w:rPr>
          <w:color w:val="000000"/>
        </w:rPr>
      </w:pPr>
    </w:p>
    <w:p w14:paraId="166F4D03" w14:textId="77777777" w:rsidR="00F56659" w:rsidRPr="003A32A9" w:rsidRDefault="00D40345">
      <w:pPr>
        <w:rPr>
          <w:color w:val="000000"/>
        </w:rPr>
      </w:pPr>
      <w:r w:rsidRPr="003A32A9">
        <w:rPr>
          <w:color w:val="000000"/>
        </w:rPr>
        <w:t xml:space="preserve">The CLAS Faculty Council </w:t>
      </w:r>
      <w:r w:rsidR="00F56659" w:rsidRPr="003A32A9">
        <w:rPr>
          <w:color w:val="000000"/>
        </w:rPr>
        <w:t xml:space="preserve">represents the faculty of the College and, in accordance with provisions in the </w:t>
      </w:r>
      <w:r w:rsidR="005154A3" w:rsidRPr="003A32A9">
        <w:rPr>
          <w:color w:val="000000"/>
        </w:rPr>
        <w:t>Shared Governance Policies</w:t>
      </w:r>
      <w:r w:rsidR="00843FE5" w:rsidRPr="003A32A9">
        <w:rPr>
          <w:color w:val="000000"/>
        </w:rPr>
        <w:t xml:space="preserve"> and the CLAS Bylaws</w:t>
      </w:r>
      <w:r w:rsidR="00F56659" w:rsidRPr="003A32A9">
        <w:rPr>
          <w:color w:val="000000"/>
        </w:rPr>
        <w:t xml:space="preserve">, coordinates and reviews the activities of other College faculty governance committees, including standing committees and ad hoc task forces.  </w:t>
      </w:r>
    </w:p>
    <w:p w14:paraId="46EA26AF" w14:textId="77777777" w:rsidR="00F56659" w:rsidRPr="003A32A9" w:rsidRDefault="00F56659">
      <w:pPr>
        <w:rPr>
          <w:color w:val="000000"/>
        </w:rPr>
      </w:pPr>
    </w:p>
    <w:p w14:paraId="1FDAE310" w14:textId="77777777" w:rsidR="00F56659" w:rsidRPr="003A32A9" w:rsidRDefault="00F56659">
      <w:pPr>
        <w:rPr>
          <w:color w:val="000000"/>
        </w:rPr>
      </w:pPr>
      <w:r w:rsidRPr="003A32A9">
        <w:rPr>
          <w:color w:val="000000"/>
        </w:rPr>
        <w:t xml:space="preserve">Specific responsibilities </w:t>
      </w:r>
      <w:r w:rsidR="00D40345" w:rsidRPr="003A32A9">
        <w:rPr>
          <w:color w:val="000000"/>
        </w:rPr>
        <w:t>includ</w:t>
      </w:r>
      <w:r w:rsidRPr="003A32A9">
        <w:rPr>
          <w:color w:val="000000"/>
        </w:rPr>
        <w:t xml:space="preserve">e: </w:t>
      </w:r>
      <w:r w:rsidR="00D40345" w:rsidRPr="003A32A9">
        <w:rPr>
          <w:color w:val="000000"/>
        </w:rPr>
        <w:t xml:space="preserve"> </w:t>
      </w:r>
    </w:p>
    <w:p w14:paraId="2B45AE56" w14:textId="77777777" w:rsidR="00843FE5" w:rsidRPr="003A32A9" w:rsidRDefault="00D40345" w:rsidP="00F56659">
      <w:pPr>
        <w:numPr>
          <w:ilvl w:val="0"/>
          <w:numId w:val="1"/>
        </w:numPr>
        <w:rPr>
          <w:color w:val="000000"/>
        </w:rPr>
      </w:pPr>
      <w:r w:rsidRPr="003A32A9">
        <w:rPr>
          <w:color w:val="000000"/>
        </w:rPr>
        <w:t>conducting elections to college and university governance committees</w:t>
      </w:r>
      <w:r w:rsidR="00F56659" w:rsidRPr="003A32A9">
        <w:rPr>
          <w:color w:val="000000"/>
        </w:rPr>
        <w:t>;</w:t>
      </w:r>
    </w:p>
    <w:p w14:paraId="2B3DE4B2" w14:textId="77777777" w:rsidR="00F56659" w:rsidRPr="003A32A9" w:rsidRDefault="00843FE5" w:rsidP="00F56659">
      <w:pPr>
        <w:numPr>
          <w:ilvl w:val="0"/>
          <w:numId w:val="1"/>
        </w:numPr>
        <w:rPr>
          <w:color w:val="000000"/>
        </w:rPr>
      </w:pPr>
      <w:r w:rsidRPr="003A32A9">
        <w:rPr>
          <w:color w:val="000000"/>
        </w:rPr>
        <w:t>facilitating and supervising referenda and assemblies called by CLAS faculty under the CLAS Bylaws;</w:t>
      </w:r>
      <w:r w:rsidR="00D40345" w:rsidRPr="003A32A9">
        <w:rPr>
          <w:color w:val="000000"/>
        </w:rPr>
        <w:t xml:space="preserve"> </w:t>
      </w:r>
    </w:p>
    <w:p w14:paraId="007B5723" w14:textId="77777777" w:rsidR="00F56659" w:rsidRPr="003A32A9" w:rsidRDefault="00D40345" w:rsidP="00F56659">
      <w:pPr>
        <w:numPr>
          <w:ilvl w:val="0"/>
          <w:numId w:val="1"/>
        </w:numPr>
        <w:rPr>
          <w:color w:val="000000"/>
        </w:rPr>
      </w:pPr>
      <w:r w:rsidRPr="003A32A9">
        <w:rPr>
          <w:color w:val="000000"/>
        </w:rPr>
        <w:t xml:space="preserve">appointing various </w:t>
      </w:r>
      <w:r w:rsidR="001F4B81" w:rsidRPr="003A32A9">
        <w:rPr>
          <w:color w:val="000000"/>
        </w:rPr>
        <w:t>working groups</w:t>
      </w:r>
      <w:r w:rsidRPr="003A32A9">
        <w:rPr>
          <w:color w:val="000000"/>
        </w:rPr>
        <w:t xml:space="preserve"> and </w:t>
      </w:r>
      <w:r w:rsidRPr="003A32A9">
        <w:rPr>
          <w:i/>
          <w:color w:val="000000"/>
        </w:rPr>
        <w:t>ad hoc</w:t>
      </w:r>
      <w:r w:rsidRPr="003A32A9">
        <w:rPr>
          <w:color w:val="000000"/>
        </w:rPr>
        <w:t xml:space="preserve"> committees that may arise</w:t>
      </w:r>
      <w:r w:rsidR="00F56659" w:rsidRPr="003A32A9">
        <w:rPr>
          <w:color w:val="000000"/>
        </w:rPr>
        <w:t>;</w:t>
      </w:r>
    </w:p>
    <w:p w14:paraId="16CA7E5C" w14:textId="77777777" w:rsidR="00F56659" w:rsidRPr="003A32A9" w:rsidRDefault="00D40345" w:rsidP="00F56659">
      <w:pPr>
        <w:numPr>
          <w:ilvl w:val="0"/>
          <w:numId w:val="1"/>
        </w:numPr>
        <w:rPr>
          <w:color w:val="000000"/>
        </w:rPr>
      </w:pPr>
      <w:r w:rsidRPr="003A32A9">
        <w:rPr>
          <w:color w:val="000000"/>
        </w:rPr>
        <w:t>reviewing the functioning of all CLAS committees</w:t>
      </w:r>
      <w:r w:rsidR="00F56659" w:rsidRPr="003A32A9">
        <w:rPr>
          <w:color w:val="000000"/>
        </w:rPr>
        <w:t>;</w:t>
      </w:r>
    </w:p>
    <w:p w14:paraId="715E3C14" w14:textId="77777777" w:rsidR="00F90297" w:rsidRPr="003A32A9" w:rsidRDefault="00D40345" w:rsidP="00F56659">
      <w:pPr>
        <w:numPr>
          <w:ilvl w:val="0"/>
          <w:numId w:val="1"/>
        </w:numPr>
        <w:rPr>
          <w:color w:val="000000"/>
        </w:rPr>
      </w:pPr>
      <w:r w:rsidRPr="003A32A9">
        <w:rPr>
          <w:color w:val="000000"/>
        </w:rPr>
        <w:t>recommending the appropriate staff support for all CLAS committees</w:t>
      </w:r>
      <w:r w:rsidR="00F90297" w:rsidRPr="003A32A9">
        <w:rPr>
          <w:color w:val="000000"/>
        </w:rPr>
        <w:t>;</w:t>
      </w:r>
    </w:p>
    <w:p w14:paraId="4733BA7F" w14:textId="77777777" w:rsidR="00F90297" w:rsidRPr="003A32A9" w:rsidRDefault="00F90297" w:rsidP="00F56659">
      <w:pPr>
        <w:numPr>
          <w:ilvl w:val="0"/>
          <w:numId w:val="1"/>
        </w:numPr>
        <w:rPr>
          <w:color w:val="000000"/>
        </w:rPr>
      </w:pPr>
      <w:r w:rsidRPr="003A32A9">
        <w:rPr>
          <w:color w:val="000000"/>
        </w:rPr>
        <w:t>advising the Dean of the College;</w:t>
      </w:r>
    </w:p>
    <w:p w14:paraId="268679AC" w14:textId="77777777" w:rsidR="00F56659" w:rsidRPr="003A32A9" w:rsidRDefault="00F90297" w:rsidP="00F56659">
      <w:pPr>
        <w:numPr>
          <w:ilvl w:val="0"/>
          <w:numId w:val="1"/>
        </w:numPr>
        <w:rPr>
          <w:color w:val="000000"/>
        </w:rPr>
      </w:pPr>
      <w:r w:rsidRPr="003A32A9">
        <w:rPr>
          <w:color w:val="000000"/>
        </w:rPr>
        <w:t>advising officers of the University and collaborating with the organs of University-wide faculty government.</w:t>
      </w:r>
      <w:r w:rsidR="00D40345" w:rsidRPr="003A32A9">
        <w:rPr>
          <w:color w:val="000000"/>
        </w:rPr>
        <w:t xml:space="preserve">  </w:t>
      </w:r>
    </w:p>
    <w:p w14:paraId="0FF685AB" w14:textId="77777777" w:rsidR="00D023C1" w:rsidRPr="003A32A9" w:rsidRDefault="00D023C1" w:rsidP="00F56659">
      <w:pPr>
        <w:rPr>
          <w:color w:val="000000"/>
        </w:rPr>
      </w:pPr>
    </w:p>
    <w:p w14:paraId="7F729DDA" w14:textId="77777777" w:rsidR="00D023C1" w:rsidRPr="003A32A9" w:rsidRDefault="00D023C1" w:rsidP="00F56659">
      <w:pPr>
        <w:rPr>
          <w:color w:val="000000"/>
        </w:rPr>
      </w:pPr>
      <w:r w:rsidRPr="003A32A9">
        <w:rPr>
          <w:color w:val="000000"/>
        </w:rPr>
        <w:t xml:space="preserve">The Faculty Council </w:t>
      </w:r>
      <w:r w:rsidR="00A623F2" w:rsidRPr="003A32A9">
        <w:rPr>
          <w:color w:val="000000"/>
        </w:rPr>
        <w:t xml:space="preserve">endeavors </w:t>
      </w:r>
      <w:r w:rsidRPr="003A32A9">
        <w:rPr>
          <w:color w:val="000000"/>
        </w:rPr>
        <w:t xml:space="preserve">to reach collective decisions on policies to be initiated or evaluated and to transform the interests of its various constituency groups into forms congruent with the interest of </w:t>
      </w:r>
      <w:r w:rsidR="00F871E5" w:rsidRPr="003A32A9">
        <w:rPr>
          <w:color w:val="000000"/>
        </w:rPr>
        <w:t xml:space="preserve">the College and of </w:t>
      </w:r>
      <w:r w:rsidRPr="003A32A9">
        <w:rPr>
          <w:color w:val="000000"/>
        </w:rPr>
        <w:t xml:space="preserve">the University as a whole. </w:t>
      </w:r>
    </w:p>
    <w:p w14:paraId="6B1E9EE4" w14:textId="77777777" w:rsidR="00D023C1" w:rsidRPr="003A32A9" w:rsidRDefault="00D023C1" w:rsidP="00F56659">
      <w:pPr>
        <w:rPr>
          <w:color w:val="000000"/>
        </w:rPr>
      </w:pPr>
    </w:p>
    <w:p w14:paraId="10C283D9" w14:textId="77777777" w:rsidR="00F56659" w:rsidRPr="003A32A9" w:rsidRDefault="00D023C1" w:rsidP="00F56659">
      <w:pPr>
        <w:rPr>
          <w:color w:val="000000"/>
        </w:rPr>
      </w:pPr>
      <w:r w:rsidRPr="003A32A9">
        <w:rPr>
          <w:color w:val="000000"/>
        </w:rPr>
        <w:t xml:space="preserve">In its representative role, the Faculty Council seeks to express the range and strength of views held by members of the </w:t>
      </w:r>
      <w:r w:rsidR="00F871E5" w:rsidRPr="003A32A9">
        <w:rPr>
          <w:color w:val="000000"/>
        </w:rPr>
        <w:t>CLAS</w:t>
      </w:r>
      <w:r w:rsidRPr="003A32A9">
        <w:rPr>
          <w:color w:val="000000"/>
        </w:rPr>
        <w:t xml:space="preserve"> community, especially when a diversity of views increases understanding and reveals the breadth of considered opinion.</w:t>
      </w:r>
    </w:p>
    <w:p w14:paraId="1148C86B" w14:textId="77777777" w:rsidR="00D023C1" w:rsidRPr="003A32A9" w:rsidRDefault="00D023C1" w:rsidP="00F56659">
      <w:pPr>
        <w:rPr>
          <w:color w:val="000000"/>
        </w:rPr>
      </w:pPr>
    </w:p>
    <w:p w14:paraId="303D6745" w14:textId="77777777" w:rsidR="00843FE5" w:rsidRPr="003A32A9" w:rsidRDefault="00407F9F" w:rsidP="00F56659">
      <w:pPr>
        <w:rPr>
          <w:color w:val="000000"/>
        </w:rPr>
      </w:pPr>
      <w:r w:rsidRPr="003A32A9">
        <w:rPr>
          <w:color w:val="000000"/>
        </w:rPr>
        <w:t>1</w:t>
      </w:r>
      <w:r w:rsidR="00843FE5" w:rsidRPr="003A32A9">
        <w:rPr>
          <w:color w:val="000000"/>
        </w:rPr>
        <w:t xml:space="preserve">. Relationship </w:t>
      </w:r>
      <w:r w:rsidR="00153CF0" w:rsidRPr="003A32A9">
        <w:rPr>
          <w:color w:val="000000"/>
        </w:rPr>
        <w:t>with</w:t>
      </w:r>
      <w:r w:rsidR="00843FE5" w:rsidRPr="003A32A9">
        <w:rPr>
          <w:color w:val="000000"/>
        </w:rPr>
        <w:t xml:space="preserve"> the Dean of the College</w:t>
      </w:r>
      <w:r w:rsidR="00D614BA" w:rsidRPr="003A32A9">
        <w:rPr>
          <w:color w:val="000000"/>
        </w:rPr>
        <w:t>.</w:t>
      </w:r>
    </w:p>
    <w:p w14:paraId="3EAF96F6" w14:textId="77777777" w:rsidR="00843FE5" w:rsidRPr="003A32A9" w:rsidRDefault="00843FE5" w:rsidP="00F56659">
      <w:pPr>
        <w:rPr>
          <w:color w:val="000000"/>
        </w:rPr>
      </w:pPr>
    </w:p>
    <w:p w14:paraId="713F2D7C" w14:textId="77777777" w:rsidR="00C66B21" w:rsidRPr="003A32A9" w:rsidRDefault="00F56659" w:rsidP="00F56659">
      <w:pPr>
        <w:rPr>
          <w:color w:val="000000"/>
        </w:rPr>
      </w:pPr>
      <w:r w:rsidRPr="003A32A9">
        <w:rPr>
          <w:color w:val="000000"/>
        </w:rPr>
        <w:t xml:space="preserve">The Faculty Council </w:t>
      </w:r>
      <w:r w:rsidR="00D40345" w:rsidRPr="003A32A9">
        <w:rPr>
          <w:color w:val="000000"/>
        </w:rPr>
        <w:t xml:space="preserve">will advise the Dean on policies and issues in the </w:t>
      </w:r>
      <w:r w:rsidR="00777D81" w:rsidRPr="003A32A9">
        <w:rPr>
          <w:color w:val="000000"/>
        </w:rPr>
        <w:t>C</w:t>
      </w:r>
      <w:r w:rsidR="00D40345" w:rsidRPr="003A32A9">
        <w:rPr>
          <w:color w:val="000000"/>
        </w:rPr>
        <w:t xml:space="preserve">ollege. </w:t>
      </w:r>
      <w:r w:rsidR="00EA711A" w:rsidRPr="003A32A9">
        <w:rPr>
          <w:color w:val="000000"/>
        </w:rPr>
        <w:t>If needed</w:t>
      </w:r>
      <w:r w:rsidR="00966AE7" w:rsidRPr="003A32A9">
        <w:rPr>
          <w:color w:val="000000"/>
        </w:rPr>
        <w:t>,</w:t>
      </w:r>
      <w:r w:rsidR="00D40345" w:rsidRPr="003A32A9">
        <w:rPr>
          <w:color w:val="000000"/>
        </w:rPr>
        <w:t xml:space="preserve"> </w:t>
      </w:r>
      <w:r w:rsidR="00966AE7" w:rsidRPr="003A32A9">
        <w:rPr>
          <w:color w:val="000000"/>
        </w:rPr>
        <w:t>i</w:t>
      </w:r>
      <w:r w:rsidRPr="003A32A9">
        <w:rPr>
          <w:color w:val="000000"/>
        </w:rPr>
        <w:t>t</w:t>
      </w:r>
      <w:r w:rsidR="00D40345" w:rsidRPr="003A32A9">
        <w:rPr>
          <w:color w:val="000000"/>
        </w:rPr>
        <w:t xml:space="preserve"> will review the overall College budget and inform the Dean and all faculty members of </w:t>
      </w:r>
      <w:r w:rsidRPr="003A32A9">
        <w:rPr>
          <w:color w:val="000000"/>
        </w:rPr>
        <w:t>its findings</w:t>
      </w:r>
      <w:r w:rsidR="00D40345" w:rsidRPr="003A32A9">
        <w:rPr>
          <w:color w:val="000000"/>
        </w:rPr>
        <w:t xml:space="preserve">.  </w:t>
      </w:r>
      <w:r w:rsidR="006667CC" w:rsidRPr="003A32A9">
        <w:rPr>
          <w:color w:val="000000"/>
        </w:rPr>
        <w:t xml:space="preserve">It will make recommendations on College staffing issues to the Dean and inform all faculty members of its findings.  </w:t>
      </w:r>
      <w:r w:rsidR="00843FE5" w:rsidRPr="003A32A9">
        <w:rPr>
          <w:color w:val="000000"/>
        </w:rPr>
        <w:t>It will respond to the Dean’s requests for comments and suggestions, recommendations, and advice</w:t>
      </w:r>
      <w:r w:rsidR="00D40345" w:rsidRPr="003A32A9">
        <w:rPr>
          <w:color w:val="000000"/>
        </w:rPr>
        <w:t xml:space="preserve"> about the feasibility of new programs</w:t>
      </w:r>
      <w:r w:rsidR="00843FE5" w:rsidRPr="003A32A9">
        <w:rPr>
          <w:color w:val="000000"/>
        </w:rPr>
        <w:t xml:space="preserve"> and other initiatives, about matters </w:t>
      </w:r>
      <w:r w:rsidR="00A623F2" w:rsidRPr="003A32A9">
        <w:rPr>
          <w:color w:val="000000"/>
        </w:rPr>
        <w:t>of policy,</w:t>
      </w:r>
      <w:r w:rsidR="00843FE5" w:rsidRPr="003A32A9">
        <w:rPr>
          <w:color w:val="000000"/>
        </w:rPr>
        <w:t xml:space="preserve"> the all</w:t>
      </w:r>
      <w:r w:rsidR="00A623F2" w:rsidRPr="003A32A9">
        <w:rPr>
          <w:color w:val="000000"/>
        </w:rPr>
        <w:t xml:space="preserve">ocation of resources, and </w:t>
      </w:r>
      <w:r w:rsidR="00843FE5" w:rsidRPr="003A32A9">
        <w:rPr>
          <w:color w:val="000000"/>
        </w:rPr>
        <w:t xml:space="preserve">any other </w:t>
      </w:r>
      <w:r w:rsidR="00777D81" w:rsidRPr="003A32A9">
        <w:rPr>
          <w:color w:val="000000"/>
        </w:rPr>
        <w:t>issue</w:t>
      </w:r>
      <w:r w:rsidR="00843FE5" w:rsidRPr="003A32A9">
        <w:rPr>
          <w:color w:val="000000"/>
        </w:rPr>
        <w:t xml:space="preserve"> involv</w:t>
      </w:r>
      <w:r w:rsidR="00A623F2" w:rsidRPr="003A32A9">
        <w:rPr>
          <w:color w:val="000000"/>
        </w:rPr>
        <w:t>ing the responsibilities and</w:t>
      </w:r>
      <w:r w:rsidR="00843FE5" w:rsidRPr="003A32A9">
        <w:rPr>
          <w:color w:val="000000"/>
        </w:rPr>
        <w:t xml:space="preserve"> interests of the faculty of the College</w:t>
      </w:r>
      <w:r w:rsidR="00D40345" w:rsidRPr="003A32A9">
        <w:rPr>
          <w:color w:val="000000"/>
        </w:rPr>
        <w:t xml:space="preserve">. </w:t>
      </w:r>
    </w:p>
    <w:p w14:paraId="1FC0F140" w14:textId="77777777" w:rsidR="00C66B21" w:rsidRPr="003A32A9" w:rsidRDefault="00C66B21" w:rsidP="00F56659">
      <w:pPr>
        <w:rPr>
          <w:color w:val="000000"/>
        </w:rPr>
      </w:pPr>
    </w:p>
    <w:p w14:paraId="47F3D9D3" w14:textId="77777777" w:rsidR="00D40345" w:rsidRPr="003A32A9" w:rsidRDefault="00C66B21" w:rsidP="00F56659">
      <w:pPr>
        <w:rPr>
          <w:color w:val="000000"/>
        </w:rPr>
      </w:pPr>
      <w:r w:rsidRPr="003A32A9">
        <w:rPr>
          <w:color w:val="000000"/>
        </w:rPr>
        <w:t xml:space="preserve">The Dean may present recommendations </w:t>
      </w:r>
      <w:r w:rsidR="00E8790C" w:rsidRPr="003A32A9">
        <w:rPr>
          <w:color w:val="000000"/>
        </w:rPr>
        <w:t>to the Council</w:t>
      </w:r>
      <w:r w:rsidRPr="003A32A9">
        <w:rPr>
          <w:color w:val="000000"/>
        </w:rPr>
        <w:t xml:space="preserve">, but the Council shall not be limited in its consideration of issues to those recommended by the Dean, nor </w:t>
      </w:r>
      <w:r w:rsidR="00EF7F49" w:rsidRPr="003A32A9">
        <w:rPr>
          <w:color w:val="000000"/>
        </w:rPr>
        <w:t>shall it be obliged to fulfill particular</w:t>
      </w:r>
      <w:r w:rsidR="00E8790C" w:rsidRPr="003A32A9">
        <w:rPr>
          <w:color w:val="000000"/>
        </w:rPr>
        <w:t xml:space="preserve"> charges </w:t>
      </w:r>
      <w:r w:rsidRPr="003A32A9">
        <w:rPr>
          <w:color w:val="000000"/>
        </w:rPr>
        <w:t xml:space="preserve">recommended by the Dean. </w:t>
      </w:r>
      <w:r w:rsidR="00D40345" w:rsidRPr="003A32A9">
        <w:rPr>
          <w:color w:val="000000"/>
        </w:rPr>
        <w:t xml:space="preserve"> </w:t>
      </w:r>
    </w:p>
    <w:p w14:paraId="70F8489E" w14:textId="77777777" w:rsidR="00D40345" w:rsidRPr="003A32A9" w:rsidRDefault="00D40345">
      <w:pPr>
        <w:rPr>
          <w:color w:val="000000"/>
        </w:rPr>
      </w:pPr>
    </w:p>
    <w:p w14:paraId="0006D4DB" w14:textId="77777777" w:rsidR="00777D81" w:rsidRPr="003A32A9" w:rsidRDefault="00407F9F" w:rsidP="00D023C1">
      <w:pPr>
        <w:keepNext/>
        <w:rPr>
          <w:color w:val="000000"/>
        </w:rPr>
      </w:pPr>
      <w:r w:rsidRPr="003A32A9">
        <w:rPr>
          <w:color w:val="000000"/>
        </w:rPr>
        <w:t>2</w:t>
      </w:r>
      <w:r w:rsidR="00777D81" w:rsidRPr="003A32A9">
        <w:rPr>
          <w:color w:val="000000"/>
        </w:rPr>
        <w:t xml:space="preserve">. Relationship </w:t>
      </w:r>
      <w:r w:rsidR="00153CF0" w:rsidRPr="003A32A9">
        <w:rPr>
          <w:color w:val="000000"/>
        </w:rPr>
        <w:t>with</w:t>
      </w:r>
      <w:r w:rsidR="00777D81" w:rsidRPr="003A32A9">
        <w:rPr>
          <w:color w:val="000000"/>
        </w:rPr>
        <w:t xml:space="preserve"> the University</w:t>
      </w:r>
      <w:r w:rsidR="00D614BA" w:rsidRPr="003A32A9">
        <w:rPr>
          <w:color w:val="000000"/>
        </w:rPr>
        <w:t>.</w:t>
      </w:r>
    </w:p>
    <w:p w14:paraId="212087FD" w14:textId="77777777" w:rsidR="00777D81" w:rsidRPr="003A32A9" w:rsidRDefault="00777D81">
      <w:pPr>
        <w:rPr>
          <w:color w:val="000000"/>
        </w:rPr>
      </w:pPr>
    </w:p>
    <w:p w14:paraId="780DB1C0" w14:textId="77777777" w:rsidR="00D40345" w:rsidRPr="003A32A9" w:rsidRDefault="00F90297">
      <w:pPr>
        <w:rPr>
          <w:color w:val="000000"/>
        </w:rPr>
      </w:pPr>
      <w:r w:rsidRPr="003A32A9">
        <w:rPr>
          <w:color w:val="000000"/>
        </w:rPr>
        <w:t xml:space="preserve">The Faculty Council will advise officers of the University and collaborate with the organs of University-wide faculty government on policies and issues involving the responsibilities and the interests of the faculty of the College.  </w:t>
      </w:r>
    </w:p>
    <w:p w14:paraId="40690D1C" w14:textId="77777777" w:rsidR="00D40345" w:rsidRPr="003A32A9" w:rsidRDefault="00D40345">
      <w:pPr>
        <w:rPr>
          <w:color w:val="000000"/>
        </w:rPr>
      </w:pPr>
    </w:p>
    <w:p w14:paraId="1928B67A" w14:textId="77777777" w:rsidR="00D40345" w:rsidRPr="003A32A9" w:rsidRDefault="00D40345">
      <w:pPr>
        <w:pStyle w:val="Heading1"/>
        <w:rPr>
          <w:color w:val="000000"/>
        </w:rPr>
      </w:pPr>
      <w:r w:rsidRPr="003A32A9">
        <w:rPr>
          <w:color w:val="000000"/>
        </w:rPr>
        <w:t>II. Membership</w:t>
      </w:r>
    </w:p>
    <w:p w14:paraId="49ED2EDA" w14:textId="77777777" w:rsidR="00D40345" w:rsidRPr="003A32A9" w:rsidRDefault="00D40345">
      <w:pPr>
        <w:rPr>
          <w:color w:val="000000"/>
        </w:rPr>
      </w:pPr>
    </w:p>
    <w:p w14:paraId="2B2B3471" w14:textId="77777777" w:rsidR="00D40345" w:rsidRPr="003A32A9" w:rsidRDefault="00D40345">
      <w:pPr>
        <w:rPr>
          <w:color w:val="000000"/>
        </w:rPr>
      </w:pPr>
      <w:r w:rsidRPr="003A32A9">
        <w:rPr>
          <w:color w:val="000000"/>
        </w:rPr>
        <w:t>1. Composition.  The Faculty Council shall be composed of administrative officers and elected representatives of the faculty as follows:</w:t>
      </w:r>
    </w:p>
    <w:p w14:paraId="3387A553" w14:textId="77777777" w:rsidR="00D40345" w:rsidRPr="003A32A9" w:rsidRDefault="00D40345">
      <w:pPr>
        <w:rPr>
          <w:color w:val="000000"/>
        </w:rPr>
      </w:pPr>
    </w:p>
    <w:p w14:paraId="75DE258F" w14:textId="77777777" w:rsidR="007630E2" w:rsidRPr="003A32A9" w:rsidRDefault="007630E2" w:rsidP="007630E2">
      <w:pPr>
        <w:numPr>
          <w:ilvl w:val="0"/>
          <w:numId w:val="2"/>
        </w:numPr>
        <w:rPr>
          <w:color w:val="000000"/>
        </w:rPr>
      </w:pPr>
      <w:r w:rsidRPr="003A32A9">
        <w:rPr>
          <w:color w:val="000000"/>
        </w:rPr>
        <w:t>Elected members</w:t>
      </w:r>
    </w:p>
    <w:p w14:paraId="6653D8EE" w14:textId="77777777" w:rsidR="007630E2" w:rsidRPr="003A32A9" w:rsidRDefault="007630E2" w:rsidP="007630E2">
      <w:pPr>
        <w:ind w:left="360"/>
        <w:rPr>
          <w:color w:val="000000"/>
        </w:rPr>
      </w:pPr>
    </w:p>
    <w:p w14:paraId="39B61793" w14:textId="77777777" w:rsidR="00D40345" w:rsidRPr="003A32A9" w:rsidRDefault="00BA49B7" w:rsidP="007630E2">
      <w:pPr>
        <w:numPr>
          <w:ilvl w:val="1"/>
          <w:numId w:val="2"/>
        </w:numPr>
        <w:tabs>
          <w:tab w:val="clear" w:pos="1440"/>
          <w:tab w:val="num" w:pos="1260"/>
        </w:tabs>
        <w:ind w:left="1260"/>
        <w:rPr>
          <w:color w:val="000000"/>
        </w:rPr>
      </w:pPr>
      <w:r w:rsidRPr="003A32A9">
        <w:rPr>
          <w:color w:val="000000"/>
        </w:rPr>
        <w:t>Council</w:t>
      </w:r>
      <w:r w:rsidR="00D40345" w:rsidRPr="003A32A9">
        <w:rPr>
          <w:color w:val="000000"/>
        </w:rPr>
        <w:t xml:space="preserve"> members will be elected at-large from the CLAS faculty as a whole.</w:t>
      </w:r>
    </w:p>
    <w:p w14:paraId="19B33893" w14:textId="77777777" w:rsidR="00D40345" w:rsidRPr="003A32A9" w:rsidRDefault="00D40345" w:rsidP="007630E2">
      <w:pPr>
        <w:tabs>
          <w:tab w:val="num" w:pos="1260"/>
        </w:tabs>
        <w:ind w:left="1260" w:hanging="360"/>
        <w:rPr>
          <w:color w:val="000000"/>
        </w:rPr>
      </w:pPr>
    </w:p>
    <w:p w14:paraId="0B8E0E89" w14:textId="77777777" w:rsidR="00D40345" w:rsidRPr="003A32A9" w:rsidRDefault="00BA49B7" w:rsidP="007630E2">
      <w:pPr>
        <w:numPr>
          <w:ilvl w:val="1"/>
          <w:numId w:val="2"/>
        </w:numPr>
        <w:tabs>
          <w:tab w:val="clear" w:pos="1440"/>
          <w:tab w:val="num" w:pos="1260"/>
        </w:tabs>
        <w:ind w:left="1260"/>
        <w:rPr>
          <w:color w:val="000000"/>
        </w:rPr>
      </w:pPr>
      <w:r w:rsidRPr="003A32A9">
        <w:rPr>
          <w:color w:val="000000"/>
        </w:rPr>
        <w:t>The</w:t>
      </w:r>
      <w:r w:rsidR="00D40345" w:rsidRPr="003A32A9">
        <w:rPr>
          <w:color w:val="000000"/>
        </w:rPr>
        <w:t xml:space="preserve"> </w:t>
      </w:r>
      <w:r w:rsidR="007869D3" w:rsidRPr="003A32A9">
        <w:rPr>
          <w:color w:val="000000"/>
        </w:rPr>
        <w:t>C</w:t>
      </w:r>
      <w:r w:rsidR="00D40345" w:rsidRPr="003A32A9">
        <w:rPr>
          <w:color w:val="000000"/>
        </w:rPr>
        <w:t xml:space="preserve">ouncil will have nine elected members; </w:t>
      </w:r>
      <w:r w:rsidR="007869D3" w:rsidRPr="003A32A9">
        <w:rPr>
          <w:color w:val="000000"/>
        </w:rPr>
        <w:t xml:space="preserve">at the beginning of each semester </w:t>
      </w:r>
      <w:r w:rsidR="008167E7" w:rsidRPr="003A32A9">
        <w:rPr>
          <w:color w:val="000000"/>
        </w:rPr>
        <w:t>the elected member</w:t>
      </w:r>
      <w:r w:rsidR="007869D3" w:rsidRPr="003A32A9">
        <w:rPr>
          <w:color w:val="000000"/>
        </w:rPr>
        <w:t>s of the C</w:t>
      </w:r>
      <w:r w:rsidR="008167E7" w:rsidRPr="003A32A9">
        <w:rPr>
          <w:color w:val="000000"/>
        </w:rPr>
        <w:t xml:space="preserve">ouncil shall consider the need to appoint an additional member to promote broad and/or underrepresented perspectives and shall make such an appointment if </w:t>
      </w:r>
      <w:r w:rsidR="007869D3" w:rsidRPr="003A32A9">
        <w:rPr>
          <w:color w:val="000000"/>
        </w:rPr>
        <w:t xml:space="preserve">the need is pressing and </w:t>
      </w:r>
      <w:r w:rsidR="008167E7" w:rsidRPr="003A32A9">
        <w:rPr>
          <w:color w:val="000000"/>
        </w:rPr>
        <w:t>a suitable candidate is identified.</w:t>
      </w:r>
    </w:p>
    <w:p w14:paraId="63D05AE9" w14:textId="77777777" w:rsidR="00D40345" w:rsidRPr="003A32A9" w:rsidRDefault="00D40345" w:rsidP="007630E2">
      <w:pPr>
        <w:tabs>
          <w:tab w:val="num" w:pos="1260"/>
        </w:tabs>
        <w:ind w:left="1260" w:hanging="360"/>
        <w:rPr>
          <w:color w:val="000000"/>
        </w:rPr>
      </w:pPr>
    </w:p>
    <w:p w14:paraId="4B3C7EE0" w14:textId="77777777" w:rsidR="00D40345" w:rsidRPr="003A32A9" w:rsidRDefault="00BA49B7" w:rsidP="007630E2">
      <w:pPr>
        <w:numPr>
          <w:ilvl w:val="1"/>
          <w:numId w:val="2"/>
        </w:numPr>
        <w:tabs>
          <w:tab w:val="clear" w:pos="1440"/>
          <w:tab w:val="num" w:pos="1260"/>
        </w:tabs>
        <w:ind w:left="1260"/>
        <w:rPr>
          <w:color w:val="000000"/>
        </w:rPr>
      </w:pPr>
      <w:r w:rsidRPr="003A32A9">
        <w:rPr>
          <w:color w:val="000000"/>
        </w:rPr>
        <w:t>All</w:t>
      </w:r>
      <w:r w:rsidR="00D40345" w:rsidRPr="003A32A9">
        <w:rPr>
          <w:color w:val="000000"/>
        </w:rPr>
        <w:t xml:space="preserve"> </w:t>
      </w:r>
      <w:r w:rsidR="007869D3" w:rsidRPr="003A32A9">
        <w:rPr>
          <w:color w:val="000000"/>
        </w:rPr>
        <w:t>C</w:t>
      </w:r>
      <w:r w:rsidR="00D40345" w:rsidRPr="003A32A9">
        <w:rPr>
          <w:color w:val="000000"/>
        </w:rPr>
        <w:t xml:space="preserve">ouncil members must be tenure-line faculty. </w:t>
      </w:r>
      <w:r w:rsidR="007630E2" w:rsidRPr="003A32A9">
        <w:rPr>
          <w:color w:val="000000"/>
        </w:rPr>
        <w:t>Neither u</w:t>
      </w:r>
      <w:r w:rsidR="00D40345" w:rsidRPr="003A32A9">
        <w:rPr>
          <w:color w:val="000000"/>
        </w:rPr>
        <w:t>nit heads</w:t>
      </w:r>
      <w:r w:rsidR="007630E2" w:rsidRPr="003A32A9">
        <w:rPr>
          <w:color w:val="000000"/>
        </w:rPr>
        <w:t xml:space="preserve"> nor </w:t>
      </w:r>
      <w:r w:rsidR="00D40345" w:rsidRPr="003A32A9">
        <w:rPr>
          <w:color w:val="000000"/>
        </w:rPr>
        <w:t xml:space="preserve">assistant and associate deans may </w:t>
      </w:r>
      <w:r w:rsidR="009333E2" w:rsidRPr="003A32A9">
        <w:rPr>
          <w:color w:val="000000"/>
        </w:rPr>
        <w:t>stand for election to</w:t>
      </w:r>
      <w:r w:rsidR="00D40345" w:rsidRPr="003A32A9">
        <w:rPr>
          <w:color w:val="000000"/>
        </w:rPr>
        <w:t xml:space="preserve"> the </w:t>
      </w:r>
      <w:r w:rsidR="009333E2" w:rsidRPr="003A32A9">
        <w:rPr>
          <w:color w:val="000000"/>
        </w:rPr>
        <w:t>C</w:t>
      </w:r>
      <w:r w:rsidR="00D40345" w:rsidRPr="003A32A9">
        <w:rPr>
          <w:color w:val="000000"/>
        </w:rPr>
        <w:t>ouncil.</w:t>
      </w:r>
    </w:p>
    <w:p w14:paraId="6ADC363B" w14:textId="77777777" w:rsidR="00D40345" w:rsidRPr="003A32A9" w:rsidRDefault="00D40345" w:rsidP="007630E2">
      <w:pPr>
        <w:tabs>
          <w:tab w:val="num" w:pos="1260"/>
        </w:tabs>
        <w:ind w:left="1260" w:hanging="360"/>
        <w:rPr>
          <w:color w:val="000000"/>
        </w:rPr>
      </w:pPr>
    </w:p>
    <w:p w14:paraId="1D1973FD" w14:textId="1DF9D2A1" w:rsidR="007630E2" w:rsidRPr="003A32A9" w:rsidRDefault="00BA49B7" w:rsidP="007630E2">
      <w:pPr>
        <w:numPr>
          <w:ilvl w:val="1"/>
          <w:numId w:val="2"/>
        </w:numPr>
        <w:tabs>
          <w:tab w:val="clear" w:pos="1440"/>
          <w:tab w:val="num" w:pos="1260"/>
        </w:tabs>
        <w:ind w:left="1260"/>
        <w:rPr>
          <w:color w:val="000000"/>
        </w:rPr>
      </w:pPr>
      <w:r w:rsidRPr="003A32A9">
        <w:rPr>
          <w:color w:val="000000"/>
        </w:rPr>
        <w:t xml:space="preserve">There may be no more than </w:t>
      </w:r>
      <w:r w:rsidR="00FF0EB0">
        <w:rPr>
          <w:color w:val="000000"/>
        </w:rPr>
        <w:t>two</w:t>
      </w:r>
      <w:r w:rsidR="00FF0EB0" w:rsidRPr="003A32A9">
        <w:rPr>
          <w:color w:val="000000"/>
        </w:rPr>
        <w:t xml:space="preserve"> </w:t>
      </w:r>
      <w:r w:rsidR="00D40345" w:rsidRPr="003A32A9">
        <w:rPr>
          <w:color w:val="000000"/>
        </w:rPr>
        <w:t xml:space="preserve">elected </w:t>
      </w:r>
      <w:r w:rsidR="007869D3" w:rsidRPr="003A32A9">
        <w:rPr>
          <w:color w:val="000000"/>
        </w:rPr>
        <w:t>C</w:t>
      </w:r>
      <w:r w:rsidR="00D40345" w:rsidRPr="003A32A9">
        <w:rPr>
          <w:color w:val="000000"/>
        </w:rPr>
        <w:t>ouncil member</w:t>
      </w:r>
      <w:r w:rsidR="00FF0EB0">
        <w:rPr>
          <w:color w:val="000000"/>
        </w:rPr>
        <w:t>s</w:t>
      </w:r>
      <w:r w:rsidR="00D40345" w:rsidRPr="003A32A9">
        <w:rPr>
          <w:color w:val="000000"/>
        </w:rPr>
        <w:t xml:space="preserve"> from any one unit in CLAS.</w:t>
      </w:r>
    </w:p>
    <w:p w14:paraId="748382CE" w14:textId="77777777" w:rsidR="007630E2" w:rsidRPr="003A32A9" w:rsidRDefault="007630E2" w:rsidP="007630E2">
      <w:pPr>
        <w:rPr>
          <w:color w:val="000000"/>
        </w:rPr>
      </w:pPr>
    </w:p>
    <w:p w14:paraId="743E0721" w14:textId="77777777" w:rsidR="00D40345" w:rsidRPr="003A32A9" w:rsidRDefault="00BA49B7" w:rsidP="007630E2">
      <w:pPr>
        <w:numPr>
          <w:ilvl w:val="0"/>
          <w:numId w:val="2"/>
        </w:numPr>
        <w:rPr>
          <w:color w:val="000000"/>
        </w:rPr>
      </w:pPr>
      <w:r w:rsidRPr="003A32A9">
        <w:rPr>
          <w:color w:val="000000"/>
        </w:rPr>
        <w:t>The</w:t>
      </w:r>
      <w:r w:rsidR="00D40345" w:rsidRPr="003A32A9">
        <w:rPr>
          <w:color w:val="000000"/>
        </w:rPr>
        <w:t xml:space="preserve"> Dean or a designated representative of the Dean sit</w:t>
      </w:r>
      <w:r w:rsidR="000F0246" w:rsidRPr="003A32A9">
        <w:rPr>
          <w:color w:val="000000"/>
        </w:rPr>
        <w:t>s</w:t>
      </w:r>
      <w:r w:rsidR="00D40345" w:rsidRPr="003A32A9">
        <w:rPr>
          <w:color w:val="000000"/>
        </w:rPr>
        <w:t xml:space="preserve"> on the committee as a non-voting, </w:t>
      </w:r>
      <w:r w:rsidR="00D40345" w:rsidRPr="003A32A9">
        <w:rPr>
          <w:i/>
          <w:iCs/>
          <w:color w:val="000000"/>
        </w:rPr>
        <w:t>ex-officio</w:t>
      </w:r>
      <w:r w:rsidR="00D40345" w:rsidRPr="003A32A9">
        <w:rPr>
          <w:color w:val="000000"/>
        </w:rPr>
        <w:t xml:space="preserve"> member.</w:t>
      </w:r>
    </w:p>
    <w:p w14:paraId="0AA46538" w14:textId="77777777" w:rsidR="00D40345" w:rsidRPr="003A32A9" w:rsidRDefault="00D40345">
      <w:pPr>
        <w:rPr>
          <w:color w:val="000000"/>
        </w:rPr>
      </w:pPr>
    </w:p>
    <w:p w14:paraId="5FCBBBEE" w14:textId="77777777" w:rsidR="00D40345" w:rsidRPr="003A32A9" w:rsidRDefault="00D40345">
      <w:pPr>
        <w:rPr>
          <w:color w:val="000000"/>
        </w:rPr>
      </w:pPr>
      <w:r w:rsidRPr="003A32A9">
        <w:rPr>
          <w:color w:val="000000"/>
        </w:rPr>
        <w:t>2. Election, Terms of Office, Vacancies.  These are described in the Bylaws for CLAS Faculty Governance.</w:t>
      </w:r>
    </w:p>
    <w:p w14:paraId="25F58835" w14:textId="77777777" w:rsidR="00D40345" w:rsidRPr="003A32A9" w:rsidRDefault="00D40345">
      <w:pPr>
        <w:rPr>
          <w:color w:val="000000"/>
        </w:rPr>
      </w:pPr>
    </w:p>
    <w:p w14:paraId="57771E90" w14:textId="77777777" w:rsidR="00D40345" w:rsidRPr="003A32A9" w:rsidRDefault="00D40345" w:rsidP="001F021C">
      <w:pPr>
        <w:rPr>
          <w:color w:val="000000"/>
        </w:rPr>
      </w:pPr>
      <w:r w:rsidRPr="003A32A9">
        <w:rPr>
          <w:color w:val="000000"/>
        </w:rPr>
        <w:t xml:space="preserve">3. Duties.  Membership on the Council requires a readiness to attend meetings of the Council regularly and to participate fully in its business, including the work of its </w:t>
      </w:r>
      <w:r w:rsidR="00A623F2" w:rsidRPr="003A32A9">
        <w:rPr>
          <w:color w:val="000000"/>
        </w:rPr>
        <w:t>sub</w:t>
      </w:r>
      <w:r w:rsidRPr="003A32A9">
        <w:rPr>
          <w:color w:val="000000"/>
        </w:rPr>
        <w:t xml:space="preserve">committees. It is the continuous obligation of the Council to report to the members of </w:t>
      </w:r>
      <w:r w:rsidR="00EB7460" w:rsidRPr="003A32A9">
        <w:rPr>
          <w:color w:val="000000"/>
        </w:rPr>
        <w:t xml:space="preserve">its </w:t>
      </w:r>
      <w:r w:rsidRPr="003A32A9">
        <w:rPr>
          <w:color w:val="000000"/>
        </w:rPr>
        <w:t>constituencies about the discussions, decisions, and recommendations of the Council and to solicit questions and suggestions from them for presentation to the Council.</w:t>
      </w:r>
    </w:p>
    <w:p w14:paraId="0FDC54D4" w14:textId="77777777" w:rsidR="00D40345" w:rsidRPr="003A32A9" w:rsidRDefault="00D40345">
      <w:pPr>
        <w:rPr>
          <w:color w:val="000000"/>
        </w:rPr>
      </w:pPr>
    </w:p>
    <w:p w14:paraId="12AF0CAE" w14:textId="77777777" w:rsidR="00D40345" w:rsidRPr="003A32A9" w:rsidRDefault="00D40345" w:rsidP="004C711C">
      <w:pPr>
        <w:pStyle w:val="Heading1"/>
        <w:rPr>
          <w:color w:val="000000"/>
        </w:rPr>
      </w:pPr>
      <w:r w:rsidRPr="003A32A9">
        <w:rPr>
          <w:color w:val="000000"/>
        </w:rPr>
        <w:t>III. Positions</w:t>
      </w:r>
    </w:p>
    <w:p w14:paraId="60862382" w14:textId="77777777" w:rsidR="00D40345" w:rsidRPr="003A32A9" w:rsidRDefault="00D40345">
      <w:pPr>
        <w:rPr>
          <w:color w:val="000000"/>
        </w:rPr>
      </w:pPr>
    </w:p>
    <w:p w14:paraId="150D2A31" w14:textId="77777777" w:rsidR="00610202" w:rsidRPr="003A32A9" w:rsidRDefault="00D40345">
      <w:pPr>
        <w:rPr>
          <w:color w:val="000000"/>
        </w:rPr>
      </w:pPr>
      <w:r w:rsidRPr="003A32A9">
        <w:rPr>
          <w:color w:val="000000"/>
        </w:rPr>
        <w:t xml:space="preserve">1.  </w:t>
      </w:r>
      <w:r w:rsidR="00E31FA1" w:rsidRPr="003A32A9">
        <w:rPr>
          <w:color w:val="000000"/>
        </w:rPr>
        <w:t>Chair</w:t>
      </w:r>
    </w:p>
    <w:p w14:paraId="351845DC" w14:textId="77777777" w:rsidR="00610202" w:rsidRPr="003A32A9" w:rsidRDefault="00610202">
      <w:pPr>
        <w:rPr>
          <w:color w:val="000000"/>
        </w:rPr>
      </w:pPr>
    </w:p>
    <w:p w14:paraId="7F3CDB44" w14:textId="77777777" w:rsidR="001F021C" w:rsidRPr="003A32A9" w:rsidRDefault="00610202" w:rsidP="00610202">
      <w:pPr>
        <w:numPr>
          <w:ilvl w:val="0"/>
          <w:numId w:val="12"/>
        </w:numPr>
        <w:rPr>
          <w:color w:val="000000"/>
        </w:rPr>
      </w:pPr>
      <w:r w:rsidRPr="003A32A9">
        <w:rPr>
          <w:color w:val="000000"/>
        </w:rPr>
        <w:t xml:space="preserve">Election of the </w:t>
      </w:r>
      <w:r w:rsidR="00E31FA1" w:rsidRPr="003A32A9">
        <w:rPr>
          <w:color w:val="000000"/>
        </w:rPr>
        <w:t xml:space="preserve">Chair. </w:t>
      </w:r>
      <w:r w:rsidR="001F021C" w:rsidRPr="003A32A9">
        <w:rPr>
          <w:color w:val="000000"/>
        </w:rPr>
        <w:t xml:space="preserve">Following the timetable in the CLAS Bylaws for CLAS Faculty Governance, the Faculty Council will elect its own </w:t>
      </w:r>
      <w:r w:rsidR="00E31FA1" w:rsidRPr="003A32A9">
        <w:rPr>
          <w:color w:val="000000"/>
        </w:rPr>
        <w:t xml:space="preserve">Chair </w:t>
      </w:r>
      <w:r w:rsidR="001F021C" w:rsidRPr="003A32A9">
        <w:rPr>
          <w:color w:val="000000"/>
        </w:rPr>
        <w:t xml:space="preserve">from among its </w:t>
      </w:r>
      <w:r w:rsidR="001F021C" w:rsidRPr="003A32A9">
        <w:rPr>
          <w:color w:val="000000"/>
        </w:rPr>
        <w:lastRenderedPageBreak/>
        <w:t xml:space="preserve">members, including newly appointed and returning members.  All members are eligible for the position of </w:t>
      </w:r>
      <w:r w:rsidR="00E31FA1" w:rsidRPr="003A32A9">
        <w:rPr>
          <w:color w:val="000000"/>
        </w:rPr>
        <w:t>Chair</w:t>
      </w:r>
      <w:r w:rsidR="001F021C" w:rsidRPr="003A32A9">
        <w:rPr>
          <w:color w:val="000000"/>
        </w:rPr>
        <w:t xml:space="preserve">.  The </w:t>
      </w:r>
      <w:r w:rsidR="00E31FA1" w:rsidRPr="003A32A9">
        <w:rPr>
          <w:color w:val="000000"/>
        </w:rPr>
        <w:t>Chair</w:t>
      </w:r>
      <w:r w:rsidR="001F021C" w:rsidRPr="003A32A9">
        <w:rPr>
          <w:color w:val="000000"/>
        </w:rPr>
        <w:t xml:space="preserve"> shall serve for a one-year term.  </w:t>
      </w:r>
      <w:r w:rsidR="000019DF" w:rsidRPr="003A32A9">
        <w:rPr>
          <w:color w:val="000000"/>
        </w:rPr>
        <w:t xml:space="preserve">The </w:t>
      </w:r>
      <w:r w:rsidR="00E31FA1" w:rsidRPr="003A32A9">
        <w:rPr>
          <w:color w:val="000000"/>
        </w:rPr>
        <w:t>Chair</w:t>
      </w:r>
      <w:r w:rsidR="000019DF" w:rsidRPr="003A32A9">
        <w:rPr>
          <w:color w:val="000000"/>
        </w:rPr>
        <w:t xml:space="preserve"> may be removed from the office of </w:t>
      </w:r>
      <w:r w:rsidR="00E31FA1" w:rsidRPr="003A32A9">
        <w:rPr>
          <w:color w:val="000000"/>
        </w:rPr>
        <w:t>Chair</w:t>
      </w:r>
      <w:r w:rsidR="000019DF" w:rsidRPr="003A32A9">
        <w:rPr>
          <w:color w:val="000000"/>
        </w:rPr>
        <w:t xml:space="preserve"> by the affirmative vote of six members of the Council.  </w:t>
      </w:r>
      <w:r w:rsidR="001F021C" w:rsidRPr="003A32A9">
        <w:rPr>
          <w:color w:val="000000"/>
        </w:rPr>
        <w:t xml:space="preserve">With the approval of the Dean, the </w:t>
      </w:r>
      <w:r w:rsidR="00E31FA1" w:rsidRPr="003A32A9">
        <w:rPr>
          <w:color w:val="000000"/>
        </w:rPr>
        <w:t>Chair</w:t>
      </w:r>
      <w:r w:rsidR="001F021C" w:rsidRPr="003A32A9">
        <w:rPr>
          <w:color w:val="000000"/>
        </w:rPr>
        <w:t xml:space="preserve"> shall receive one course release per semester in order to complete </w:t>
      </w:r>
      <w:r w:rsidR="00197B7E" w:rsidRPr="003A32A9">
        <w:rPr>
          <w:color w:val="000000"/>
        </w:rPr>
        <w:t xml:space="preserve">the </w:t>
      </w:r>
      <w:r w:rsidR="00F94BC6" w:rsidRPr="003A32A9">
        <w:rPr>
          <w:color w:val="000000"/>
        </w:rPr>
        <w:t>responsibilities</w:t>
      </w:r>
      <w:r w:rsidR="00197B7E" w:rsidRPr="003A32A9">
        <w:rPr>
          <w:color w:val="000000"/>
        </w:rPr>
        <w:t xml:space="preserve"> of the position.</w:t>
      </w:r>
      <w:r w:rsidR="001F021C" w:rsidRPr="003A32A9">
        <w:rPr>
          <w:color w:val="000000"/>
        </w:rPr>
        <w:t xml:space="preserve">  </w:t>
      </w:r>
    </w:p>
    <w:p w14:paraId="5CB4B171" w14:textId="77777777" w:rsidR="001F021C" w:rsidRPr="003A32A9" w:rsidRDefault="001F021C">
      <w:pPr>
        <w:rPr>
          <w:color w:val="000000"/>
        </w:rPr>
      </w:pPr>
    </w:p>
    <w:p w14:paraId="1B083211" w14:textId="77777777" w:rsidR="00D40345" w:rsidRPr="00B3748C" w:rsidRDefault="00197B7E" w:rsidP="00610202">
      <w:pPr>
        <w:numPr>
          <w:ilvl w:val="0"/>
          <w:numId w:val="12"/>
        </w:numPr>
        <w:rPr>
          <w:color w:val="000000"/>
        </w:rPr>
      </w:pPr>
      <w:r w:rsidRPr="003A32A9">
        <w:rPr>
          <w:color w:val="000000"/>
        </w:rPr>
        <w:t xml:space="preserve">Responsibilities of the Council </w:t>
      </w:r>
      <w:r w:rsidR="00E31FA1" w:rsidRPr="003A32A9">
        <w:rPr>
          <w:color w:val="000000"/>
        </w:rPr>
        <w:t>Chair</w:t>
      </w:r>
      <w:r w:rsidR="00D40345" w:rsidRPr="003A32A9">
        <w:rPr>
          <w:color w:val="000000"/>
        </w:rPr>
        <w:t>.</w:t>
      </w:r>
      <w:r w:rsidR="002E26C7" w:rsidRPr="003A32A9">
        <w:rPr>
          <w:color w:val="000000"/>
        </w:rPr>
        <w:t xml:space="preserve">  The Council </w:t>
      </w:r>
      <w:r w:rsidR="00E31FA1" w:rsidRPr="003A32A9">
        <w:rPr>
          <w:color w:val="000000"/>
        </w:rPr>
        <w:t>Chair</w:t>
      </w:r>
      <w:r w:rsidR="002E26C7" w:rsidRPr="003A32A9">
        <w:rPr>
          <w:color w:val="000000"/>
        </w:rPr>
        <w:t xml:space="preserve"> shall be the presiding officer and moderator of the Council.  </w:t>
      </w:r>
      <w:r w:rsidR="001C11C5" w:rsidRPr="003A32A9">
        <w:rPr>
          <w:color w:val="000000"/>
        </w:rPr>
        <w:t xml:space="preserve">The </w:t>
      </w:r>
      <w:r w:rsidR="00E31FA1" w:rsidRPr="003A32A9">
        <w:rPr>
          <w:color w:val="000000"/>
        </w:rPr>
        <w:t>Chair</w:t>
      </w:r>
      <w:r w:rsidR="001C11C5" w:rsidRPr="003A32A9">
        <w:rPr>
          <w:color w:val="000000"/>
        </w:rPr>
        <w:t xml:space="preserve"> shall be the primary point of communication between the Council and external constituencies.  The </w:t>
      </w:r>
      <w:r w:rsidR="00E31FA1" w:rsidRPr="003A32A9">
        <w:rPr>
          <w:color w:val="000000"/>
        </w:rPr>
        <w:t>Chair</w:t>
      </w:r>
      <w:r w:rsidR="001C11C5" w:rsidRPr="003A32A9">
        <w:rPr>
          <w:color w:val="000000"/>
        </w:rPr>
        <w:t xml:space="preserve"> </w:t>
      </w:r>
      <w:r w:rsidR="008D15BA" w:rsidRPr="003A32A9">
        <w:rPr>
          <w:color w:val="000000"/>
        </w:rPr>
        <w:t>shall have sole administrative</w:t>
      </w:r>
      <w:r w:rsidR="001C11C5" w:rsidRPr="003A32A9">
        <w:rPr>
          <w:color w:val="000000"/>
        </w:rPr>
        <w:t xml:space="preserve"> privileges to all official web posting sites.  </w:t>
      </w:r>
      <w:r w:rsidR="00610202" w:rsidRPr="003A32A9">
        <w:rPr>
          <w:color w:val="000000"/>
        </w:rPr>
        <w:t xml:space="preserve">The </w:t>
      </w:r>
      <w:r w:rsidR="00E31FA1" w:rsidRPr="003A32A9">
        <w:rPr>
          <w:color w:val="000000"/>
        </w:rPr>
        <w:t>Chair</w:t>
      </w:r>
      <w:r w:rsidR="00610202" w:rsidRPr="003A32A9">
        <w:rPr>
          <w:color w:val="000000"/>
        </w:rPr>
        <w:t xml:space="preserve"> will certify that the minutes of meetings and other communications as approved by the Council are correct and will post them.  </w:t>
      </w:r>
      <w:r w:rsidR="001C11C5" w:rsidRPr="003A32A9">
        <w:rPr>
          <w:color w:val="000000"/>
        </w:rPr>
        <w:t xml:space="preserve">With the approval of the Dean, the </w:t>
      </w:r>
      <w:r w:rsidR="00E31FA1" w:rsidRPr="003A32A9">
        <w:rPr>
          <w:color w:val="000000"/>
        </w:rPr>
        <w:t>Chair</w:t>
      </w:r>
      <w:r w:rsidR="001C11C5" w:rsidRPr="003A32A9">
        <w:rPr>
          <w:color w:val="000000"/>
        </w:rPr>
        <w:t xml:space="preserve"> shall attend all College unit head meetings.  </w:t>
      </w:r>
      <w:r w:rsidR="00842890" w:rsidRPr="00B3748C">
        <w:rPr>
          <w:color w:val="000000"/>
        </w:rPr>
        <w:t xml:space="preserve">The </w:t>
      </w:r>
      <w:r w:rsidR="00E31FA1" w:rsidRPr="00B3748C">
        <w:rPr>
          <w:color w:val="000000"/>
        </w:rPr>
        <w:t>Chair</w:t>
      </w:r>
      <w:r w:rsidR="00842890" w:rsidRPr="00B3748C">
        <w:rPr>
          <w:color w:val="000000"/>
        </w:rPr>
        <w:t xml:space="preserve"> shall arrange a meeting at</w:t>
      </w:r>
      <w:r w:rsidR="00842890" w:rsidRPr="00B3748C">
        <w:rPr>
          <w:color w:val="FF0000"/>
        </w:rPr>
        <w:t xml:space="preserve"> </w:t>
      </w:r>
      <w:r w:rsidR="00842890" w:rsidRPr="008E032C">
        <w:rPr>
          <w:color w:val="000000"/>
        </w:rPr>
        <w:t xml:space="preserve">least once </w:t>
      </w:r>
      <w:r w:rsidR="0082301C" w:rsidRPr="008E032C">
        <w:rPr>
          <w:color w:val="000000"/>
        </w:rPr>
        <w:t>year</w:t>
      </w:r>
      <w:r w:rsidR="00842890" w:rsidRPr="00B3748C">
        <w:rPr>
          <w:color w:val="FF0000"/>
        </w:rPr>
        <w:t xml:space="preserve"> </w:t>
      </w:r>
      <w:r w:rsidR="00C538E0" w:rsidRPr="00B3748C">
        <w:rPr>
          <w:color w:val="000000"/>
        </w:rPr>
        <w:t>that includes</w:t>
      </w:r>
      <w:r w:rsidR="00842890" w:rsidRPr="00B3748C">
        <w:rPr>
          <w:color w:val="000000"/>
        </w:rPr>
        <w:t xml:space="preserve"> the </w:t>
      </w:r>
      <w:r w:rsidR="00E31FA1" w:rsidRPr="00B3748C">
        <w:rPr>
          <w:color w:val="000000"/>
        </w:rPr>
        <w:t>Chair</w:t>
      </w:r>
      <w:r w:rsidR="00842890" w:rsidRPr="00B3748C">
        <w:rPr>
          <w:color w:val="000000"/>
        </w:rPr>
        <w:t xml:space="preserve">, </w:t>
      </w:r>
      <w:r w:rsidR="00C538E0" w:rsidRPr="00B3748C">
        <w:rPr>
          <w:color w:val="000000"/>
        </w:rPr>
        <w:t>CLAS</w:t>
      </w:r>
      <w:r w:rsidR="00842890" w:rsidRPr="00B3748C">
        <w:rPr>
          <w:color w:val="000000"/>
        </w:rPr>
        <w:t xml:space="preserve"> representatives on ECS, and the other </w:t>
      </w:r>
      <w:r w:rsidR="00C538E0" w:rsidRPr="00B3748C">
        <w:rPr>
          <w:color w:val="000000"/>
        </w:rPr>
        <w:t>CLAS</w:t>
      </w:r>
      <w:r w:rsidR="00842890" w:rsidRPr="00B3748C">
        <w:rPr>
          <w:color w:val="000000"/>
        </w:rPr>
        <w:t xml:space="preserve"> committee chairs.</w:t>
      </w:r>
    </w:p>
    <w:p w14:paraId="24756CE0" w14:textId="77777777" w:rsidR="001C11C5" w:rsidRPr="003A32A9" w:rsidRDefault="001C11C5">
      <w:pPr>
        <w:rPr>
          <w:color w:val="000000"/>
        </w:rPr>
      </w:pPr>
    </w:p>
    <w:p w14:paraId="47DE97C7" w14:textId="77777777" w:rsidR="001C11C5" w:rsidRPr="003A32A9" w:rsidRDefault="00610202">
      <w:pPr>
        <w:rPr>
          <w:color w:val="000000"/>
        </w:rPr>
      </w:pPr>
      <w:r w:rsidRPr="003A32A9">
        <w:rPr>
          <w:color w:val="000000"/>
        </w:rPr>
        <w:t>2</w:t>
      </w:r>
      <w:r w:rsidR="001C11C5" w:rsidRPr="003A32A9">
        <w:rPr>
          <w:color w:val="000000"/>
        </w:rPr>
        <w:t xml:space="preserve">.  </w:t>
      </w:r>
      <w:r w:rsidR="009D2AAD" w:rsidRPr="003A32A9">
        <w:rPr>
          <w:color w:val="000000"/>
        </w:rPr>
        <w:t xml:space="preserve">Council Recorder.  The Faculty will elect its own Recorder from among its members, including newly appointed and returning members.  All members are eligible for the position of Recorder.  The Recorder shall serve for a one-year term.  The Recorder shall record the minutes of each Council meeting and, following their approval, submit them to the </w:t>
      </w:r>
      <w:r w:rsidR="00E31FA1" w:rsidRPr="003A32A9">
        <w:rPr>
          <w:color w:val="000000"/>
        </w:rPr>
        <w:t>Chair</w:t>
      </w:r>
      <w:r w:rsidR="008D15BA" w:rsidRPr="003A32A9">
        <w:rPr>
          <w:color w:val="000000"/>
        </w:rPr>
        <w:t xml:space="preserve"> for posting</w:t>
      </w:r>
      <w:r w:rsidR="009D2AAD" w:rsidRPr="003A32A9">
        <w:rPr>
          <w:color w:val="000000"/>
        </w:rPr>
        <w:t>.</w:t>
      </w:r>
    </w:p>
    <w:p w14:paraId="4171954B" w14:textId="77777777" w:rsidR="009D2AAD" w:rsidRPr="003A32A9" w:rsidRDefault="009D2AAD">
      <w:pPr>
        <w:rPr>
          <w:color w:val="000000"/>
        </w:rPr>
      </w:pPr>
    </w:p>
    <w:p w14:paraId="3D793C95" w14:textId="77777777" w:rsidR="00D40345" w:rsidRPr="003A32A9" w:rsidRDefault="00D40345">
      <w:pPr>
        <w:rPr>
          <w:color w:val="000000"/>
        </w:rPr>
      </w:pPr>
    </w:p>
    <w:p w14:paraId="6F15EDE7" w14:textId="77777777" w:rsidR="00D40345" w:rsidRPr="003A32A9" w:rsidRDefault="00D40345">
      <w:pPr>
        <w:pStyle w:val="Heading1"/>
        <w:rPr>
          <w:color w:val="000000"/>
        </w:rPr>
      </w:pPr>
      <w:r w:rsidRPr="003A32A9">
        <w:rPr>
          <w:color w:val="000000"/>
        </w:rPr>
        <w:t>IV. Meetings</w:t>
      </w:r>
    </w:p>
    <w:p w14:paraId="3754A597" w14:textId="77777777" w:rsidR="00D40345" w:rsidRPr="003A32A9" w:rsidRDefault="00D40345">
      <w:pPr>
        <w:rPr>
          <w:color w:val="000000"/>
        </w:rPr>
      </w:pPr>
    </w:p>
    <w:p w14:paraId="45615045" w14:textId="77777777" w:rsidR="00D40345" w:rsidRPr="003A32A9" w:rsidRDefault="00D40345">
      <w:pPr>
        <w:rPr>
          <w:color w:val="000000"/>
        </w:rPr>
      </w:pPr>
      <w:r w:rsidRPr="003A32A9">
        <w:rPr>
          <w:color w:val="000000"/>
        </w:rPr>
        <w:t xml:space="preserve">1. </w:t>
      </w:r>
      <w:r w:rsidR="00197B7E" w:rsidRPr="003A32A9">
        <w:rPr>
          <w:color w:val="000000"/>
        </w:rPr>
        <w:t xml:space="preserve">Regular </w:t>
      </w:r>
      <w:r w:rsidRPr="003A32A9">
        <w:rPr>
          <w:color w:val="000000"/>
        </w:rPr>
        <w:t xml:space="preserve">meetings.  The </w:t>
      </w:r>
      <w:r w:rsidR="00197B7E" w:rsidRPr="003A32A9">
        <w:rPr>
          <w:color w:val="000000"/>
        </w:rPr>
        <w:t xml:space="preserve">regular </w:t>
      </w:r>
      <w:r w:rsidRPr="003A32A9">
        <w:rPr>
          <w:color w:val="000000"/>
        </w:rPr>
        <w:t xml:space="preserve">schedule of </w:t>
      </w:r>
      <w:r w:rsidR="00197B7E" w:rsidRPr="003A32A9">
        <w:rPr>
          <w:color w:val="000000"/>
        </w:rPr>
        <w:t>Council meetings</w:t>
      </w:r>
      <w:r w:rsidRPr="003A32A9">
        <w:rPr>
          <w:color w:val="000000"/>
        </w:rPr>
        <w:t xml:space="preserve"> shall be 2</w:t>
      </w:r>
      <w:r w:rsidR="00197B7E" w:rsidRPr="003A32A9">
        <w:rPr>
          <w:color w:val="000000"/>
        </w:rPr>
        <w:t>:00</w:t>
      </w:r>
      <w:r w:rsidRPr="003A32A9">
        <w:rPr>
          <w:color w:val="000000"/>
        </w:rPr>
        <w:t>-4</w:t>
      </w:r>
      <w:r w:rsidR="00197B7E" w:rsidRPr="003A32A9">
        <w:rPr>
          <w:color w:val="000000"/>
        </w:rPr>
        <w:t>:00</w:t>
      </w:r>
      <w:r w:rsidRPr="003A32A9">
        <w:rPr>
          <w:color w:val="000000"/>
        </w:rPr>
        <w:t xml:space="preserve"> p.m. on </w:t>
      </w:r>
      <w:r w:rsidR="00197B7E" w:rsidRPr="003A32A9">
        <w:rPr>
          <w:color w:val="000000"/>
        </w:rPr>
        <w:t xml:space="preserve">alternate </w:t>
      </w:r>
      <w:r w:rsidRPr="003A32A9">
        <w:rPr>
          <w:color w:val="000000"/>
        </w:rPr>
        <w:t xml:space="preserve">Wednesdays throughout the academic year, with meetings typically scheduled when there is not a meeting of CLAS Unit Heads. </w:t>
      </w:r>
      <w:r w:rsidR="00197B7E" w:rsidRPr="003A32A9">
        <w:rPr>
          <w:color w:val="000000"/>
        </w:rPr>
        <w:t xml:space="preserve">Regular </w:t>
      </w:r>
      <w:r w:rsidRPr="003A32A9">
        <w:rPr>
          <w:color w:val="000000"/>
        </w:rPr>
        <w:t>meetings may be canceled</w:t>
      </w:r>
      <w:r w:rsidR="00197B7E" w:rsidRPr="003A32A9">
        <w:rPr>
          <w:color w:val="000000"/>
        </w:rPr>
        <w:t>,</w:t>
      </w:r>
      <w:r w:rsidRPr="003A32A9">
        <w:rPr>
          <w:color w:val="000000"/>
        </w:rPr>
        <w:t xml:space="preserve"> </w:t>
      </w:r>
      <w:r w:rsidR="00197B7E" w:rsidRPr="003A32A9">
        <w:rPr>
          <w:color w:val="000000"/>
        </w:rPr>
        <w:t xml:space="preserve">or </w:t>
      </w:r>
      <w:r w:rsidRPr="003A32A9">
        <w:rPr>
          <w:color w:val="000000"/>
        </w:rPr>
        <w:t xml:space="preserve">the times of </w:t>
      </w:r>
      <w:r w:rsidR="00197B7E" w:rsidRPr="003A32A9">
        <w:rPr>
          <w:color w:val="000000"/>
        </w:rPr>
        <w:t xml:space="preserve">regular </w:t>
      </w:r>
      <w:r w:rsidRPr="003A32A9">
        <w:rPr>
          <w:color w:val="000000"/>
        </w:rPr>
        <w:t>meetings may be changed</w:t>
      </w:r>
      <w:r w:rsidR="00197B7E" w:rsidRPr="003A32A9">
        <w:rPr>
          <w:color w:val="000000"/>
        </w:rPr>
        <w:t>,</w:t>
      </w:r>
      <w:r w:rsidR="008D15BA" w:rsidRPr="003A32A9">
        <w:rPr>
          <w:color w:val="000000"/>
        </w:rPr>
        <w:t xml:space="preserve"> but </w:t>
      </w:r>
      <w:r w:rsidRPr="003A32A9">
        <w:rPr>
          <w:color w:val="000000"/>
        </w:rPr>
        <w:t xml:space="preserve">only </w:t>
      </w:r>
      <w:r w:rsidR="00304F55" w:rsidRPr="003A32A9">
        <w:rPr>
          <w:color w:val="000000"/>
        </w:rPr>
        <w:t>with unanimous consent of</w:t>
      </w:r>
      <w:r w:rsidRPr="003A32A9">
        <w:rPr>
          <w:color w:val="000000"/>
        </w:rPr>
        <w:t xml:space="preserve"> the Faculty Council</w:t>
      </w:r>
      <w:r w:rsidR="00304F55" w:rsidRPr="003A32A9">
        <w:rPr>
          <w:color w:val="000000"/>
        </w:rPr>
        <w:t xml:space="preserve"> as expressed</w:t>
      </w:r>
      <w:r w:rsidR="008D15BA" w:rsidRPr="003A32A9">
        <w:rPr>
          <w:color w:val="000000"/>
        </w:rPr>
        <w:t xml:space="preserve"> in writing</w:t>
      </w:r>
      <w:r w:rsidR="00304F55" w:rsidRPr="003A32A9">
        <w:rPr>
          <w:color w:val="000000"/>
        </w:rPr>
        <w:t xml:space="preserve"> to the </w:t>
      </w:r>
      <w:r w:rsidR="00E31FA1" w:rsidRPr="003A32A9">
        <w:rPr>
          <w:color w:val="000000"/>
        </w:rPr>
        <w:t>Chair</w:t>
      </w:r>
      <w:r w:rsidRPr="003A32A9">
        <w:rPr>
          <w:color w:val="000000"/>
        </w:rPr>
        <w:t xml:space="preserve">.  </w:t>
      </w:r>
    </w:p>
    <w:p w14:paraId="41514CAB" w14:textId="77777777" w:rsidR="00D40345" w:rsidRPr="003A32A9" w:rsidRDefault="00D40345">
      <w:pPr>
        <w:rPr>
          <w:color w:val="000000"/>
        </w:rPr>
      </w:pPr>
    </w:p>
    <w:p w14:paraId="66F721A6" w14:textId="77777777" w:rsidR="00D40345" w:rsidRPr="003A32A9" w:rsidRDefault="00D40345">
      <w:pPr>
        <w:rPr>
          <w:color w:val="000000"/>
        </w:rPr>
      </w:pPr>
      <w:r w:rsidRPr="003A32A9">
        <w:rPr>
          <w:color w:val="000000"/>
        </w:rPr>
        <w:t xml:space="preserve">2. Special meetings. </w:t>
      </w:r>
      <w:r w:rsidR="00F163F7" w:rsidRPr="003A32A9">
        <w:rPr>
          <w:color w:val="000000"/>
        </w:rPr>
        <w:t xml:space="preserve"> A </w:t>
      </w:r>
      <w:r w:rsidRPr="003A32A9">
        <w:rPr>
          <w:color w:val="000000"/>
        </w:rPr>
        <w:t xml:space="preserve">majority </w:t>
      </w:r>
      <w:r w:rsidR="00F163F7" w:rsidRPr="003A32A9">
        <w:rPr>
          <w:color w:val="000000"/>
        </w:rPr>
        <w:t xml:space="preserve">of the </w:t>
      </w:r>
      <w:r w:rsidRPr="003A32A9">
        <w:rPr>
          <w:color w:val="000000"/>
        </w:rPr>
        <w:t>members of the Council</w:t>
      </w:r>
      <w:r w:rsidR="00326F6C" w:rsidRPr="003A32A9">
        <w:rPr>
          <w:color w:val="000000"/>
        </w:rPr>
        <w:t xml:space="preserve"> </w:t>
      </w:r>
      <w:r w:rsidR="00F163F7" w:rsidRPr="003A32A9">
        <w:rPr>
          <w:color w:val="000000"/>
        </w:rPr>
        <w:t>may c</w:t>
      </w:r>
      <w:r w:rsidR="003A797F" w:rsidRPr="003A32A9">
        <w:rPr>
          <w:color w:val="000000"/>
        </w:rPr>
        <w:t>all a special meeting either</w:t>
      </w:r>
      <w:r w:rsidR="00F163F7" w:rsidRPr="003A32A9">
        <w:rPr>
          <w:color w:val="000000"/>
        </w:rPr>
        <w:t xml:space="preserve"> by e</w:t>
      </w:r>
      <w:r w:rsidR="00326F6C" w:rsidRPr="003A32A9">
        <w:rPr>
          <w:color w:val="000000"/>
        </w:rPr>
        <w:t>xpress</w:t>
      </w:r>
      <w:r w:rsidR="00F163F7" w:rsidRPr="003A32A9">
        <w:rPr>
          <w:color w:val="000000"/>
        </w:rPr>
        <w:t>ing their request</w:t>
      </w:r>
      <w:r w:rsidR="00326F6C" w:rsidRPr="003A32A9">
        <w:rPr>
          <w:color w:val="000000"/>
        </w:rPr>
        <w:t xml:space="preserve"> to the </w:t>
      </w:r>
      <w:r w:rsidR="00E31FA1" w:rsidRPr="003A32A9">
        <w:rPr>
          <w:color w:val="000000"/>
        </w:rPr>
        <w:t>Chair</w:t>
      </w:r>
      <w:r w:rsidR="00326F6C" w:rsidRPr="003A32A9">
        <w:rPr>
          <w:color w:val="000000"/>
        </w:rPr>
        <w:t xml:space="preserve"> in writing or</w:t>
      </w:r>
      <w:r w:rsidR="00F163F7" w:rsidRPr="003A32A9">
        <w:rPr>
          <w:color w:val="000000"/>
        </w:rPr>
        <w:t xml:space="preserve"> by passing a motion to this effect</w:t>
      </w:r>
      <w:r w:rsidR="00326F6C" w:rsidRPr="003A32A9">
        <w:rPr>
          <w:color w:val="000000"/>
        </w:rPr>
        <w:t xml:space="preserve"> in a regular meeting</w:t>
      </w:r>
      <w:r w:rsidRPr="003A32A9">
        <w:rPr>
          <w:color w:val="000000"/>
        </w:rPr>
        <w:t>.</w:t>
      </w:r>
    </w:p>
    <w:p w14:paraId="31D2BBDE" w14:textId="77777777" w:rsidR="00D40345" w:rsidRPr="003A32A9" w:rsidRDefault="00D40345">
      <w:pPr>
        <w:rPr>
          <w:color w:val="000000"/>
        </w:rPr>
      </w:pPr>
    </w:p>
    <w:p w14:paraId="7C7DEFF6" w14:textId="77777777" w:rsidR="00EF1C5C" w:rsidRPr="003A32A9" w:rsidRDefault="00D40345">
      <w:pPr>
        <w:rPr>
          <w:color w:val="000000"/>
        </w:rPr>
      </w:pPr>
      <w:r w:rsidRPr="003A32A9">
        <w:rPr>
          <w:color w:val="000000"/>
        </w:rPr>
        <w:t xml:space="preserve">3. Agenda.  </w:t>
      </w:r>
    </w:p>
    <w:p w14:paraId="066BB90A" w14:textId="77777777" w:rsidR="00EF1C5C" w:rsidRPr="003A32A9" w:rsidRDefault="00EF1C5C">
      <w:pPr>
        <w:rPr>
          <w:color w:val="000000"/>
        </w:rPr>
      </w:pPr>
    </w:p>
    <w:p w14:paraId="6DA67418" w14:textId="77777777" w:rsidR="00D40345" w:rsidRPr="003A32A9" w:rsidRDefault="00C31CA1" w:rsidP="00EF1C5C">
      <w:pPr>
        <w:numPr>
          <w:ilvl w:val="0"/>
          <w:numId w:val="6"/>
        </w:numPr>
        <w:rPr>
          <w:color w:val="000000"/>
        </w:rPr>
      </w:pPr>
      <w:r w:rsidRPr="003A32A9">
        <w:rPr>
          <w:color w:val="000000"/>
        </w:rPr>
        <w:t xml:space="preserve">The </w:t>
      </w:r>
      <w:r w:rsidR="00E31FA1" w:rsidRPr="003A32A9">
        <w:rPr>
          <w:color w:val="000000"/>
        </w:rPr>
        <w:t>Chair</w:t>
      </w:r>
      <w:r w:rsidRPr="003A32A9">
        <w:rPr>
          <w:color w:val="000000"/>
        </w:rPr>
        <w:t xml:space="preserve"> shall organize the agenda for each meeting of the Council. </w:t>
      </w:r>
      <w:r w:rsidR="00D40345" w:rsidRPr="003A32A9">
        <w:rPr>
          <w:color w:val="000000"/>
        </w:rPr>
        <w:t xml:space="preserve">Any member of the Faculty Council may </w:t>
      </w:r>
      <w:r w:rsidRPr="003A32A9">
        <w:rPr>
          <w:color w:val="000000"/>
        </w:rPr>
        <w:t xml:space="preserve">place an item on the agenda </w:t>
      </w:r>
      <w:r w:rsidR="00D40345" w:rsidRPr="003A32A9">
        <w:rPr>
          <w:color w:val="000000"/>
        </w:rPr>
        <w:t xml:space="preserve">by submitting </w:t>
      </w:r>
      <w:r w:rsidRPr="003A32A9">
        <w:rPr>
          <w:color w:val="000000"/>
        </w:rPr>
        <w:t xml:space="preserve">it </w:t>
      </w:r>
      <w:r w:rsidR="00D40345" w:rsidRPr="003A32A9">
        <w:rPr>
          <w:color w:val="000000"/>
        </w:rPr>
        <w:t xml:space="preserve">in writing to the </w:t>
      </w:r>
      <w:r w:rsidR="00E31FA1" w:rsidRPr="003A32A9">
        <w:rPr>
          <w:color w:val="000000"/>
        </w:rPr>
        <w:t>Chair</w:t>
      </w:r>
      <w:r w:rsidR="00D40345" w:rsidRPr="003A32A9">
        <w:rPr>
          <w:color w:val="000000"/>
        </w:rPr>
        <w:t xml:space="preserve">. </w:t>
      </w:r>
      <w:r w:rsidRPr="003A32A9">
        <w:rPr>
          <w:color w:val="000000"/>
        </w:rPr>
        <w:t xml:space="preserve">The </w:t>
      </w:r>
      <w:r w:rsidR="00E31FA1" w:rsidRPr="003A32A9">
        <w:rPr>
          <w:color w:val="000000"/>
        </w:rPr>
        <w:t>Chair</w:t>
      </w:r>
      <w:r w:rsidRPr="003A32A9">
        <w:rPr>
          <w:color w:val="000000"/>
        </w:rPr>
        <w:t xml:space="preserve"> shall respond to requests from the Dean and other college and university officers, from college and university committees and task forces, and from members of the faculty of the College, by placing items on the agenda for consideration by the Council. </w:t>
      </w:r>
      <w:r w:rsidR="00D06BD7" w:rsidRPr="003A32A9">
        <w:rPr>
          <w:color w:val="000000"/>
        </w:rPr>
        <w:t>Whenever</w:t>
      </w:r>
      <w:r w:rsidR="00D40345" w:rsidRPr="003A32A9">
        <w:rPr>
          <w:color w:val="000000"/>
        </w:rPr>
        <w:t xml:space="preserve"> possible, the </w:t>
      </w:r>
      <w:r w:rsidR="00E31FA1" w:rsidRPr="003A32A9">
        <w:rPr>
          <w:color w:val="000000"/>
        </w:rPr>
        <w:t>Chair</w:t>
      </w:r>
      <w:r w:rsidR="00D40345" w:rsidRPr="003A32A9">
        <w:rPr>
          <w:color w:val="000000"/>
        </w:rPr>
        <w:t xml:space="preserve"> will </w:t>
      </w:r>
      <w:r w:rsidR="00D06BD7" w:rsidRPr="003A32A9">
        <w:rPr>
          <w:color w:val="000000"/>
        </w:rPr>
        <w:t xml:space="preserve">note </w:t>
      </w:r>
      <w:r w:rsidR="00D40345" w:rsidRPr="003A32A9">
        <w:rPr>
          <w:color w:val="000000"/>
        </w:rPr>
        <w:t xml:space="preserve">on the agenda </w:t>
      </w:r>
      <w:r w:rsidR="00D06BD7" w:rsidRPr="003A32A9">
        <w:rPr>
          <w:color w:val="000000"/>
        </w:rPr>
        <w:t xml:space="preserve">any items slated for consideration at </w:t>
      </w:r>
      <w:r w:rsidR="00D40345" w:rsidRPr="003A32A9">
        <w:rPr>
          <w:color w:val="000000"/>
        </w:rPr>
        <w:t>subsequent meetings.</w:t>
      </w:r>
    </w:p>
    <w:p w14:paraId="25C0B727" w14:textId="77777777" w:rsidR="00D40345" w:rsidRPr="003A32A9" w:rsidRDefault="00D40345">
      <w:pPr>
        <w:rPr>
          <w:color w:val="000000"/>
        </w:rPr>
      </w:pPr>
    </w:p>
    <w:p w14:paraId="6D3F2583" w14:textId="77777777" w:rsidR="00EF1C5C" w:rsidRPr="003A32A9" w:rsidRDefault="00EF1C5C" w:rsidP="00EF1C5C">
      <w:pPr>
        <w:numPr>
          <w:ilvl w:val="0"/>
          <w:numId w:val="6"/>
        </w:numPr>
        <w:rPr>
          <w:color w:val="000000"/>
        </w:rPr>
      </w:pPr>
      <w:r w:rsidRPr="003A32A9">
        <w:rPr>
          <w:color w:val="000000"/>
        </w:rPr>
        <w:lastRenderedPageBreak/>
        <w:t xml:space="preserve">The agenda </w:t>
      </w:r>
      <w:r w:rsidR="00D40345" w:rsidRPr="003A32A9">
        <w:rPr>
          <w:color w:val="000000"/>
        </w:rPr>
        <w:t xml:space="preserve">should accommodate reports </w:t>
      </w:r>
      <w:r w:rsidRPr="003A32A9">
        <w:rPr>
          <w:color w:val="000000"/>
        </w:rPr>
        <w:t>from college and university officers and committees</w:t>
      </w:r>
      <w:r w:rsidR="00D40345" w:rsidRPr="003A32A9">
        <w:rPr>
          <w:color w:val="000000"/>
        </w:rPr>
        <w:t xml:space="preserve">, as well as discussion on issues that occur in the conduct of the Council’s normal business or arise unexpectedly during the year. </w:t>
      </w:r>
    </w:p>
    <w:p w14:paraId="2A8F0455" w14:textId="77777777" w:rsidR="00EF1C5C" w:rsidRPr="003A32A9" w:rsidRDefault="00EF1C5C" w:rsidP="00EF1C5C">
      <w:pPr>
        <w:rPr>
          <w:color w:val="000000"/>
        </w:rPr>
      </w:pPr>
    </w:p>
    <w:p w14:paraId="4BA60087" w14:textId="77777777" w:rsidR="00D40345" w:rsidRPr="003A32A9" w:rsidRDefault="00D40345">
      <w:pPr>
        <w:rPr>
          <w:color w:val="000000"/>
        </w:rPr>
      </w:pPr>
      <w:r w:rsidRPr="003A32A9">
        <w:rPr>
          <w:color w:val="000000"/>
        </w:rPr>
        <w:t>4. Notice of meetings and committee reports.  Notices of all meetings, t</w:t>
      </w:r>
      <w:r w:rsidR="008D15BA" w:rsidRPr="003A32A9">
        <w:rPr>
          <w:color w:val="000000"/>
        </w:rPr>
        <w:t>he agenda, and reports to</w:t>
      </w:r>
      <w:r w:rsidRPr="003A32A9">
        <w:rPr>
          <w:color w:val="000000"/>
        </w:rPr>
        <w:t xml:space="preserve"> be presented for action by the Council shall be distributed to members at least two days in advance of </w:t>
      </w:r>
      <w:r w:rsidR="00CA2A71" w:rsidRPr="003A32A9">
        <w:rPr>
          <w:color w:val="000000"/>
        </w:rPr>
        <w:t xml:space="preserve">a </w:t>
      </w:r>
      <w:r w:rsidRPr="003A32A9">
        <w:rPr>
          <w:color w:val="000000"/>
        </w:rPr>
        <w:t>meeting.</w:t>
      </w:r>
    </w:p>
    <w:p w14:paraId="3A6F181B" w14:textId="77777777" w:rsidR="00D40345" w:rsidRPr="003A32A9" w:rsidRDefault="00D40345">
      <w:pPr>
        <w:pStyle w:val="Header"/>
        <w:tabs>
          <w:tab w:val="clear" w:pos="4320"/>
          <w:tab w:val="clear" w:pos="8640"/>
        </w:tabs>
        <w:rPr>
          <w:color w:val="000000"/>
        </w:rPr>
      </w:pPr>
    </w:p>
    <w:p w14:paraId="52FC8E36" w14:textId="77777777" w:rsidR="00CA2A71" w:rsidRPr="003A32A9" w:rsidRDefault="00D40345">
      <w:pPr>
        <w:rPr>
          <w:color w:val="000000"/>
        </w:rPr>
      </w:pPr>
      <w:r w:rsidRPr="003A32A9">
        <w:rPr>
          <w:color w:val="000000"/>
        </w:rPr>
        <w:t xml:space="preserve">5. Conduct of meetings.  </w:t>
      </w:r>
    </w:p>
    <w:p w14:paraId="3DE8959E" w14:textId="77777777" w:rsidR="0048591D" w:rsidRPr="003A32A9" w:rsidRDefault="0048591D">
      <w:pPr>
        <w:rPr>
          <w:color w:val="000000"/>
        </w:rPr>
      </w:pPr>
    </w:p>
    <w:p w14:paraId="1EC0ACBC" w14:textId="77777777" w:rsidR="00CA2A71" w:rsidRPr="003A32A9" w:rsidRDefault="00CA2A71" w:rsidP="00CA2A71">
      <w:pPr>
        <w:numPr>
          <w:ilvl w:val="0"/>
          <w:numId w:val="9"/>
        </w:numPr>
        <w:rPr>
          <w:color w:val="000000"/>
        </w:rPr>
      </w:pPr>
      <w:r w:rsidRPr="003A32A9">
        <w:rPr>
          <w:color w:val="000000"/>
        </w:rPr>
        <w:t xml:space="preserve">Quorum.  </w:t>
      </w:r>
      <w:r w:rsidR="00433EE1" w:rsidRPr="003A32A9">
        <w:rPr>
          <w:color w:val="000000"/>
        </w:rPr>
        <w:t xml:space="preserve">Two-thirds </w:t>
      </w:r>
      <w:r w:rsidR="00D40345" w:rsidRPr="003A32A9">
        <w:rPr>
          <w:color w:val="000000"/>
        </w:rPr>
        <w:t xml:space="preserve">of the full membership shall constitute an actual quorum. </w:t>
      </w:r>
      <w:r w:rsidR="007D7876" w:rsidRPr="003A32A9">
        <w:rPr>
          <w:color w:val="000000"/>
        </w:rPr>
        <w:t xml:space="preserve">If at any time during a </w:t>
      </w:r>
      <w:r w:rsidR="008D15BA" w:rsidRPr="003A32A9">
        <w:rPr>
          <w:color w:val="000000"/>
        </w:rPr>
        <w:t>meeting an actual quorum was</w:t>
      </w:r>
      <w:r w:rsidR="007D7876" w:rsidRPr="003A32A9">
        <w:rPr>
          <w:color w:val="000000"/>
        </w:rPr>
        <w:t xml:space="preserve"> established, a working quorum will be presumed to be in effect until the scheduled time of adjournment, unless any member of the Council shall in the meantime call for quorum</w:t>
      </w:r>
      <w:r w:rsidR="008D15BA" w:rsidRPr="003A32A9">
        <w:rPr>
          <w:color w:val="000000"/>
        </w:rPr>
        <w:t>.  If an actual quorum could not be</w:t>
      </w:r>
      <w:r w:rsidR="007D7876" w:rsidRPr="003A32A9">
        <w:rPr>
          <w:color w:val="000000"/>
        </w:rPr>
        <w:t xml:space="preserve"> established following a call for quorum, the meeting shall be suspended unless and until an actual quorum is established.</w:t>
      </w:r>
      <w:r w:rsidR="00D40345" w:rsidRPr="003A32A9">
        <w:rPr>
          <w:color w:val="000000"/>
        </w:rPr>
        <w:t xml:space="preserve"> </w:t>
      </w:r>
      <w:r w:rsidR="007D7876" w:rsidRPr="003A32A9">
        <w:rPr>
          <w:color w:val="000000"/>
        </w:rPr>
        <w:t xml:space="preserve"> O</w:t>
      </w:r>
      <w:r w:rsidR="00D40345" w:rsidRPr="003A32A9">
        <w:rPr>
          <w:color w:val="000000"/>
        </w:rPr>
        <w:t>therw</w:t>
      </w:r>
      <w:r w:rsidR="0082675F" w:rsidRPr="003A32A9">
        <w:rPr>
          <w:color w:val="000000"/>
        </w:rPr>
        <w:t xml:space="preserve">ise, Council action may be conducted with </w:t>
      </w:r>
      <w:r w:rsidR="00966AE7" w:rsidRPr="003A32A9">
        <w:rPr>
          <w:color w:val="000000"/>
        </w:rPr>
        <w:t xml:space="preserve">a </w:t>
      </w:r>
      <w:r w:rsidR="00D40345" w:rsidRPr="003A32A9">
        <w:rPr>
          <w:color w:val="000000"/>
        </w:rPr>
        <w:t xml:space="preserve">working quorum. </w:t>
      </w:r>
    </w:p>
    <w:p w14:paraId="60AF7612" w14:textId="77777777" w:rsidR="00CA2A71" w:rsidRPr="003A32A9" w:rsidRDefault="00CA2A71" w:rsidP="00CA2A71">
      <w:pPr>
        <w:ind w:left="360"/>
        <w:rPr>
          <w:color w:val="000000"/>
        </w:rPr>
      </w:pPr>
    </w:p>
    <w:p w14:paraId="46517F35" w14:textId="77777777" w:rsidR="004C711C" w:rsidRPr="003A32A9" w:rsidRDefault="00D40345" w:rsidP="00CA2A71">
      <w:pPr>
        <w:numPr>
          <w:ilvl w:val="0"/>
          <w:numId w:val="9"/>
        </w:numPr>
        <w:rPr>
          <w:color w:val="000000"/>
        </w:rPr>
      </w:pPr>
      <w:r w:rsidRPr="003A32A9">
        <w:rPr>
          <w:color w:val="000000"/>
        </w:rPr>
        <w:t>Voting</w:t>
      </w:r>
      <w:r w:rsidR="004C711C" w:rsidRPr="003A32A9">
        <w:rPr>
          <w:color w:val="000000"/>
        </w:rPr>
        <w:t>.</w:t>
      </w:r>
      <w:r w:rsidRPr="003A32A9">
        <w:rPr>
          <w:color w:val="000000"/>
        </w:rPr>
        <w:t xml:space="preserve"> </w:t>
      </w:r>
      <w:r w:rsidR="00C538E0" w:rsidRPr="003A32A9">
        <w:rPr>
          <w:color w:val="000000"/>
        </w:rPr>
        <w:t xml:space="preserve">Unless otherwise specified, a question, motion, </w:t>
      </w:r>
      <w:r w:rsidR="00247F17" w:rsidRPr="003A32A9">
        <w:rPr>
          <w:color w:val="000000"/>
        </w:rPr>
        <w:t xml:space="preserve">action, </w:t>
      </w:r>
      <w:r w:rsidR="00C538E0" w:rsidRPr="003A32A9">
        <w:rPr>
          <w:color w:val="000000"/>
        </w:rPr>
        <w:t xml:space="preserve">or other decision or resolution of the Council shall require </w:t>
      </w:r>
      <w:r w:rsidR="0082675F" w:rsidRPr="003A32A9">
        <w:rPr>
          <w:color w:val="000000"/>
        </w:rPr>
        <w:t xml:space="preserve">approval by </w:t>
      </w:r>
      <w:r w:rsidR="00C538E0" w:rsidRPr="003A32A9">
        <w:rPr>
          <w:color w:val="000000"/>
        </w:rPr>
        <w:t xml:space="preserve">a majority of votes.  Abstentions shall not be included in the number of votes cast.  </w:t>
      </w:r>
      <w:r w:rsidR="004C711C" w:rsidRPr="003A32A9">
        <w:rPr>
          <w:color w:val="000000"/>
        </w:rPr>
        <w:t xml:space="preserve">Voting </w:t>
      </w:r>
      <w:r w:rsidRPr="003A32A9">
        <w:rPr>
          <w:color w:val="000000"/>
        </w:rPr>
        <w:t xml:space="preserve">shall ordinarily be by voice or by show of hands, at the discretion of the </w:t>
      </w:r>
      <w:r w:rsidR="00E31FA1" w:rsidRPr="003A32A9">
        <w:rPr>
          <w:color w:val="000000"/>
        </w:rPr>
        <w:t>Chair</w:t>
      </w:r>
      <w:r w:rsidRPr="003A32A9">
        <w:rPr>
          <w:color w:val="000000"/>
        </w:rPr>
        <w:t xml:space="preserve">. </w:t>
      </w:r>
      <w:r w:rsidR="009D39A2" w:rsidRPr="003A32A9">
        <w:rPr>
          <w:color w:val="000000"/>
        </w:rPr>
        <w:t xml:space="preserve"> A secret ballot will be used if requested </w:t>
      </w:r>
      <w:r w:rsidR="00A969EF" w:rsidRPr="003A32A9">
        <w:rPr>
          <w:color w:val="000000"/>
        </w:rPr>
        <w:t>by a member of the Faculty Council</w:t>
      </w:r>
      <w:r w:rsidR="00995E60" w:rsidRPr="003A32A9">
        <w:rPr>
          <w:color w:val="000000"/>
        </w:rPr>
        <w:t>.</w:t>
      </w:r>
      <w:r w:rsidR="009D39A2" w:rsidRPr="003A32A9">
        <w:rPr>
          <w:color w:val="000000"/>
        </w:rPr>
        <w:t xml:space="preserve">  </w:t>
      </w:r>
      <w:r w:rsidR="00FC02D1" w:rsidRPr="003A32A9">
        <w:rPr>
          <w:color w:val="000000"/>
        </w:rPr>
        <w:t xml:space="preserve">Unless a secret ballot </w:t>
      </w:r>
      <w:r w:rsidR="00995E60" w:rsidRPr="003A32A9">
        <w:rPr>
          <w:color w:val="000000"/>
        </w:rPr>
        <w:t>is used</w:t>
      </w:r>
      <w:r w:rsidR="00FC02D1" w:rsidRPr="003A32A9">
        <w:rPr>
          <w:color w:val="000000"/>
        </w:rPr>
        <w:t xml:space="preserve">, any member of the Council may request </w:t>
      </w:r>
      <w:r w:rsidR="0082675F" w:rsidRPr="003A32A9">
        <w:rPr>
          <w:color w:val="000000"/>
        </w:rPr>
        <w:t xml:space="preserve">that </w:t>
      </w:r>
      <w:r w:rsidR="00FC02D1" w:rsidRPr="003A32A9">
        <w:rPr>
          <w:color w:val="000000"/>
        </w:rPr>
        <w:t>a roll call vote to be recorded in the minutes.</w:t>
      </w:r>
    </w:p>
    <w:p w14:paraId="3F89F8F5" w14:textId="77777777" w:rsidR="00BE3F68" w:rsidRPr="003A32A9" w:rsidRDefault="00BE3F68" w:rsidP="00BE3F68">
      <w:pPr>
        <w:rPr>
          <w:color w:val="000000"/>
        </w:rPr>
      </w:pPr>
    </w:p>
    <w:p w14:paraId="2B20ADA4" w14:textId="77777777" w:rsidR="00BE3F68" w:rsidRPr="003A32A9" w:rsidRDefault="00BE3F68" w:rsidP="00CA2A71">
      <w:pPr>
        <w:numPr>
          <w:ilvl w:val="0"/>
          <w:numId w:val="9"/>
        </w:numPr>
        <w:rPr>
          <w:color w:val="000000"/>
        </w:rPr>
      </w:pPr>
      <w:r w:rsidRPr="003A32A9">
        <w:rPr>
          <w:color w:val="000000"/>
        </w:rPr>
        <w:t>Meetings shall be open unless the Council</w:t>
      </w:r>
      <w:r w:rsidR="00DF3A02" w:rsidRPr="003A32A9">
        <w:rPr>
          <w:color w:val="000000"/>
        </w:rPr>
        <w:t>, by a majority of votes cast,</w:t>
      </w:r>
      <w:r w:rsidRPr="003A32A9">
        <w:rPr>
          <w:color w:val="000000"/>
        </w:rPr>
        <w:t xml:space="preserve"> </w:t>
      </w:r>
      <w:r w:rsidR="00DF3A02" w:rsidRPr="003A32A9">
        <w:rPr>
          <w:color w:val="000000"/>
        </w:rPr>
        <w:t xml:space="preserve">decides </w:t>
      </w:r>
      <w:r w:rsidRPr="003A32A9">
        <w:rPr>
          <w:color w:val="000000"/>
        </w:rPr>
        <w:t>to close the meeting.</w:t>
      </w:r>
    </w:p>
    <w:p w14:paraId="1FB22FDE" w14:textId="77777777" w:rsidR="004C711C" w:rsidRPr="003A32A9" w:rsidRDefault="004C711C" w:rsidP="004C711C">
      <w:pPr>
        <w:rPr>
          <w:color w:val="000000"/>
        </w:rPr>
      </w:pPr>
    </w:p>
    <w:p w14:paraId="11E30F79" w14:textId="77777777" w:rsidR="00DF3A02" w:rsidRPr="003A32A9" w:rsidRDefault="000131B0" w:rsidP="00CA2A71">
      <w:pPr>
        <w:numPr>
          <w:ilvl w:val="0"/>
          <w:numId w:val="9"/>
        </w:numPr>
        <w:rPr>
          <w:color w:val="000000"/>
        </w:rPr>
      </w:pPr>
      <w:r w:rsidRPr="003A32A9">
        <w:rPr>
          <w:color w:val="000000"/>
        </w:rPr>
        <w:t>Rules of Order.</w:t>
      </w:r>
      <w:r w:rsidR="00DF3A02" w:rsidRPr="003A32A9">
        <w:rPr>
          <w:color w:val="000000"/>
        </w:rPr>
        <w:t xml:space="preserve">  </w:t>
      </w:r>
    </w:p>
    <w:p w14:paraId="4ED554CC" w14:textId="77777777" w:rsidR="00DF3A02" w:rsidRPr="003A32A9" w:rsidRDefault="00DF3A02" w:rsidP="00DF3A02">
      <w:pPr>
        <w:rPr>
          <w:color w:val="000000"/>
        </w:rPr>
      </w:pPr>
    </w:p>
    <w:p w14:paraId="6922E6A8" w14:textId="77777777" w:rsidR="00D40345" w:rsidRPr="003A32A9" w:rsidRDefault="00DF3A02" w:rsidP="00DF3A02">
      <w:pPr>
        <w:numPr>
          <w:ilvl w:val="1"/>
          <w:numId w:val="9"/>
        </w:numPr>
        <w:tabs>
          <w:tab w:val="clear" w:pos="1440"/>
          <w:tab w:val="num" w:pos="1260"/>
        </w:tabs>
        <w:ind w:left="1260"/>
        <w:rPr>
          <w:color w:val="000000"/>
        </w:rPr>
      </w:pPr>
      <w:r w:rsidRPr="003A32A9">
        <w:rPr>
          <w:color w:val="000000"/>
        </w:rPr>
        <w:t xml:space="preserve">The </w:t>
      </w:r>
      <w:r w:rsidR="00E31FA1" w:rsidRPr="003A32A9">
        <w:rPr>
          <w:color w:val="000000"/>
        </w:rPr>
        <w:t>Chair</w:t>
      </w:r>
      <w:r w:rsidRPr="003A32A9">
        <w:rPr>
          <w:color w:val="000000"/>
        </w:rPr>
        <w:t xml:space="preserve">, or the </w:t>
      </w:r>
      <w:r w:rsidR="00E31FA1" w:rsidRPr="003A32A9">
        <w:rPr>
          <w:color w:val="000000"/>
        </w:rPr>
        <w:t>Chair</w:t>
      </w:r>
      <w:r w:rsidRPr="003A32A9">
        <w:rPr>
          <w:color w:val="000000"/>
        </w:rPr>
        <w:t>’s designee, shall chair the meetings of the Faculty Council.  In matters pertaining t</w:t>
      </w:r>
      <w:r w:rsidR="00707944" w:rsidRPr="003A32A9">
        <w:rPr>
          <w:color w:val="000000"/>
        </w:rPr>
        <w:t>o the conduct of meetings</w:t>
      </w:r>
      <w:r w:rsidR="00632785" w:rsidRPr="003A32A9">
        <w:rPr>
          <w:color w:val="000000"/>
        </w:rPr>
        <w:t xml:space="preserve"> </w:t>
      </w:r>
      <w:r w:rsidR="00103194" w:rsidRPr="003A32A9">
        <w:rPr>
          <w:color w:val="000000"/>
        </w:rPr>
        <w:t>that are not</w:t>
      </w:r>
      <w:r w:rsidR="00632785" w:rsidRPr="003A32A9">
        <w:rPr>
          <w:color w:val="000000"/>
        </w:rPr>
        <w:t xml:space="preserve"> specified in these Bylaws</w:t>
      </w:r>
      <w:r w:rsidR="004B1E89" w:rsidRPr="003A32A9">
        <w:rPr>
          <w:color w:val="000000"/>
        </w:rPr>
        <w:t xml:space="preserve">, </w:t>
      </w:r>
      <w:r w:rsidR="00247F17" w:rsidRPr="003A32A9">
        <w:rPr>
          <w:color w:val="000000"/>
        </w:rPr>
        <w:t xml:space="preserve">the </w:t>
      </w:r>
      <w:r w:rsidR="0082675F" w:rsidRPr="003A32A9">
        <w:rPr>
          <w:color w:val="000000"/>
        </w:rPr>
        <w:t>C</w:t>
      </w:r>
      <w:r w:rsidRPr="003A32A9">
        <w:rPr>
          <w:color w:val="000000"/>
        </w:rPr>
        <w:t xml:space="preserve">hair’s </w:t>
      </w:r>
      <w:r w:rsidR="0082675F" w:rsidRPr="003A32A9">
        <w:rPr>
          <w:color w:val="000000"/>
        </w:rPr>
        <w:t xml:space="preserve">ruling shall stand unless this ruling is </w:t>
      </w:r>
      <w:r w:rsidRPr="003A32A9">
        <w:rPr>
          <w:color w:val="000000"/>
        </w:rPr>
        <w:t xml:space="preserve">challenged by a member of the Council and </w:t>
      </w:r>
      <w:r w:rsidR="0082675F" w:rsidRPr="003A32A9">
        <w:rPr>
          <w:color w:val="000000"/>
        </w:rPr>
        <w:t xml:space="preserve">is </w:t>
      </w:r>
      <w:r w:rsidRPr="003A32A9">
        <w:rPr>
          <w:color w:val="000000"/>
        </w:rPr>
        <w:t>overturned by a majority of votes cast</w:t>
      </w:r>
      <w:r w:rsidR="00AA5437" w:rsidRPr="003A32A9">
        <w:rPr>
          <w:color w:val="000000"/>
        </w:rPr>
        <w:t>.</w:t>
      </w:r>
    </w:p>
    <w:p w14:paraId="7AF79EFB" w14:textId="77777777" w:rsidR="00DF3A02" w:rsidRPr="003A32A9" w:rsidRDefault="00DF3A02" w:rsidP="00DF3A02">
      <w:pPr>
        <w:ind w:left="900"/>
        <w:rPr>
          <w:color w:val="000000"/>
        </w:rPr>
      </w:pPr>
    </w:p>
    <w:p w14:paraId="089B0F3A" w14:textId="77777777" w:rsidR="00DF3A02" w:rsidRPr="003A32A9" w:rsidRDefault="00DF3A02" w:rsidP="00DF3A02">
      <w:pPr>
        <w:numPr>
          <w:ilvl w:val="1"/>
          <w:numId w:val="9"/>
        </w:numPr>
        <w:tabs>
          <w:tab w:val="clear" w:pos="1440"/>
          <w:tab w:val="num" w:pos="1260"/>
        </w:tabs>
        <w:ind w:left="1260"/>
        <w:rPr>
          <w:color w:val="000000"/>
        </w:rPr>
      </w:pPr>
      <w:r w:rsidRPr="003A32A9">
        <w:rPr>
          <w:color w:val="000000"/>
        </w:rPr>
        <w:t xml:space="preserve">Members are not required to obtain the floor before making motions or speaking. </w:t>
      </w:r>
    </w:p>
    <w:p w14:paraId="3FA3EA47" w14:textId="77777777" w:rsidR="00DF3A02" w:rsidRPr="003A32A9" w:rsidRDefault="00DF3A02" w:rsidP="00DF3A02">
      <w:pPr>
        <w:ind w:left="900"/>
        <w:rPr>
          <w:color w:val="000000"/>
        </w:rPr>
      </w:pPr>
    </w:p>
    <w:p w14:paraId="0E5F8734" w14:textId="77777777" w:rsidR="00DF3A02" w:rsidRPr="003A32A9" w:rsidRDefault="00DF3A02" w:rsidP="00DF3A02">
      <w:pPr>
        <w:numPr>
          <w:ilvl w:val="1"/>
          <w:numId w:val="9"/>
        </w:numPr>
        <w:tabs>
          <w:tab w:val="clear" w:pos="1440"/>
          <w:tab w:val="num" w:pos="1260"/>
        </w:tabs>
        <w:ind w:left="1260"/>
        <w:rPr>
          <w:color w:val="000000"/>
        </w:rPr>
      </w:pPr>
      <w:r w:rsidRPr="003A32A9">
        <w:rPr>
          <w:color w:val="000000"/>
        </w:rPr>
        <w:t xml:space="preserve">Motions need not be seconded. </w:t>
      </w:r>
    </w:p>
    <w:p w14:paraId="01D28E77" w14:textId="77777777" w:rsidR="00DF3A02" w:rsidRPr="003A32A9" w:rsidRDefault="00DF3A02" w:rsidP="00247F17">
      <w:pPr>
        <w:ind w:left="900"/>
        <w:rPr>
          <w:color w:val="000000"/>
        </w:rPr>
      </w:pPr>
    </w:p>
    <w:p w14:paraId="05B02408" w14:textId="77777777" w:rsidR="00DF3A02" w:rsidRPr="003A32A9" w:rsidRDefault="00CD6754" w:rsidP="00DF3A02">
      <w:pPr>
        <w:numPr>
          <w:ilvl w:val="1"/>
          <w:numId w:val="9"/>
        </w:numPr>
        <w:tabs>
          <w:tab w:val="clear" w:pos="1440"/>
          <w:tab w:val="num" w:pos="1260"/>
        </w:tabs>
        <w:ind w:left="1260"/>
        <w:rPr>
          <w:color w:val="000000"/>
        </w:rPr>
      </w:pPr>
      <w:r w:rsidRPr="003A32A9">
        <w:rPr>
          <w:color w:val="000000"/>
        </w:rPr>
        <w:t>There is no restriction on</w:t>
      </w:r>
      <w:r w:rsidR="00DF3A02" w:rsidRPr="003A32A9">
        <w:rPr>
          <w:color w:val="000000"/>
        </w:rPr>
        <w:t xml:space="preserve"> the number of times a member can speak to a question, and motions to close or limit debate </w:t>
      </w:r>
      <w:r w:rsidR="00247F17" w:rsidRPr="003A32A9">
        <w:rPr>
          <w:color w:val="000000"/>
        </w:rPr>
        <w:t>are not allowed.</w:t>
      </w:r>
    </w:p>
    <w:p w14:paraId="5162EE3F" w14:textId="77777777" w:rsidR="00DF3A02" w:rsidRPr="003A32A9" w:rsidRDefault="00DF3A02" w:rsidP="00247F17">
      <w:pPr>
        <w:ind w:left="900"/>
        <w:rPr>
          <w:color w:val="000000"/>
        </w:rPr>
      </w:pPr>
    </w:p>
    <w:p w14:paraId="5B5ABF37" w14:textId="77777777" w:rsidR="00DF3A02" w:rsidRPr="003A32A9" w:rsidRDefault="00CD6754" w:rsidP="00DF3A02">
      <w:pPr>
        <w:numPr>
          <w:ilvl w:val="1"/>
          <w:numId w:val="9"/>
        </w:numPr>
        <w:tabs>
          <w:tab w:val="clear" w:pos="1440"/>
          <w:tab w:val="num" w:pos="1260"/>
        </w:tabs>
        <w:ind w:left="1260"/>
        <w:rPr>
          <w:color w:val="000000"/>
        </w:rPr>
      </w:pPr>
      <w:r w:rsidRPr="003A32A9">
        <w:rPr>
          <w:color w:val="000000"/>
        </w:rPr>
        <w:t>While no motion is pending, in</w:t>
      </w:r>
      <w:r w:rsidR="00DF3A02" w:rsidRPr="003A32A9">
        <w:rPr>
          <w:color w:val="000000"/>
        </w:rPr>
        <w:t xml:space="preserve">formal discussion of a subject is permitted. </w:t>
      </w:r>
    </w:p>
    <w:p w14:paraId="436697D1" w14:textId="77777777" w:rsidR="00DF3A02" w:rsidRPr="003A32A9" w:rsidRDefault="00DF3A02" w:rsidP="00247F17">
      <w:pPr>
        <w:ind w:left="900"/>
        <w:rPr>
          <w:color w:val="000000"/>
        </w:rPr>
      </w:pPr>
    </w:p>
    <w:p w14:paraId="51DB09E9" w14:textId="77777777" w:rsidR="00DF3A02" w:rsidRPr="003A32A9" w:rsidRDefault="00DF3A02" w:rsidP="00DF3A02">
      <w:pPr>
        <w:numPr>
          <w:ilvl w:val="1"/>
          <w:numId w:val="9"/>
        </w:numPr>
        <w:tabs>
          <w:tab w:val="clear" w:pos="1440"/>
          <w:tab w:val="num" w:pos="1260"/>
        </w:tabs>
        <w:ind w:left="1260"/>
        <w:rPr>
          <w:color w:val="000000"/>
        </w:rPr>
      </w:pPr>
      <w:r w:rsidRPr="003A32A9">
        <w:rPr>
          <w:color w:val="000000"/>
        </w:rPr>
        <w:t xml:space="preserve">The chair can speak in discussion, make motions, and </w:t>
      </w:r>
      <w:r w:rsidR="00247F17" w:rsidRPr="003A32A9">
        <w:rPr>
          <w:color w:val="000000"/>
        </w:rPr>
        <w:t>vote</w:t>
      </w:r>
      <w:r w:rsidRPr="003A32A9">
        <w:rPr>
          <w:color w:val="000000"/>
        </w:rPr>
        <w:t xml:space="preserve"> on all questions. </w:t>
      </w:r>
    </w:p>
    <w:p w14:paraId="5B181971" w14:textId="77777777" w:rsidR="00DF3A02" w:rsidRPr="003A32A9" w:rsidRDefault="00DF3A02" w:rsidP="00247F17">
      <w:pPr>
        <w:ind w:left="900"/>
        <w:rPr>
          <w:color w:val="000000"/>
        </w:rPr>
      </w:pPr>
    </w:p>
    <w:p w14:paraId="4694F02C" w14:textId="77777777" w:rsidR="00DF3A02" w:rsidRPr="003A32A9" w:rsidRDefault="00247F17" w:rsidP="00DF3A02">
      <w:pPr>
        <w:numPr>
          <w:ilvl w:val="1"/>
          <w:numId w:val="9"/>
        </w:numPr>
        <w:tabs>
          <w:tab w:val="clear" w:pos="1440"/>
          <w:tab w:val="num" w:pos="1260"/>
        </w:tabs>
        <w:ind w:left="1260"/>
        <w:rPr>
          <w:color w:val="000000"/>
        </w:rPr>
      </w:pPr>
      <w:r w:rsidRPr="003A32A9">
        <w:rPr>
          <w:color w:val="000000"/>
        </w:rPr>
        <w:t>W</w:t>
      </w:r>
      <w:r w:rsidR="00DF3A02" w:rsidRPr="003A32A9">
        <w:rPr>
          <w:color w:val="000000"/>
        </w:rPr>
        <w:t>hen a proposal is perfectly clear to all present, a vote</w:t>
      </w:r>
      <w:r w:rsidRPr="003A32A9">
        <w:rPr>
          <w:color w:val="000000"/>
        </w:rPr>
        <w:t xml:space="preserve"> can be taken without the formality of introducing a motion</w:t>
      </w:r>
      <w:r w:rsidR="00DF3A02" w:rsidRPr="003A32A9">
        <w:rPr>
          <w:color w:val="000000"/>
        </w:rPr>
        <w:t>.</w:t>
      </w:r>
    </w:p>
    <w:p w14:paraId="5ACEA5F1" w14:textId="77777777" w:rsidR="00F86869" w:rsidRPr="003A32A9" w:rsidRDefault="00F86869" w:rsidP="00F86869">
      <w:pPr>
        <w:rPr>
          <w:color w:val="000000"/>
        </w:rPr>
      </w:pPr>
    </w:p>
    <w:p w14:paraId="44C10636" w14:textId="77777777" w:rsidR="00F86869" w:rsidRPr="003A32A9" w:rsidRDefault="00F86869" w:rsidP="00F86869">
      <w:pPr>
        <w:rPr>
          <w:color w:val="000000"/>
        </w:rPr>
      </w:pPr>
      <w:r w:rsidRPr="003A32A9">
        <w:rPr>
          <w:b/>
          <w:color w:val="000000"/>
        </w:rPr>
        <w:t>V.  Ratification and Amendments</w:t>
      </w:r>
    </w:p>
    <w:p w14:paraId="3C182287" w14:textId="77777777" w:rsidR="00F86869" w:rsidRPr="003A32A9" w:rsidRDefault="00F86869" w:rsidP="00F86869">
      <w:pPr>
        <w:rPr>
          <w:color w:val="000000"/>
        </w:rPr>
      </w:pPr>
    </w:p>
    <w:p w14:paraId="04F177E1" w14:textId="77777777" w:rsidR="00F86869" w:rsidRPr="003A32A9" w:rsidRDefault="009D7D1D" w:rsidP="00F86869">
      <w:pPr>
        <w:rPr>
          <w:color w:val="000000"/>
        </w:rPr>
      </w:pPr>
      <w:r w:rsidRPr="003A32A9">
        <w:rPr>
          <w:color w:val="000000"/>
        </w:rPr>
        <w:t>1. I</w:t>
      </w:r>
      <w:r w:rsidR="00B528A1" w:rsidRPr="003A32A9">
        <w:rPr>
          <w:color w:val="000000"/>
        </w:rPr>
        <w:t>nsofar as they do not conflict with the</w:t>
      </w:r>
      <w:r w:rsidR="005154A3" w:rsidRPr="003A32A9">
        <w:rPr>
          <w:color w:val="000000"/>
        </w:rPr>
        <w:t xml:space="preserve"> Shared Governance Policies</w:t>
      </w:r>
      <w:r w:rsidR="00B528A1" w:rsidRPr="003A32A9">
        <w:rPr>
          <w:color w:val="000000"/>
        </w:rPr>
        <w:t xml:space="preserve"> or with the CLAS Bylaws, t</w:t>
      </w:r>
      <w:r w:rsidR="00F86869" w:rsidRPr="003A32A9">
        <w:rPr>
          <w:color w:val="000000"/>
        </w:rPr>
        <w:t xml:space="preserve">hese Bylaws </w:t>
      </w:r>
      <w:r w:rsidR="007A689B" w:rsidRPr="003A32A9">
        <w:rPr>
          <w:color w:val="000000"/>
        </w:rPr>
        <w:t xml:space="preserve">will </w:t>
      </w:r>
      <w:r w:rsidR="00A40741" w:rsidRPr="003A32A9">
        <w:rPr>
          <w:color w:val="000000"/>
        </w:rPr>
        <w:t>take effect wh</w:t>
      </w:r>
      <w:r w:rsidR="007A689B" w:rsidRPr="003A32A9">
        <w:rPr>
          <w:color w:val="000000"/>
        </w:rPr>
        <w:t xml:space="preserve">en they have been approved by </w:t>
      </w:r>
      <w:r w:rsidR="00A40741" w:rsidRPr="003A32A9">
        <w:rPr>
          <w:color w:val="000000"/>
        </w:rPr>
        <w:t xml:space="preserve">two-thirds </w:t>
      </w:r>
      <w:r w:rsidR="007A689B" w:rsidRPr="003A32A9">
        <w:rPr>
          <w:color w:val="000000"/>
        </w:rPr>
        <w:t xml:space="preserve">of </w:t>
      </w:r>
      <w:r w:rsidR="00A40741" w:rsidRPr="003A32A9">
        <w:rPr>
          <w:color w:val="000000"/>
        </w:rPr>
        <w:t xml:space="preserve">the members of the Faculty Council and ratified </w:t>
      </w:r>
      <w:r w:rsidR="000327BB" w:rsidRPr="003A32A9">
        <w:rPr>
          <w:color w:val="000000"/>
        </w:rPr>
        <w:t xml:space="preserve">by </w:t>
      </w:r>
      <w:r w:rsidR="00C57206" w:rsidRPr="003A32A9">
        <w:rPr>
          <w:color w:val="000000"/>
        </w:rPr>
        <w:t xml:space="preserve">two-thirds </w:t>
      </w:r>
      <w:r w:rsidR="000327BB" w:rsidRPr="003A32A9">
        <w:rPr>
          <w:color w:val="000000"/>
        </w:rPr>
        <w:t xml:space="preserve">of </w:t>
      </w:r>
      <w:r w:rsidR="00C57206" w:rsidRPr="003A32A9">
        <w:rPr>
          <w:color w:val="000000"/>
        </w:rPr>
        <w:t xml:space="preserve">the </w:t>
      </w:r>
      <w:r w:rsidR="000327BB" w:rsidRPr="003A32A9">
        <w:rPr>
          <w:color w:val="000000"/>
        </w:rPr>
        <w:t xml:space="preserve">votes cast </w:t>
      </w:r>
      <w:r w:rsidR="00A40741" w:rsidRPr="003A32A9">
        <w:rPr>
          <w:color w:val="000000"/>
        </w:rPr>
        <w:t>in a CLAS faculty referendum.</w:t>
      </w:r>
    </w:p>
    <w:p w14:paraId="3E909641" w14:textId="77777777" w:rsidR="00A40741" w:rsidRPr="003A32A9" w:rsidRDefault="00A40741" w:rsidP="00F86869">
      <w:pPr>
        <w:rPr>
          <w:color w:val="000000"/>
        </w:rPr>
      </w:pPr>
    </w:p>
    <w:p w14:paraId="4BE11933" w14:textId="77777777" w:rsidR="00A40741" w:rsidRPr="003A32A9" w:rsidRDefault="00A40741" w:rsidP="00F86869">
      <w:pPr>
        <w:rPr>
          <w:color w:val="000000"/>
        </w:rPr>
      </w:pPr>
      <w:r w:rsidRPr="003A32A9">
        <w:rPr>
          <w:color w:val="000000"/>
        </w:rPr>
        <w:t>2.</w:t>
      </w:r>
      <w:r w:rsidR="009D24A7" w:rsidRPr="003A32A9">
        <w:rPr>
          <w:color w:val="000000"/>
        </w:rPr>
        <w:t xml:space="preserve"> T</w:t>
      </w:r>
      <w:r w:rsidRPr="003A32A9">
        <w:rPr>
          <w:color w:val="000000"/>
        </w:rPr>
        <w:t xml:space="preserve">hese Bylaws </w:t>
      </w:r>
      <w:r w:rsidR="00CD6754" w:rsidRPr="003A32A9">
        <w:rPr>
          <w:color w:val="000000"/>
        </w:rPr>
        <w:t xml:space="preserve">will </w:t>
      </w:r>
      <w:r w:rsidRPr="003A32A9">
        <w:rPr>
          <w:color w:val="000000"/>
        </w:rPr>
        <w:t>be amended</w:t>
      </w:r>
      <w:r w:rsidR="008B237F" w:rsidRPr="003A32A9">
        <w:rPr>
          <w:color w:val="000000"/>
        </w:rPr>
        <w:t xml:space="preserve"> when a proposed amendment</w:t>
      </w:r>
      <w:r w:rsidR="00B528A1" w:rsidRPr="003A32A9">
        <w:rPr>
          <w:color w:val="000000"/>
        </w:rPr>
        <w:t xml:space="preserve">, insofar as it does not conflict with the </w:t>
      </w:r>
      <w:r w:rsidR="005154A3" w:rsidRPr="003A32A9">
        <w:rPr>
          <w:color w:val="000000"/>
        </w:rPr>
        <w:t>Shared Governance Policies</w:t>
      </w:r>
      <w:r w:rsidR="00B528A1" w:rsidRPr="003A32A9">
        <w:rPr>
          <w:color w:val="000000"/>
        </w:rPr>
        <w:t xml:space="preserve"> or with the CLAS Bylaws,</w:t>
      </w:r>
      <w:r w:rsidR="008B237F" w:rsidRPr="003A32A9">
        <w:rPr>
          <w:color w:val="000000"/>
        </w:rPr>
        <w:t xml:space="preserve"> has been approved by a two-thirds vote of the members of the Faculty Council and </w:t>
      </w:r>
      <w:r w:rsidR="009D24A7" w:rsidRPr="003A32A9">
        <w:rPr>
          <w:color w:val="000000"/>
        </w:rPr>
        <w:t xml:space="preserve">ratified </w:t>
      </w:r>
      <w:r w:rsidR="000327BB" w:rsidRPr="003A32A9">
        <w:rPr>
          <w:color w:val="000000"/>
        </w:rPr>
        <w:t xml:space="preserve">by </w:t>
      </w:r>
      <w:r w:rsidR="00C57206" w:rsidRPr="003A32A9">
        <w:rPr>
          <w:color w:val="000000"/>
        </w:rPr>
        <w:t xml:space="preserve">two-thirds of the </w:t>
      </w:r>
      <w:r w:rsidR="000327BB" w:rsidRPr="003A32A9">
        <w:rPr>
          <w:color w:val="000000"/>
        </w:rPr>
        <w:t xml:space="preserve">votes cast </w:t>
      </w:r>
      <w:r w:rsidR="009D24A7" w:rsidRPr="003A32A9">
        <w:rPr>
          <w:color w:val="000000"/>
        </w:rPr>
        <w:t>in a CLAS faculty referendum.</w:t>
      </w:r>
    </w:p>
    <w:p w14:paraId="15908E59" w14:textId="77777777" w:rsidR="00D40345" w:rsidRPr="003A32A9" w:rsidRDefault="00D40345">
      <w:pPr>
        <w:rPr>
          <w:color w:val="000000"/>
        </w:rPr>
      </w:pPr>
    </w:p>
    <w:p w14:paraId="65B1B77C" w14:textId="77777777" w:rsidR="000523E9" w:rsidRPr="003A32A9" w:rsidRDefault="000523E9">
      <w:pPr>
        <w:rPr>
          <w:color w:val="000000"/>
        </w:rPr>
      </w:pPr>
    </w:p>
    <w:p w14:paraId="6DD8F100" w14:textId="77777777" w:rsidR="000523E9" w:rsidRDefault="000523E9"/>
    <w:p w14:paraId="36A28EDA" w14:textId="77777777" w:rsidR="000523E9" w:rsidRDefault="000523E9"/>
    <w:p w14:paraId="154F12CC" w14:textId="77777777" w:rsidR="000523E9" w:rsidRDefault="000523E9"/>
    <w:p w14:paraId="1590C82C" w14:textId="77777777" w:rsidR="000523E9" w:rsidRDefault="000523E9"/>
    <w:p w14:paraId="6E5BEBF7" w14:textId="77777777" w:rsidR="000523E9" w:rsidRDefault="000523E9"/>
    <w:p w14:paraId="57785478" w14:textId="77777777" w:rsidR="000523E9" w:rsidRDefault="000523E9"/>
    <w:p w14:paraId="3E4D759B" w14:textId="77777777" w:rsidR="000523E9" w:rsidRDefault="000523E9"/>
    <w:p w14:paraId="3CA5985F" w14:textId="77777777" w:rsidR="000523E9" w:rsidRDefault="000523E9"/>
    <w:p w14:paraId="37D33EEB" w14:textId="77777777" w:rsidR="000523E9" w:rsidRDefault="000523E9"/>
    <w:p w14:paraId="3E217F02" w14:textId="77777777" w:rsidR="000523E9" w:rsidRDefault="000523E9"/>
    <w:p w14:paraId="26124E10" w14:textId="77777777" w:rsidR="000523E9" w:rsidRDefault="000523E9"/>
    <w:p w14:paraId="27498997" w14:textId="77777777" w:rsidR="000523E9" w:rsidRDefault="000523E9"/>
    <w:p w14:paraId="4B302E29" w14:textId="77777777" w:rsidR="000523E9" w:rsidRDefault="000523E9"/>
    <w:p w14:paraId="1267BF9A" w14:textId="77777777" w:rsidR="000523E9" w:rsidRDefault="000523E9"/>
    <w:p w14:paraId="312E2F38" w14:textId="77777777" w:rsidR="000523E9" w:rsidRDefault="000523E9"/>
    <w:p w14:paraId="53D63AA1" w14:textId="77777777" w:rsidR="000523E9" w:rsidRDefault="000523E9"/>
    <w:p w14:paraId="5C9410AC" w14:textId="77777777" w:rsidR="000523E9" w:rsidRDefault="000523E9"/>
    <w:p w14:paraId="37507CB0" w14:textId="77777777" w:rsidR="000523E9" w:rsidRDefault="000523E9"/>
    <w:p w14:paraId="25CC3C7D" w14:textId="77777777" w:rsidR="000523E9" w:rsidRDefault="000523E9"/>
    <w:p w14:paraId="27394501" w14:textId="77777777" w:rsidR="000523E9" w:rsidRDefault="000523E9"/>
    <w:p w14:paraId="5B18F6AD" w14:textId="77777777" w:rsidR="000523E9" w:rsidRDefault="000523E9"/>
    <w:p w14:paraId="67BC3757" w14:textId="77777777" w:rsidR="000523E9" w:rsidRDefault="000523E9" w:rsidP="000523E9">
      <w:pPr>
        <w:rPr>
          <w:sz w:val="18"/>
          <w:szCs w:val="18"/>
        </w:rPr>
      </w:pPr>
      <w:r w:rsidRPr="004A4C08">
        <w:rPr>
          <w:sz w:val="18"/>
          <w:szCs w:val="18"/>
        </w:rPr>
        <w:t xml:space="preserve">Approved by the CLAS </w:t>
      </w:r>
      <w:r>
        <w:rPr>
          <w:sz w:val="18"/>
          <w:szCs w:val="18"/>
        </w:rPr>
        <w:t>Faculty Council</w:t>
      </w:r>
      <w:r w:rsidRPr="004A4C08">
        <w:rPr>
          <w:sz w:val="18"/>
          <w:szCs w:val="18"/>
        </w:rPr>
        <w:t xml:space="preserve">: </w:t>
      </w:r>
      <w:r w:rsidR="000911AA">
        <w:rPr>
          <w:sz w:val="18"/>
          <w:szCs w:val="18"/>
        </w:rPr>
        <w:t>November 6, 2019</w:t>
      </w:r>
    </w:p>
    <w:p w14:paraId="3AA40568" w14:textId="77777777" w:rsidR="00D40345" w:rsidRDefault="002A3920" w:rsidP="0048591D">
      <w:pPr>
        <w:rPr>
          <w:sz w:val="18"/>
          <w:szCs w:val="18"/>
        </w:rPr>
      </w:pPr>
      <w:r>
        <w:rPr>
          <w:sz w:val="18"/>
          <w:szCs w:val="18"/>
        </w:rPr>
        <w:t>Approv</w:t>
      </w:r>
      <w:r w:rsidR="000911AA">
        <w:rPr>
          <w:sz w:val="18"/>
          <w:szCs w:val="18"/>
        </w:rPr>
        <w:t xml:space="preserve">al </w:t>
      </w:r>
      <w:r w:rsidR="00B3748C">
        <w:rPr>
          <w:sz w:val="18"/>
          <w:szCs w:val="18"/>
        </w:rPr>
        <w:t>of CLAS</w:t>
      </w:r>
      <w:r>
        <w:rPr>
          <w:sz w:val="18"/>
          <w:szCs w:val="18"/>
        </w:rPr>
        <w:t xml:space="preserve"> Faculty</w:t>
      </w:r>
      <w:r w:rsidR="000911AA">
        <w:rPr>
          <w:sz w:val="18"/>
          <w:szCs w:val="18"/>
        </w:rPr>
        <w:t>: Winter 2020</w:t>
      </w:r>
      <w:r w:rsidR="002F7975">
        <w:rPr>
          <w:sz w:val="18"/>
          <w:szCs w:val="18"/>
        </w:rPr>
        <w:t>.</w:t>
      </w:r>
      <w:r w:rsidR="00B914EA">
        <w:rPr>
          <w:sz w:val="18"/>
          <w:szCs w:val="18"/>
        </w:rPr>
        <w:t xml:space="preserve"> General Faculty approval pending referendum </w:t>
      </w:r>
      <w:r w:rsidR="002F7975">
        <w:rPr>
          <w:sz w:val="18"/>
          <w:szCs w:val="18"/>
        </w:rPr>
        <w:t xml:space="preserve">via ballot </w:t>
      </w:r>
      <w:r w:rsidR="00B914EA">
        <w:rPr>
          <w:sz w:val="18"/>
          <w:szCs w:val="18"/>
        </w:rPr>
        <w:t>Winter 202</w:t>
      </w:r>
      <w:r w:rsidR="002F7975">
        <w:rPr>
          <w:sz w:val="18"/>
          <w:szCs w:val="18"/>
        </w:rPr>
        <w:t>1</w:t>
      </w:r>
      <w:r w:rsidR="00B914EA">
        <w:rPr>
          <w:sz w:val="18"/>
          <w:szCs w:val="18"/>
        </w:rPr>
        <w:t xml:space="preserve">. </w:t>
      </w:r>
      <w:r w:rsidR="002F7975">
        <w:rPr>
          <w:sz w:val="18"/>
          <w:szCs w:val="18"/>
        </w:rPr>
        <w:t>(Delayed by the COVID 19 pandemic.)</w:t>
      </w:r>
    </w:p>
    <w:p w14:paraId="417049D6" w14:textId="77777777" w:rsidR="008055CE" w:rsidRPr="00CD6754" w:rsidRDefault="0046484B" w:rsidP="0048591D">
      <w:pPr>
        <w:rPr>
          <w:sz w:val="18"/>
          <w:szCs w:val="18"/>
        </w:rPr>
      </w:pPr>
      <w:r>
        <w:rPr>
          <w:sz w:val="18"/>
          <w:szCs w:val="18"/>
        </w:rPr>
        <w:t>Approved by the CLAS Faculty Council: April 2024</w:t>
      </w:r>
    </w:p>
    <w:sectPr w:rsidR="008055CE" w:rsidRPr="00CD67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41CA" w14:textId="77777777" w:rsidR="00B94651" w:rsidRDefault="00B94651">
      <w:r>
        <w:separator/>
      </w:r>
    </w:p>
  </w:endnote>
  <w:endnote w:type="continuationSeparator" w:id="0">
    <w:p w14:paraId="1E5A58AD" w14:textId="77777777" w:rsidR="00B94651" w:rsidRDefault="00B9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227C" w14:textId="77777777" w:rsidR="00B94651" w:rsidRDefault="00B94651">
      <w:r>
        <w:separator/>
      </w:r>
    </w:p>
  </w:footnote>
  <w:footnote w:type="continuationSeparator" w:id="0">
    <w:p w14:paraId="42DF1596" w14:textId="77777777" w:rsidR="00B94651" w:rsidRDefault="00B94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E18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500AF"/>
    <w:multiLevelType w:val="hybridMultilevel"/>
    <w:tmpl w:val="9CA25E1C"/>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57B71"/>
    <w:multiLevelType w:val="hybridMultilevel"/>
    <w:tmpl w:val="7FEA926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40B5C"/>
    <w:multiLevelType w:val="hybridMultilevel"/>
    <w:tmpl w:val="EC74C99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B06E9F"/>
    <w:multiLevelType w:val="hybridMultilevel"/>
    <w:tmpl w:val="72021F0A"/>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75C89"/>
    <w:multiLevelType w:val="multilevel"/>
    <w:tmpl w:val="361A15B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0B12C9"/>
    <w:multiLevelType w:val="hybridMultilevel"/>
    <w:tmpl w:val="B7CA7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2B3C93"/>
    <w:multiLevelType w:val="multilevel"/>
    <w:tmpl w:val="6AF6B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C605DF"/>
    <w:multiLevelType w:val="hybridMultilevel"/>
    <w:tmpl w:val="9E7EB7D4"/>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5A0C58"/>
    <w:multiLevelType w:val="multilevel"/>
    <w:tmpl w:val="1E8063F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9F56EC1"/>
    <w:multiLevelType w:val="hybridMultilevel"/>
    <w:tmpl w:val="7650646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562DD6"/>
    <w:multiLevelType w:val="hybridMultilevel"/>
    <w:tmpl w:val="6AF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8C14E5"/>
    <w:multiLevelType w:val="multilevel"/>
    <w:tmpl w:val="32A07A8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0733F9C"/>
    <w:multiLevelType w:val="hybridMultilevel"/>
    <w:tmpl w:val="E4C27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8909529">
    <w:abstractNumId w:val="13"/>
  </w:num>
  <w:num w:numId="2" w16cid:durableId="2061048374">
    <w:abstractNumId w:val="4"/>
  </w:num>
  <w:num w:numId="3" w16cid:durableId="918560850">
    <w:abstractNumId w:val="12"/>
  </w:num>
  <w:num w:numId="4" w16cid:durableId="867839051">
    <w:abstractNumId w:val="3"/>
  </w:num>
  <w:num w:numId="5" w16cid:durableId="2103598714">
    <w:abstractNumId w:val="6"/>
  </w:num>
  <w:num w:numId="6" w16cid:durableId="747578465">
    <w:abstractNumId w:val="1"/>
  </w:num>
  <w:num w:numId="7" w16cid:durableId="1224416338">
    <w:abstractNumId w:val="9"/>
  </w:num>
  <w:num w:numId="8" w16cid:durableId="592399143">
    <w:abstractNumId w:val="10"/>
  </w:num>
  <w:num w:numId="9" w16cid:durableId="1524126857">
    <w:abstractNumId w:val="8"/>
  </w:num>
  <w:num w:numId="10" w16cid:durableId="1079987399">
    <w:abstractNumId w:val="11"/>
  </w:num>
  <w:num w:numId="11" w16cid:durableId="1111247420">
    <w:abstractNumId w:val="7"/>
  </w:num>
  <w:num w:numId="12" w16cid:durableId="862860104">
    <w:abstractNumId w:val="2"/>
  </w:num>
  <w:num w:numId="13" w16cid:durableId="384645820">
    <w:abstractNumId w:val="5"/>
  </w:num>
  <w:num w:numId="14" w16cid:durableId="25260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49B7"/>
    <w:rsid w:val="000019DF"/>
    <w:rsid w:val="000131B0"/>
    <w:rsid w:val="00020CA4"/>
    <w:rsid w:val="000327BB"/>
    <w:rsid w:val="000523E9"/>
    <w:rsid w:val="00061953"/>
    <w:rsid w:val="000911AA"/>
    <w:rsid w:val="000F0246"/>
    <w:rsid w:val="00103194"/>
    <w:rsid w:val="00135FEC"/>
    <w:rsid w:val="00153CF0"/>
    <w:rsid w:val="0016661D"/>
    <w:rsid w:val="00197B7E"/>
    <w:rsid w:val="001B329F"/>
    <w:rsid w:val="001C11C5"/>
    <w:rsid w:val="001F021C"/>
    <w:rsid w:val="001F4B81"/>
    <w:rsid w:val="00201B94"/>
    <w:rsid w:val="00246B16"/>
    <w:rsid w:val="00247F17"/>
    <w:rsid w:val="002665B1"/>
    <w:rsid w:val="00292C9B"/>
    <w:rsid w:val="00295BAF"/>
    <w:rsid w:val="002A3920"/>
    <w:rsid w:val="002C5D43"/>
    <w:rsid w:val="002D5F7A"/>
    <w:rsid w:val="002E26C7"/>
    <w:rsid w:val="002E33F0"/>
    <w:rsid w:val="002F7975"/>
    <w:rsid w:val="00304F55"/>
    <w:rsid w:val="00307E40"/>
    <w:rsid w:val="00310DE7"/>
    <w:rsid w:val="00326F6C"/>
    <w:rsid w:val="003A32A9"/>
    <w:rsid w:val="003A797F"/>
    <w:rsid w:val="003C4084"/>
    <w:rsid w:val="003D6F91"/>
    <w:rsid w:val="004074A2"/>
    <w:rsid w:val="00407F9F"/>
    <w:rsid w:val="00417364"/>
    <w:rsid w:val="00421808"/>
    <w:rsid w:val="00433EE1"/>
    <w:rsid w:val="0046484B"/>
    <w:rsid w:val="00464B86"/>
    <w:rsid w:val="0048591D"/>
    <w:rsid w:val="004B1E89"/>
    <w:rsid w:val="004B3063"/>
    <w:rsid w:val="004C711C"/>
    <w:rsid w:val="00514703"/>
    <w:rsid w:val="005154A3"/>
    <w:rsid w:val="005D6ED5"/>
    <w:rsid w:val="00610202"/>
    <w:rsid w:val="00632785"/>
    <w:rsid w:val="006667CC"/>
    <w:rsid w:val="00685E7F"/>
    <w:rsid w:val="006975B0"/>
    <w:rsid w:val="006A2CA0"/>
    <w:rsid w:val="006D037D"/>
    <w:rsid w:val="006D5896"/>
    <w:rsid w:val="006D6B1A"/>
    <w:rsid w:val="006E3E0A"/>
    <w:rsid w:val="00707944"/>
    <w:rsid w:val="00720182"/>
    <w:rsid w:val="0073262A"/>
    <w:rsid w:val="007630E2"/>
    <w:rsid w:val="00777D81"/>
    <w:rsid w:val="00782851"/>
    <w:rsid w:val="007869D3"/>
    <w:rsid w:val="007A53BE"/>
    <w:rsid w:val="007A689B"/>
    <w:rsid w:val="007A6FEC"/>
    <w:rsid w:val="007B2A86"/>
    <w:rsid w:val="007D7876"/>
    <w:rsid w:val="007E562D"/>
    <w:rsid w:val="007E5899"/>
    <w:rsid w:val="008055CE"/>
    <w:rsid w:val="008167E7"/>
    <w:rsid w:val="0082301C"/>
    <w:rsid w:val="0082675F"/>
    <w:rsid w:val="00842890"/>
    <w:rsid w:val="00843FE5"/>
    <w:rsid w:val="008B1088"/>
    <w:rsid w:val="008B237F"/>
    <w:rsid w:val="008D15BA"/>
    <w:rsid w:val="008D170A"/>
    <w:rsid w:val="008D763C"/>
    <w:rsid w:val="008E032C"/>
    <w:rsid w:val="008E45D5"/>
    <w:rsid w:val="009319CA"/>
    <w:rsid w:val="0093200D"/>
    <w:rsid w:val="009333E2"/>
    <w:rsid w:val="00933D81"/>
    <w:rsid w:val="00955EE8"/>
    <w:rsid w:val="00957633"/>
    <w:rsid w:val="00961C20"/>
    <w:rsid w:val="00966AE7"/>
    <w:rsid w:val="00980C74"/>
    <w:rsid w:val="00991C19"/>
    <w:rsid w:val="00995E60"/>
    <w:rsid w:val="009C1A31"/>
    <w:rsid w:val="009D0343"/>
    <w:rsid w:val="009D24A7"/>
    <w:rsid w:val="009D2AAD"/>
    <w:rsid w:val="009D39A2"/>
    <w:rsid w:val="009D7D1D"/>
    <w:rsid w:val="009E0149"/>
    <w:rsid w:val="00A15C81"/>
    <w:rsid w:val="00A40741"/>
    <w:rsid w:val="00A40CF5"/>
    <w:rsid w:val="00A623F2"/>
    <w:rsid w:val="00A75470"/>
    <w:rsid w:val="00A969EF"/>
    <w:rsid w:val="00AA5437"/>
    <w:rsid w:val="00AB494A"/>
    <w:rsid w:val="00AD71F6"/>
    <w:rsid w:val="00AE0FF9"/>
    <w:rsid w:val="00AE4D70"/>
    <w:rsid w:val="00B03B5D"/>
    <w:rsid w:val="00B305B4"/>
    <w:rsid w:val="00B3717D"/>
    <w:rsid w:val="00B3748C"/>
    <w:rsid w:val="00B528A1"/>
    <w:rsid w:val="00B81D31"/>
    <w:rsid w:val="00B914EA"/>
    <w:rsid w:val="00B94651"/>
    <w:rsid w:val="00BA49B7"/>
    <w:rsid w:val="00BD1802"/>
    <w:rsid w:val="00BE3F68"/>
    <w:rsid w:val="00C22551"/>
    <w:rsid w:val="00C31CA1"/>
    <w:rsid w:val="00C538E0"/>
    <w:rsid w:val="00C57206"/>
    <w:rsid w:val="00C62FD1"/>
    <w:rsid w:val="00C66B21"/>
    <w:rsid w:val="00C769F7"/>
    <w:rsid w:val="00C82E61"/>
    <w:rsid w:val="00CA1878"/>
    <w:rsid w:val="00CA2A71"/>
    <w:rsid w:val="00CD6754"/>
    <w:rsid w:val="00D023C1"/>
    <w:rsid w:val="00D06BD7"/>
    <w:rsid w:val="00D374F6"/>
    <w:rsid w:val="00D40345"/>
    <w:rsid w:val="00D614BA"/>
    <w:rsid w:val="00D64D30"/>
    <w:rsid w:val="00D65309"/>
    <w:rsid w:val="00D73BBE"/>
    <w:rsid w:val="00D82916"/>
    <w:rsid w:val="00DB0C27"/>
    <w:rsid w:val="00DB7C6B"/>
    <w:rsid w:val="00DF3A02"/>
    <w:rsid w:val="00E1541D"/>
    <w:rsid w:val="00E31FA1"/>
    <w:rsid w:val="00E42A7B"/>
    <w:rsid w:val="00E61803"/>
    <w:rsid w:val="00E8790C"/>
    <w:rsid w:val="00EA711A"/>
    <w:rsid w:val="00EB7460"/>
    <w:rsid w:val="00EE3FBE"/>
    <w:rsid w:val="00EE535D"/>
    <w:rsid w:val="00EF1C5C"/>
    <w:rsid w:val="00EF7F49"/>
    <w:rsid w:val="00F163F7"/>
    <w:rsid w:val="00F20837"/>
    <w:rsid w:val="00F54697"/>
    <w:rsid w:val="00F56659"/>
    <w:rsid w:val="00F601C9"/>
    <w:rsid w:val="00F71FD1"/>
    <w:rsid w:val="00F754F4"/>
    <w:rsid w:val="00F86869"/>
    <w:rsid w:val="00F871E5"/>
    <w:rsid w:val="00F90297"/>
    <w:rsid w:val="00F94BC6"/>
    <w:rsid w:val="00FC02D1"/>
    <w:rsid w:val="00FC0FC0"/>
    <w:rsid w:val="00FD7AE5"/>
    <w:rsid w:val="00FF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162068"/>
  <w15:chartTrackingRefBased/>
  <w15:docId w15:val="{116AAAF4-9546-48D1-8C8F-88902E69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F56659"/>
    <w:rPr>
      <w:sz w:val="16"/>
      <w:szCs w:val="16"/>
    </w:rPr>
  </w:style>
  <w:style w:type="paragraph" w:styleId="CommentText">
    <w:name w:val="annotation text"/>
    <w:basedOn w:val="Normal"/>
    <w:semiHidden/>
    <w:rsid w:val="00F56659"/>
    <w:rPr>
      <w:sz w:val="20"/>
      <w:szCs w:val="20"/>
    </w:rPr>
  </w:style>
  <w:style w:type="paragraph" w:styleId="CommentSubject">
    <w:name w:val="annotation subject"/>
    <w:basedOn w:val="CommentText"/>
    <w:next w:val="CommentText"/>
    <w:semiHidden/>
    <w:rsid w:val="00F56659"/>
    <w:rPr>
      <w:b/>
      <w:bCs/>
    </w:rPr>
  </w:style>
  <w:style w:type="paragraph" w:styleId="BalloonText">
    <w:name w:val="Balloon Text"/>
    <w:basedOn w:val="Normal"/>
    <w:semiHidden/>
    <w:rsid w:val="00F56659"/>
    <w:rPr>
      <w:rFonts w:ascii="Tahoma" w:hAnsi="Tahoma" w:cs="Tahoma"/>
      <w:sz w:val="16"/>
      <w:szCs w:val="16"/>
    </w:rPr>
  </w:style>
  <w:style w:type="character" w:styleId="Hyperlink">
    <w:name w:val="Hyperlink"/>
    <w:rsid w:val="00720182"/>
    <w:rPr>
      <w:color w:val="0000FF"/>
      <w:u w:val="single"/>
    </w:rPr>
  </w:style>
  <w:style w:type="paragraph" w:styleId="DocumentMap">
    <w:name w:val="Document Map"/>
    <w:basedOn w:val="Normal"/>
    <w:link w:val="DocumentMapChar"/>
    <w:uiPriority w:val="99"/>
    <w:semiHidden/>
    <w:unhideWhenUsed/>
    <w:rsid w:val="00A623F2"/>
  </w:style>
  <w:style w:type="character" w:customStyle="1" w:styleId="DocumentMapChar">
    <w:name w:val="Document Map Char"/>
    <w:link w:val="DocumentMap"/>
    <w:uiPriority w:val="99"/>
    <w:semiHidden/>
    <w:rsid w:val="00A623F2"/>
    <w:rPr>
      <w:sz w:val="24"/>
      <w:szCs w:val="24"/>
    </w:rPr>
  </w:style>
  <w:style w:type="paragraph" w:styleId="ColorfulShading-Accent1">
    <w:name w:val="Colorful Shading Accent 1"/>
    <w:hidden/>
    <w:uiPriority w:val="71"/>
    <w:unhideWhenUsed/>
    <w:rsid w:val="00A623F2"/>
    <w:rPr>
      <w:sz w:val="24"/>
      <w:szCs w:val="24"/>
    </w:rPr>
  </w:style>
  <w:style w:type="paragraph" w:styleId="Revision">
    <w:name w:val="Revision"/>
    <w:hidden/>
    <w:uiPriority w:val="99"/>
    <w:semiHidden/>
    <w:rsid w:val="00AD71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7767">
      <w:bodyDiv w:val="1"/>
      <w:marLeft w:val="60"/>
      <w:marRight w:val="60"/>
      <w:marTop w:val="60"/>
      <w:marBottom w:val="15"/>
      <w:divBdr>
        <w:top w:val="none" w:sz="0" w:space="0" w:color="auto"/>
        <w:left w:val="none" w:sz="0" w:space="0" w:color="auto"/>
        <w:bottom w:val="none" w:sz="0" w:space="0" w:color="auto"/>
        <w:right w:val="none" w:sz="0" w:space="0" w:color="auto"/>
      </w:divBdr>
      <w:divsChild>
        <w:div w:id="80640440">
          <w:marLeft w:val="0"/>
          <w:marRight w:val="0"/>
          <w:marTop w:val="0"/>
          <w:marBottom w:val="0"/>
          <w:divBdr>
            <w:top w:val="none" w:sz="0" w:space="0" w:color="auto"/>
            <w:left w:val="none" w:sz="0" w:space="0" w:color="auto"/>
            <w:bottom w:val="none" w:sz="0" w:space="0" w:color="auto"/>
            <w:right w:val="none" w:sz="0" w:space="0" w:color="auto"/>
          </w:divBdr>
        </w:div>
        <w:div w:id="519704273">
          <w:marLeft w:val="0"/>
          <w:marRight w:val="0"/>
          <w:marTop w:val="0"/>
          <w:marBottom w:val="0"/>
          <w:divBdr>
            <w:top w:val="none" w:sz="0" w:space="0" w:color="auto"/>
            <w:left w:val="none" w:sz="0" w:space="0" w:color="auto"/>
            <w:bottom w:val="none" w:sz="0" w:space="0" w:color="auto"/>
            <w:right w:val="none" w:sz="0" w:space="0" w:color="auto"/>
          </w:divBdr>
        </w:div>
        <w:div w:id="165224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82E45F-2C96-EA4E-AFEC-2E864E4F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Bylaws of the Faculty Council</vt:lpstr>
    </vt:vector>
  </TitlesOfParts>
  <Company>GVSU</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Faculty Council</dc:title>
  <dc:subject/>
  <dc:creator>Edward Aboufadel</dc:creator>
  <cp:keywords/>
  <dc:description/>
  <cp:lastModifiedBy>Kirk Anderson</cp:lastModifiedBy>
  <cp:revision>2</cp:revision>
  <cp:lastPrinted>2019-11-06T17:36:00Z</cp:lastPrinted>
  <dcterms:created xsi:type="dcterms:W3CDTF">2024-05-06T18:24:00Z</dcterms:created>
  <dcterms:modified xsi:type="dcterms:W3CDTF">2024-05-06T18:24:00Z</dcterms:modified>
</cp:coreProperties>
</file>