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C282E7" w14:textId="77777777" w:rsidR="00275754" w:rsidRPr="00E07BF6" w:rsidRDefault="00275754">
      <w:pPr>
        <w:pStyle w:val="Normal1"/>
        <w:jc w:val="center"/>
        <w:rPr>
          <w:rFonts w:eastAsia="Open Sans"/>
          <w:b/>
          <w:sz w:val="21"/>
          <w:szCs w:val="21"/>
        </w:rPr>
      </w:pPr>
    </w:p>
    <w:tbl>
      <w:tblPr>
        <w:tblStyle w:val="a"/>
        <w:tblW w:w="10390" w:type="dxa"/>
        <w:jc w:val="center"/>
        <w:tblBorders>
          <w:bottom w:val="single" w:sz="4" w:space="0" w:color="000000"/>
        </w:tblBorders>
        <w:tblLayout w:type="fixed"/>
        <w:tblLook w:val="0600" w:firstRow="0" w:lastRow="0" w:firstColumn="0" w:lastColumn="0" w:noHBand="1" w:noVBand="1"/>
      </w:tblPr>
      <w:tblGrid>
        <w:gridCol w:w="2970"/>
        <w:gridCol w:w="7420"/>
      </w:tblGrid>
      <w:tr w:rsidR="00275754" w:rsidRPr="007A60A6" w14:paraId="2B321CDF" w14:textId="77777777" w:rsidTr="00475149">
        <w:trPr>
          <w:trHeight w:val="424"/>
          <w:jc w:val="center"/>
        </w:trPr>
        <w:tc>
          <w:tcPr>
            <w:tcW w:w="2970" w:type="dxa"/>
            <w:vMerge w:val="restart"/>
            <w:tcBorders>
              <w:right w:val="single" w:sz="4" w:space="0" w:color="1136D1"/>
            </w:tcBorders>
            <w:tcMar>
              <w:top w:w="100" w:type="dxa"/>
              <w:left w:w="100" w:type="dxa"/>
              <w:bottom w:w="100" w:type="dxa"/>
              <w:right w:w="100" w:type="dxa"/>
            </w:tcMar>
          </w:tcPr>
          <w:p w14:paraId="6C249176" w14:textId="32CC4729" w:rsidR="00275754" w:rsidRPr="00E07BF6" w:rsidRDefault="00475149">
            <w:pPr>
              <w:pStyle w:val="Normal1"/>
              <w:keepNext/>
              <w:keepLines/>
              <w:spacing w:before="200"/>
              <w:contextualSpacing w:val="0"/>
              <w:outlineLvl w:val="7"/>
              <w:rPr>
                <w:rFonts w:eastAsia="Open Sans"/>
                <w:b/>
                <w:sz w:val="21"/>
                <w:szCs w:val="21"/>
              </w:rPr>
            </w:pPr>
            <w:r>
              <w:fldChar w:fldCharType="begin"/>
            </w:r>
            <w:r>
              <w:instrText xml:space="preserve"> INCLUDEPICTURE "https://www.gvsu.edu/cms4/asset/94807988-C47A-2A7B-05628C365AC3C2FA/primarylogo_setups_full_markleft%5b1743185170%5d.jpg" \* MERGEFORMATINET </w:instrText>
            </w:r>
            <w:r>
              <w:fldChar w:fldCharType="separate"/>
            </w:r>
            <w:r>
              <w:rPr>
                <w:noProof/>
              </w:rPr>
              <w:drawing>
                <wp:inline distT="0" distB="0" distL="0" distR="0" wp14:anchorId="61D2D040" wp14:editId="09201218">
                  <wp:extent cx="1773920" cy="865762"/>
                  <wp:effectExtent l="0" t="0" r="4445" b="0"/>
                  <wp:docPr id="367994374" name="Picture 2" descr="Primary full logo, mark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imary full logo, mark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7033" cy="877042"/>
                          </a:xfrm>
                          <a:prstGeom prst="rect">
                            <a:avLst/>
                          </a:prstGeom>
                          <a:noFill/>
                          <a:ln>
                            <a:noFill/>
                          </a:ln>
                        </pic:spPr>
                      </pic:pic>
                    </a:graphicData>
                  </a:graphic>
                </wp:inline>
              </w:drawing>
            </w:r>
            <w:r>
              <w:fldChar w:fldCharType="end"/>
            </w:r>
          </w:p>
          <w:p w14:paraId="51ED48E3" w14:textId="19E65638" w:rsidR="00275754" w:rsidRPr="00E07BF6" w:rsidRDefault="00275754">
            <w:pPr>
              <w:pStyle w:val="Normal1"/>
              <w:contextualSpacing w:val="0"/>
              <w:rPr>
                <w:rFonts w:eastAsia="Open Sans"/>
                <w:b/>
                <w:sz w:val="21"/>
                <w:szCs w:val="21"/>
              </w:rPr>
            </w:pPr>
            <w:bookmarkStart w:id="0" w:name="_gjdgxs" w:colFirst="0" w:colLast="0"/>
            <w:bookmarkEnd w:id="0"/>
          </w:p>
        </w:tc>
        <w:tc>
          <w:tcPr>
            <w:tcW w:w="7420" w:type="dxa"/>
            <w:tcBorders>
              <w:top w:val="nil"/>
              <w:left w:val="single" w:sz="4" w:space="0" w:color="1136D1"/>
              <w:bottom w:val="nil"/>
              <w:right w:val="nil"/>
            </w:tcBorders>
            <w:tcMar>
              <w:top w:w="100" w:type="dxa"/>
              <w:left w:w="100" w:type="dxa"/>
              <w:bottom w:w="100" w:type="dxa"/>
              <w:right w:w="100" w:type="dxa"/>
            </w:tcMar>
          </w:tcPr>
          <w:p w14:paraId="17121165" w14:textId="77777777" w:rsidR="00275754" w:rsidRPr="00E07BF6" w:rsidRDefault="00116510" w:rsidP="00E07BF6">
            <w:pPr>
              <w:pStyle w:val="Title"/>
              <w:ind w:firstLine="170"/>
              <w:contextualSpacing w:val="0"/>
              <w:rPr>
                <w:rFonts w:eastAsia="Open Sans"/>
                <w:sz w:val="28"/>
                <w:szCs w:val="28"/>
              </w:rPr>
            </w:pPr>
            <w:bookmarkStart w:id="1" w:name="_30j0zll" w:colFirst="0" w:colLast="0"/>
            <w:bookmarkEnd w:id="1"/>
            <w:r w:rsidRPr="00475149">
              <w:rPr>
                <w:rFonts w:eastAsia="Open Sans"/>
                <w:color w:val="1136D1"/>
                <w:sz w:val="28"/>
                <w:szCs w:val="28"/>
              </w:rPr>
              <w:t>[Course Number and Title]</w:t>
            </w:r>
          </w:p>
        </w:tc>
      </w:tr>
      <w:tr w:rsidR="00275754" w:rsidRPr="007A60A6" w14:paraId="4C5158FD" w14:textId="77777777" w:rsidTr="00475149">
        <w:trPr>
          <w:trHeight w:val="339"/>
          <w:jc w:val="center"/>
        </w:trPr>
        <w:tc>
          <w:tcPr>
            <w:tcW w:w="2970" w:type="dxa"/>
            <w:vMerge/>
            <w:tcBorders>
              <w:right w:val="single" w:sz="4" w:space="0" w:color="1136D1"/>
            </w:tcBorders>
            <w:tcMar>
              <w:top w:w="100" w:type="dxa"/>
              <w:left w:w="100" w:type="dxa"/>
              <w:bottom w:w="100" w:type="dxa"/>
              <w:right w:w="100" w:type="dxa"/>
            </w:tcMar>
          </w:tcPr>
          <w:p w14:paraId="3C8A4DEF" w14:textId="77777777" w:rsidR="00275754" w:rsidRPr="00E07BF6" w:rsidRDefault="00275754">
            <w:pPr>
              <w:pStyle w:val="Normal1"/>
              <w:contextualSpacing w:val="0"/>
              <w:rPr>
                <w:rFonts w:eastAsia="Open Sans"/>
                <w:b/>
                <w:sz w:val="21"/>
                <w:szCs w:val="21"/>
              </w:rPr>
            </w:pPr>
          </w:p>
        </w:tc>
        <w:tc>
          <w:tcPr>
            <w:tcW w:w="7420" w:type="dxa"/>
            <w:tcBorders>
              <w:top w:val="nil"/>
              <w:left w:val="single" w:sz="4" w:space="0" w:color="1136D1"/>
              <w:bottom w:val="nil"/>
              <w:right w:val="nil"/>
            </w:tcBorders>
            <w:tcMar>
              <w:top w:w="100" w:type="dxa"/>
              <w:left w:w="100" w:type="dxa"/>
              <w:bottom w:w="100" w:type="dxa"/>
              <w:right w:w="100" w:type="dxa"/>
            </w:tcMar>
          </w:tcPr>
          <w:p w14:paraId="20DCA923" w14:textId="77777777" w:rsidR="00275754" w:rsidRPr="00E07BF6" w:rsidRDefault="00116510" w:rsidP="00E07BF6">
            <w:pPr>
              <w:pStyle w:val="Normal1"/>
              <w:ind w:firstLine="170"/>
              <w:contextualSpacing w:val="0"/>
              <w:rPr>
                <w:rFonts w:eastAsia="Open Sans"/>
                <w:sz w:val="21"/>
                <w:szCs w:val="21"/>
              </w:rPr>
            </w:pPr>
            <w:r w:rsidRPr="00E07BF6">
              <w:rPr>
                <w:rFonts w:eastAsia="Open Sans"/>
                <w:b/>
                <w:sz w:val="21"/>
                <w:szCs w:val="21"/>
              </w:rPr>
              <w:t xml:space="preserve">Meeting Days, Times, Location: </w:t>
            </w:r>
            <w:r w:rsidRPr="00E07BF6">
              <w:rPr>
                <w:rFonts w:eastAsia="Open Sans"/>
                <w:sz w:val="21"/>
                <w:szCs w:val="21"/>
              </w:rPr>
              <w:t xml:space="preserve">[###] </w:t>
            </w:r>
          </w:p>
        </w:tc>
      </w:tr>
      <w:tr w:rsidR="00275754" w:rsidRPr="007A60A6" w14:paraId="586CBC6C" w14:textId="77777777" w:rsidTr="00475149">
        <w:trPr>
          <w:trHeight w:val="339"/>
          <w:jc w:val="center"/>
        </w:trPr>
        <w:tc>
          <w:tcPr>
            <w:tcW w:w="2970" w:type="dxa"/>
            <w:vMerge/>
            <w:tcBorders>
              <w:right w:val="single" w:sz="4" w:space="0" w:color="1136D1"/>
            </w:tcBorders>
            <w:tcMar>
              <w:top w:w="100" w:type="dxa"/>
              <w:left w:w="100" w:type="dxa"/>
              <w:bottom w:w="100" w:type="dxa"/>
              <w:right w:w="100" w:type="dxa"/>
            </w:tcMar>
          </w:tcPr>
          <w:p w14:paraId="67CFC15E" w14:textId="77777777" w:rsidR="00275754" w:rsidRPr="00E07BF6" w:rsidRDefault="00275754">
            <w:pPr>
              <w:pStyle w:val="Normal1"/>
              <w:contextualSpacing w:val="0"/>
              <w:rPr>
                <w:rFonts w:eastAsia="Open Sans"/>
                <w:b/>
                <w:sz w:val="21"/>
                <w:szCs w:val="21"/>
              </w:rPr>
            </w:pPr>
          </w:p>
        </w:tc>
        <w:tc>
          <w:tcPr>
            <w:tcW w:w="7420" w:type="dxa"/>
            <w:tcBorders>
              <w:top w:val="nil"/>
              <w:left w:val="single" w:sz="4" w:space="0" w:color="1136D1"/>
              <w:bottom w:val="nil"/>
              <w:right w:val="nil"/>
            </w:tcBorders>
            <w:tcMar>
              <w:top w:w="100" w:type="dxa"/>
              <w:left w:w="100" w:type="dxa"/>
              <w:bottom w:w="100" w:type="dxa"/>
              <w:right w:w="100" w:type="dxa"/>
            </w:tcMar>
          </w:tcPr>
          <w:p w14:paraId="283A1CB9" w14:textId="77777777" w:rsidR="00275754" w:rsidRPr="00475149" w:rsidRDefault="00116510" w:rsidP="00E07BF6">
            <w:pPr>
              <w:pStyle w:val="Normal1"/>
              <w:ind w:firstLine="170"/>
              <w:contextualSpacing w:val="0"/>
              <w:rPr>
                <w:rFonts w:eastAsia="Open Sans"/>
                <w:sz w:val="21"/>
                <w:szCs w:val="21"/>
              </w:rPr>
            </w:pPr>
            <w:r w:rsidRPr="00E07BF6">
              <w:rPr>
                <w:rFonts w:eastAsia="Open Sans"/>
                <w:b/>
                <w:sz w:val="21"/>
                <w:szCs w:val="21"/>
              </w:rPr>
              <w:t>Semester:</w:t>
            </w:r>
            <w:r w:rsidRPr="00E07BF6">
              <w:rPr>
                <w:rFonts w:eastAsia="Open Sans"/>
                <w:sz w:val="21"/>
                <w:szCs w:val="21"/>
              </w:rPr>
              <w:t xml:space="preserve"> [###]</w:t>
            </w:r>
            <w:r w:rsidRPr="00E07BF6">
              <w:rPr>
                <w:rFonts w:eastAsia="Open Sans"/>
                <w:b/>
                <w:sz w:val="21"/>
                <w:szCs w:val="21"/>
              </w:rPr>
              <w:t xml:space="preserve">, Year: </w:t>
            </w:r>
            <w:r w:rsidRPr="00E07BF6">
              <w:rPr>
                <w:rFonts w:eastAsia="Open Sans"/>
                <w:sz w:val="21"/>
                <w:szCs w:val="21"/>
              </w:rPr>
              <w:t>[ #### ]</w:t>
            </w:r>
          </w:p>
        </w:tc>
      </w:tr>
    </w:tbl>
    <w:p w14:paraId="317CA995" w14:textId="77777777" w:rsidR="00275754" w:rsidRPr="00E07BF6" w:rsidRDefault="00275754">
      <w:pPr>
        <w:pStyle w:val="Normal1"/>
        <w:rPr>
          <w:rFonts w:eastAsia="Open Sans"/>
          <w:sz w:val="21"/>
          <w:szCs w:val="21"/>
        </w:rPr>
      </w:pPr>
    </w:p>
    <w:p w14:paraId="16827D64" w14:textId="78A1A1B8" w:rsidR="00275754" w:rsidRPr="00475149" w:rsidRDefault="00247F17" w:rsidP="00247F17">
      <w:pPr>
        <w:pStyle w:val="Normal1"/>
        <w:ind w:left="180" w:hanging="180"/>
        <w:rPr>
          <w:rFonts w:eastAsia="Open Sans"/>
          <w:b/>
          <w:color w:val="1136D1"/>
          <w:sz w:val="18"/>
          <w:szCs w:val="18"/>
        </w:rPr>
      </w:pPr>
      <w:bookmarkStart w:id="2" w:name="_1fob9te" w:colFirst="0" w:colLast="0"/>
      <w:bookmarkEnd w:id="2"/>
      <w:r w:rsidRPr="00475149">
        <w:rPr>
          <w:rFonts w:eastAsia="Open Sans"/>
          <w:b/>
          <w:color w:val="1136D1"/>
          <w:sz w:val="18"/>
          <w:szCs w:val="18"/>
        </w:rPr>
        <w:t>Instructor information</w:t>
      </w:r>
    </w:p>
    <w:tbl>
      <w:tblPr>
        <w:tblStyle w:val="a0"/>
        <w:tblW w:w="10262" w:type="dxa"/>
        <w:tblInd w:w="280" w:type="dxa"/>
        <w:tblBorders>
          <w:insideH w:val="single" w:sz="4" w:space="0" w:color="000000"/>
        </w:tblBorders>
        <w:tblLayout w:type="fixed"/>
        <w:tblLook w:val="0600" w:firstRow="0" w:lastRow="0" w:firstColumn="0" w:lastColumn="0" w:noHBand="1" w:noVBand="1"/>
      </w:tblPr>
      <w:tblGrid>
        <w:gridCol w:w="2610"/>
        <w:gridCol w:w="7652"/>
      </w:tblGrid>
      <w:tr w:rsidR="00275754" w:rsidRPr="007A60A6" w14:paraId="5619A00C" w14:textId="77777777" w:rsidTr="00E07BF6">
        <w:trPr>
          <w:trHeight w:val="270"/>
        </w:trPr>
        <w:tc>
          <w:tcPr>
            <w:tcW w:w="2610" w:type="dxa"/>
            <w:shd w:val="clear" w:color="auto" w:fill="FFFFFF"/>
            <w:tcMar>
              <w:top w:w="100" w:type="dxa"/>
              <w:left w:w="100" w:type="dxa"/>
              <w:bottom w:w="100" w:type="dxa"/>
              <w:right w:w="100" w:type="dxa"/>
            </w:tcMar>
          </w:tcPr>
          <w:p w14:paraId="27112B03" w14:textId="77777777" w:rsidR="00275754" w:rsidRPr="00E07BF6" w:rsidRDefault="00116510" w:rsidP="00E07BF6">
            <w:pPr>
              <w:pStyle w:val="Normal1"/>
              <w:ind w:left="-100"/>
              <w:contextualSpacing w:val="0"/>
              <w:rPr>
                <w:rFonts w:eastAsia="Open Sans"/>
                <w:sz w:val="21"/>
                <w:szCs w:val="21"/>
              </w:rPr>
            </w:pPr>
            <w:r w:rsidRPr="00E07BF6">
              <w:rPr>
                <w:rFonts w:eastAsia="Open Sans"/>
                <w:b/>
                <w:sz w:val="21"/>
                <w:szCs w:val="21"/>
              </w:rPr>
              <w:t>Name</w:t>
            </w:r>
          </w:p>
        </w:tc>
        <w:tc>
          <w:tcPr>
            <w:tcW w:w="7652" w:type="dxa"/>
            <w:tcMar>
              <w:top w:w="100" w:type="dxa"/>
              <w:left w:w="100" w:type="dxa"/>
              <w:bottom w:w="100" w:type="dxa"/>
              <w:right w:w="100" w:type="dxa"/>
            </w:tcMar>
          </w:tcPr>
          <w:p w14:paraId="58ABE915" w14:textId="77777777" w:rsidR="00275754" w:rsidRPr="00E07BF6" w:rsidRDefault="00116510" w:rsidP="00E07BF6">
            <w:pPr>
              <w:pStyle w:val="Normal1"/>
              <w:ind w:left="190"/>
              <w:contextualSpacing w:val="0"/>
              <w:rPr>
                <w:rFonts w:eastAsia="Open Sans"/>
                <w:sz w:val="21"/>
                <w:szCs w:val="21"/>
              </w:rPr>
            </w:pPr>
            <w:r w:rsidRPr="00E07BF6">
              <w:rPr>
                <w:rFonts w:eastAsia="Open Sans"/>
                <w:sz w:val="21"/>
                <w:szCs w:val="21"/>
              </w:rPr>
              <w:t>[Include your title and what you prefer to be called]</w:t>
            </w:r>
          </w:p>
        </w:tc>
      </w:tr>
      <w:tr w:rsidR="00275754" w:rsidRPr="007A60A6" w14:paraId="797CB5FA" w14:textId="77777777" w:rsidTr="00E07BF6">
        <w:trPr>
          <w:trHeight w:val="270"/>
        </w:trPr>
        <w:tc>
          <w:tcPr>
            <w:tcW w:w="2610" w:type="dxa"/>
            <w:shd w:val="clear" w:color="auto" w:fill="FFFFFF"/>
            <w:tcMar>
              <w:top w:w="100" w:type="dxa"/>
              <w:left w:w="100" w:type="dxa"/>
              <w:bottom w:w="100" w:type="dxa"/>
              <w:right w:w="100" w:type="dxa"/>
            </w:tcMar>
          </w:tcPr>
          <w:p w14:paraId="301DC8E6" w14:textId="77777777" w:rsidR="00275754" w:rsidRPr="00E07BF6" w:rsidRDefault="00116510" w:rsidP="00E07BF6">
            <w:pPr>
              <w:pStyle w:val="Normal1"/>
              <w:ind w:left="-100"/>
              <w:contextualSpacing w:val="0"/>
              <w:rPr>
                <w:rFonts w:eastAsia="Open Sans"/>
                <w:sz w:val="21"/>
                <w:szCs w:val="21"/>
              </w:rPr>
            </w:pPr>
            <w:r w:rsidRPr="00E07BF6">
              <w:rPr>
                <w:rFonts w:eastAsia="Open Sans"/>
                <w:b/>
                <w:sz w:val="21"/>
                <w:szCs w:val="21"/>
              </w:rPr>
              <w:t>Contact Info</w:t>
            </w:r>
          </w:p>
        </w:tc>
        <w:tc>
          <w:tcPr>
            <w:tcW w:w="7652" w:type="dxa"/>
            <w:tcMar>
              <w:top w:w="100" w:type="dxa"/>
              <w:left w:w="100" w:type="dxa"/>
              <w:bottom w:w="100" w:type="dxa"/>
              <w:right w:w="100" w:type="dxa"/>
            </w:tcMar>
          </w:tcPr>
          <w:p w14:paraId="01B0DF8C" w14:textId="77777777" w:rsidR="00275754" w:rsidRPr="00E07BF6" w:rsidRDefault="00116510" w:rsidP="00E07BF6">
            <w:pPr>
              <w:pStyle w:val="Normal1"/>
              <w:ind w:left="190"/>
              <w:contextualSpacing w:val="0"/>
              <w:rPr>
                <w:rFonts w:eastAsia="Open Sans"/>
                <w:sz w:val="21"/>
                <w:szCs w:val="21"/>
              </w:rPr>
            </w:pPr>
            <w:r w:rsidRPr="00E07BF6">
              <w:rPr>
                <w:rFonts w:eastAsia="Open Sans"/>
                <w:sz w:val="21"/>
                <w:szCs w:val="21"/>
              </w:rPr>
              <w:t>[Include information for your preferred method of contact here]</w:t>
            </w:r>
          </w:p>
        </w:tc>
      </w:tr>
      <w:tr w:rsidR="00275754" w:rsidRPr="007A60A6" w14:paraId="21FAA705" w14:textId="77777777" w:rsidTr="00E07BF6">
        <w:trPr>
          <w:trHeight w:val="256"/>
        </w:trPr>
        <w:tc>
          <w:tcPr>
            <w:tcW w:w="2610" w:type="dxa"/>
            <w:tcBorders>
              <w:bottom w:val="single" w:sz="4" w:space="0" w:color="000000"/>
            </w:tcBorders>
            <w:shd w:val="clear" w:color="auto" w:fill="FFFFFF"/>
            <w:tcMar>
              <w:top w:w="100" w:type="dxa"/>
              <w:left w:w="100" w:type="dxa"/>
              <w:bottom w:w="100" w:type="dxa"/>
              <w:right w:w="100" w:type="dxa"/>
            </w:tcMar>
          </w:tcPr>
          <w:p w14:paraId="405E39E6" w14:textId="77777777" w:rsidR="00275754" w:rsidRPr="00E07BF6" w:rsidRDefault="00116510" w:rsidP="00E07BF6">
            <w:pPr>
              <w:pStyle w:val="Normal1"/>
              <w:ind w:left="-100"/>
              <w:contextualSpacing w:val="0"/>
              <w:rPr>
                <w:rFonts w:eastAsia="Open Sans"/>
                <w:sz w:val="21"/>
                <w:szCs w:val="21"/>
              </w:rPr>
            </w:pPr>
            <w:r w:rsidRPr="00E07BF6">
              <w:rPr>
                <w:rFonts w:eastAsia="Open Sans"/>
                <w:b/>
                <w:sz w:val="21"/>
                <w:szCs w:val="21"/>
              </w:rPr>
              <w:t>Office location</w:t>
            </w:r>
          </w:p>
        </w:tc>
        <w:tc>
          <w:tcPr>
            <w:tcW w:w="7652" w:type="dxa"/>
            <w:tcBorders>
              <w:bottom w:val="single" w:sz="4" w:space="0" w:color="000000"/>
            </w:tcBorders>
            <w:tcMar>
              <w:top w:w="100" w:type="dxa"/>
              <w:left w:w="100" w:type="dxa"/>
              <w:bottom w:w="100" w:type="dxa"/>
              <w:right w:w="100" w:type="dxa"/>
            </w:tcMar>
          </w:tcPr>
          <w:p w14:paraId="79E003B1" w14:textId="77777777" w:rsidR="00275754" w:rsidRPr="00E07BF6" w:rsidRDefault="00275754" w:rsidP="00E07BF6">
            <w:pPr>
              <w:pStyle w:val="Normal1"/>
              <w:ind w:left="190"/>
              <w:contextualSpacing w:val="0"/>
              <w:rPr>
                <w:rFonts w:eastAsia="Open Sans"/>
                <w:sz w:val="21"/>
                <w:szCs w:val="21"/>
              </w:rPr>
            </w:pPr>
          </w:p>
        </w:tc>
      </w:tr>
      <w:tr w:rsidR="00275754" w:rsidRPr="007A60A6" w14:paraId="27DAB4A7" w14:textId="77777777" w:rsidTr="00E07BF6">
        <w:trPr>
          <w:trHeight w:val="270"/>
        </w:trPr>
        <w:tc>
          <w:tcPr>
            <w:tcW w:w="2610" w:type="dxa"/>
            <w:tcBorders>
              <w:top w:val="single" w:sz="4" w:space="0" w:color="000000"/>
              <w:bottom w:val="single" w:sz="4" w:space="0" w:color="000000"/>
            </w:tcBorders>
            <w:shd w:val="clear" w:color="auto" w:fill="FFFFFF"/>
            <w:tcMar>
              <w:top w:w="100" w:type="dxa"/>
              <w:left w:w="100" w:type="dxa"/>
              <w:bottom w:w="100" w:type="dxa"/>
              <w:right w:w="100" w:type="dxa"/>
            </w:tcMar>
          </w:tcPr>
          <w:p w14:paraId="27E63F43" w14:textId="77777777" w:rsidR="00275754" w:rsidRPr="00E07BF6" w:rsidRDefault="00116510" w:rsidP="00E07BF6">
            <w:pPr>
              <w:pStyle w:val="Normal1"/>
              <w:ind w:left="-100"/>
              <w:contextualSpacing w:val="0"/>
              <w:rPr>
                <w:rFonts w:eastAsia="Open Sans"/>
                <w:b/>
                <w:sz w:val="21"/>
                <w:szCs w:val="21"/>
              </w:rPr>
            </w:pPr>
            <w:r w:rsidRPr="00E07BF6">
              <w:rPr>
                <w:rFonts w:eastAsia="Open Sans"/>
                <w:b/>
                <w:sz w:val="21"/>
                <w:szCs w:val="21"/>
              </w:rPr>
              <w:t>Office hours</w:t>
            </w:r>
          </w:p>
        </w:tc>
        <w:tc>
          <w:tcPr>
            <w:tcW w:w="7652" w:type="dxa"/>
            <w:tcBorders>
              <w:top w:val="single" w:sz="4" w:space="0" w:color="000000"/>
              <w:bottom w:val="single" w:sz="4" w:space="0" w:color="000000"/>
            </w:tcBorders>
            <w:tcMar>
              <w:top w:w="100" w:type="dxa"/>
              <w:left w:w="100" w:type="dxa"/>
              <w:bottom w:w="100" w:type="dxa"/>
              <w:right w:w="100" w:type="dxa"/>
            </w:tcMar>
          </w:tcPr>
          <w:p w14:paraId="4715BC04" w14:textId="77777777" w:rsidR="00275754" w:rsidRPr="00E07BF6" w:rsidRDefault="00275754" w:rsidP="00E07BF6">
            <w:pPr>
              <w:pStyle w:val="Normal1"/>
              <w:ind w:left="190"/>
              <w:contextualSpacing w:val="0"/>
              <w:rPr>
                <w:rFonts w:eastAsia="Open Sans"/>
                <w:sz w:val="21"/>
                <w:szCs w:val="21"/>
              </w:rPr>
            </w:pPr>
          </w:p>
        </w:tc>
      </w:tr>
    </w:tbl>
    <w:p w14:paraId="0C514449" w14:textId="77777777" w:rsidR="00275754" w:rsidRPr="00E07BF6" w:rsidRDefault="00275754">
      <w:pPr>
        <w:pStyle w:val="Normal1"/>
        <w:rPr>
          <w:rFonts w:eastAsia="Open Sans"/>
          <w:sz w:val="21"/>
          <w:szCs w:val="21"/>
        </w:rPr>
      </w:pPr>
    </w:p>
    <w:p w14:paraId="7F082262" w14:textId="77777777" w:rsidR="00275754" w:rsidRPr="00475149" w:rsidRDefault="00116510">
      <w:pPr>
        <w:pStyle w:val="Heading1"/>
        <w:rPr>
          <w:rFonts w:eastAsia="Open Sans"/>
          <w:b/>
          <w:color w:val="1136D1"/>
          <w:sz w:val="21"/>
          <w:szCs w:val="21"/>
        </w:rPr>
      </w:pPr>
      <w:bookmarkStart w:id="3" w:name="_3znysh7" w:colFirst="0" w:colLast="0"/>
      <w:bookmarkStart w:id="4" w:name="_2et92p0" w:colFirst="0" w:colLast="0"/>
      <w:bookmarkEnd w:id="3"/>
      <w:bookmarkEnd w:id="4"/>
      <w:r w:rsidRPr="00475149">
        <w:rPr>
          <w:rFonts w:eastAsia="Open Sans"/>
          <w:b/>
          <w:color w:val="1136D1"/>
          <w:sz w:val="21"/>
          <w:szCs w:val="21"/>
        </w:rPr>
        <w:t>Course Description</w:t>
      </w:r>
    </w:p>
    <w:p w14:paraId="761C138B" w14:textId="77777777" w:rsidR="00275754" w:rsidRPr="00E07BF6" w:rsidRDefault="00116510">
      <w:pPr>
        <w:pStyle w:val="Normal1"/>
        <w:numPr>
          <w:ilvl w:val="0"/>
          <w:numId w:val="1"/>
        </w:numPr>
        <w:ind w:hanging="360"/>
        <w:contextualSpacing/>
        <w:rPr>
          <w:sz w:val="21"/>
          <w:szCs w:val="21"/>
        </w:rPr>
      </w:pPr>
      <w:bookmarkStart w:id="5" w:name="_11oevfb58es1" w:colFirst="0" w:colLast="0"/>
      <w:bookmarkEnd w:id="5"/>
      <w:r w:rsidRPr="00E07BF6">
        <w:rPr>
          <w:rFonts w:eastAsia="Open Sans"/>
          <w:sz w:val="21"/>
          <w:szCs w:val="21"/>
        </w:rPr>
        <w:t xml:space="preserve">What will students learn (i.e., knowledge or skills as opposed to topics) in your course? How will this information help them develop as scholars, learners, or future professionals? What will students experience in the course (e.g., instructional methods, assessments, etc.)? </w:t>
      </w:r>
    </w:p>
    <w:p w14:paraId="2E26A4C6" w14:textId="77777777" w:rsidR="00275754" w:rsidRPr="00E07BF6" w:rsidRDefault="00116510">
      <w:pPr>
        <w:pStyle w:val="Normal1"/>
        <w:numPr>
          <w:ilvl w:val="0"/>
          <w:numId w:val="1"/>
        </w:numPr>
        <w:ind w:hanging="360"/>
        <w:contextualSpacing/>
        <w:rPr>
          <w:rFonts w:eastAsia="Open Sans"/>
          <w:sz w:val="21"/>
          <w:szCs w:val="21"/>
        </w:rPr>
      </w:pPr>
      <w:bookmarkStart w:id="6" w:name="_tyjcwt" w:colFirst="0" w:colLast="0"/>
      <w:bookmarkEnd w:id="6"/>
      <w:r w:rsidRPr="00E07BF6">
        <w:rPr>
          <w:rFonts w:eastAsia="Open Sans"/>
          <w:sz w:val="21"/>
          <w:szCs w:val="21"/>
        </w:rPr>
        <w:t>Are there any prerequisites for your course?</w:t>
      </w:r>
    </w:p>
    <w:p w14:paraId="1B8BFB5A" w14:textId="77777777" w:rsidR="00275754" w:rsidRPr="00E07BF6" w:rsidRDefault="00275754">
      <w:pPr>
        <w:pStyle w:val="Normal1"/>
        <w:ind w:left="360"/>
        <w:rPr>
          <w:rFonts w:eastAsia="Open Sans"/>
          <w:sz w:val="21"/>
          <w:szCs w:val="21"/>
        </w:rPr>
      </w:pPr>
    </w:p>
    <w:p w14:paraId="643660BE" w14:textId="77777777" w:rsidR="00275754" w:rsidRPr="00475149" w:rsidRDefault="00116510">
      <w:pPr>
        <w:pStyle w:val="Heading1"/>
        <w:rPr>
          <w:rFonts w:eastAsia="Open Sans"/>
          <w:b/>
          <w:color w:val="1136D1"/>
          <w:sz w:val="21"/>
          <w:szCs w:val="21"/>
        </w:rPr>
      </w:pPr>
      <w:r w:rsidRPr="00475149">
        <w:rPr>
          <w:rFonts w:eastAsia="Open Sans"/>
          <w:b/>
          <w:color w:val="1136D1"/>
          <w:sz w:val="21"/>
          <w:szCs w:val="21"/>
        </w:rPr>
        <w:t xml:space="preserve">Learning Objectives </w:t>
      </w:r>
    </w:p>
    <w:p w14:paraId="152A49F1" w14:textId="77777777" w:rsidR="00275754" w:rsidRPr="00E07BF6" w:rsidRDefault="00116510">
      <w:pPr>
        <w:pStyle w:val="Normal1"/>
        <w:numPr>
          <w:ilvl w:val="0"/>
          <w:numId w:val="1"/>
        </w:numPr>
        <w:ind w:hanging="360"/>
        <w:rPr>
          <w:b/>
          <w:sz w:val="21"/>
          <w:szCs w:val="21"/>
        </w:rPr>
      </w:pPr>
      <w:r w:rsidRPr="00E07BF6">
        <w:rPr>
          <w:rFonts w:eastAsia="Open Sans"/>
          <w:sz w:val="21"/>
          <w:szCs w:val="21"/>
        </w:rPr>
        <w:t>What, specifically, will students be able to do or demonstrate once they’ve completed the course? Identify 3-8 course-level learning objectives for the course syllabus.</w:t>
      </w:r>
    </w:p>
    <w:p w14:paraId="12637221" w14:textId="77777777" w:rsidR="00275754" w:rsidRPr="00E07BF6" w:rsidRDefault="00275754">
      <w:pPr>
        <w:pStyle w:val="Normal1"/>
        <w:rPr>
          <w:rFonts w:eastAsia="Open Sans"/>
          <w:sz w:val="21"/>
          <w:szCs w:val="21"/>
        </w:rPr>
      </w:pPr>
    </w:p>
    <w:p w14:paraId="0C1E0BB9" w14:textId="0A7F04CA" w:rsidR="00275754" w:rsidRPr="00475149" w:rsidRDefault="008E0890">
      <w:pPr>
        <w:pStyle w:val="Heading1"/>
        <w:rPr>
          <w:rFonts w:eastAsia="Open Sans"/>
          <w:b/>
          <w:color w:val="1136D1"/>
          <w:sz w:val="21"/>
          <w:szCs w:val="21"/>
        </w:rPr>
      </w:pPr>
      <w:bookmarkStart w:id="7" w:name="_3dy6vkm" w:colFirst="0" w:colLast="0"/>
      <w:bookmarkEnd w:id="7"/>
      <w:r>
        <w:rPr>
          <w:rFonts w:eastAsia="Open Sans"/>
          <w:b/>
          <w:color w:val="1136D1"/>
          <w:sz w:val="21"/>
          <w:szCs w:val="21"/>
        </w:rPr>
        <w:t xml:space="preserve">Required Materials </w:t>
      </w:r>
      <w:r w:rsidR="00116510" w:rsidRPr="00475149">
        <w:rPr>
          <w:rFonts w:eastAsia="Open Sans"/>
          <w:b/>
          <w:color w:val="1136D1"/>
          <w:sz w:val="21"/>
          <w:szCs w:val="21"/>
        </w:rPr>
        <w:t xml:space="preserve"> </w:t>
      </w:r>
    </w:p>
    <w:p w14:paraId="77B4605E" w14:textId="77777777" w:rsidR="00275754" w:rsidRPr="00E07BF6" w:rsidRDefault="00116510">
      <w:pPr>
        <w:pStyle w:val="Normal1"/>
        <w:numPr>
          <w:ilvl w:val="0"/>
          <w:numId w:val="1"/>
        </w:numPr>
        <w:ind w:hanging="360"/>
        <w:contextualSpacing/>
        <w:rPr>
          <w:sz w:val="21"/>
          <w:szCs w:val="21"/>
        </w:rPr>
      </w:pPr>
      <w:r w:rsidRPr="00E07BF6">
        <w:rPr>
          <w:rFonts w:eastAsia="Open Sans"/>
          <w:sz w:val="21"/>
          <w:szCs w:val="21"/>
        </w:rPr>
        <w:t>What materials are required for your course (e.g., textbooks, software, lab equipment, etc.)?</w:t>
      </w:r>
    </w:p>
    <w:p w14:paraId="5DE1DDC6" w14:textId="77777777" w:rsidR="00275754" w:rsidRPr="00E07BF6" w:rsidRDefault="00275754">
      <w:pPr>
        <w:pStyle w:val="Normal1"/>
        <w:rPr>
          <w:rFonts w:eastAsia="Open Sans"/>
          <w:sz w:val="21"/>
          <w:szCs w:val="21"/>
        </w:rPr>
      </w:pPr>
    </w:p>
    <w:p w14:paraId="2CBB02BE" w14:textId="2CB219DC" w:rsidR="00275754" w:rsidRPr="00475149" w:rsidRDefault="00116510">
      <w:pPr>
        <w:pStyle w:val="Heading1"/>
        <w:rPr>
          <w:rFonts w:eastAsia="Open Sans"/>
          <w:color w:val="1136D1"/>
          <w:sz w:val="21"/>
          <w:szCs w:val="21"/>
        </w:rPr>
      </w:pPr>
      <w:bookmarkStart w:id="8" w:name="_1t3h5sf" w:colFirst="0" w:colLast="0"/>
      <w:bookmarkStart w:id="9" w:name="_4d34og8" w:colFirst="0" w:colLast="0"/>
      <w:bookmarkEnd w:id="8"/>
      <w:bookmarkEnd w:id="9"/>
      <w:r w:rsidRPr="00475149">
        <w:rPr>
          <w:rFonts w:eastAsia="Open Sans"/>
          <w:b/>
          <w:color w:val="1136D1"/>
          <w:sz w:val="21"/>
          <w:szCs w:val="21"/>
        </w:rPr>
        <w:t>Ass</w:t>
      </w:r>
      <w:r w:rsidR="008E0890">
        <w:rPr>
          <w:rFonts w:eastAsia="Open Sans"/>
          <w:b/>
          <w:color w:val="1136D1"/>
          <w:sz w:val="21"/>
          <w:szCs w:val="21"/>
        </w:rPr>
        <w:t xml:space="preserve">ignment and Grading Procedures </w:t>
      </w:r>
    </w:p>
    <w:p w14:paraId="1D650359" w14:textId="77777777" w:rsidR="00275754" w:rsidRPr="00E07BF6" w:rsidRDefault="00116510" w:rsidP="003E47E9">
      <w:pPr>
        <w:pStyle w:val="Normal1"/>
        <w:ind w:left="180"/>
        <w:rPr>
          <w:rFonts w:eastAsia="Open Sans"/>
          <w:sz w:val="21"/>
          <w:szCs w:val="21"/>
        </w:rPr>
      </w:pPr>
      <w:r w:rsidRPr="00E07BF6">
        <w:rPr>
          <w:rFonts w:eastAsia="Open Sans"/>
          <w:sz w:val="21"/>
          <w:szCs w:val="21"/>
        </w:rPr>
        <w:t>The final course grade will be calculated using the following categories:</w:t>
      </w:r>
    </w:p>
    <w:p w14:paraId="473E3C62" w14:textId="77777777" w:rsidR="00275754" w:rsidRPr="00E07BF6" w:rsidRDefault="00275754">
      <w:pPr>
        <w:pStyle w:val="Normal1"/>
        <w:rPr>
          <w:rFonts w:eastAsia="Open Sans"/>
          <w:sz w:val="21"/>
          <w:szCs w:val="21"/>
          <w:shd w:val="clear" w:color="auto" w:fill="C9DAF8"/>
        </w:rPr>
      </w:pPr>
    </w:p>
    <w:tbl>
      <w:tblPr>
        <w:tblStyle w:val="a2"/>
        <w:tblW w:w="6650" w:type="dxa"/>
        <w:jc w:val="center"/>
        <w:tblBorders>
          <w:insideH w:val="single" w:sz="4" w:space="0" w:color="000000"/>
          <w:insideV w:val="single" w:sz="4" w:space="0" w:color="000000"/>
        </w:tblBorders>
        <w:tblLayout w:type="fixed"/>
        <w:tblLook w:val="0600" w:firstRow="0" w:lastRow="0" w:firstColumn="0" w:lastColumn="0" w:noHBand="1" w:noVBand="1"/>
      </w:tblPr>
      <w:tblGrid>
        <w:gridCol w:w="3240"/>
        <w:gridCol w:w="3410"/>
      </w:tblGrid>
      <w:tr w:rsidR="00247F17" w:rsidRPr="007A60A6" w14:paraId="4055E243" w14:textId="77777777" w:rsidTr="00565802">
        <w:trPr>
          <w:trHeight w:val="420"/>
          <w:jc w:val="center"/>
        </w:trPr>
        <w:tc>
          <w:tcPr>
            <w:tcW w:w="3240" w:type="dxa"/>
            <w:shd w:val="clear" w:color="auto" w:fill="FFFFFF"/>
            <w:tcMar>
              <w:top w:w="100" w:type="dxa"/>
              <w:left w:w="100" w:type="dxa"/>
              <w:bottom w:w="100" w:type="dxa"/>
              <w:right w:w="100" w:type="dxa"/>
            </w:tcMar>
          </w:tcPr>
          <w:p w14:paraId="399F4748" w14:textId="77777777" w:rsidR="00275754" w:rsidRPr="00E07BF6" w:rsidRDefault="00116510" w:rsidP="00CF48DF">
            <w:pPr>
              <w:pStyle w:val="Normal1"/>
              <w:ind w:left="-100"/>
              <w:contextualSpacing w:val="0"/>
              <w:rPr>
                <w:rFonts w:eastAsia="Open Sans"/>
                <w:b/>
                <w:sz w:val="21"/>
                <w:szCs w:val="21"/>
              </w:rPr>
            </w:pPr>
            <w:r w:rsidRPr="00E07BF6">
              <w:rPr>
                <w:rFonts w:eastAsia="Open Sans"/>
                <w:b/>
                <w:sz w:val="21"/>
                <w:szCs w:val="21"/>
              </w:rPr>
              <w:t>Assessment</w:t>
            </w:r>
          </w:p>
        </w:tc>
        <w:tc>
          <w:tcPr>
            <w:tcW w:w="3410" w:type="dxa"/>
            <w:shd w:val="clear" w:color="auto" w:fill="FFFFFF"/>
            <w:tcMar>
              <w:top w:w="100" w:type="dxa"/>
              <w:left w:w="100" w:type="dxa"/>
              <w:bottom w:w="100" w:type="dxa"/>
              <w:right w:w="100" w:type="dxa"/>
            </w:tcMar>
          </w:tcPr>
          <w:p w14:paraId="2E7E5A2B" w14:textId="77777777" w:rsidR="00275754" w:rsidRPr="00E07BF6" w:rsidRDefault="00116510">
            <w:pPr>
              <w:pStyle w:val="Normal1"/>
              <w:contextualSpacing w:val="0"/>
              <w:rPr>
                <w:rFonts w:eastAsia="Open Sans"/>
                <w:b/>
                <w:sz w:val="21"/>
                <w:szCs w:val="21"/>
              </w:rPr>
            </w:pPr>
            <w:r w:rsidRPr="00E07BF6">
              <w:rPr>
                <w:rFonts w:eastAsia="Open Sans"/>
                <w:b/>
                <w:sz w:val="21"/>
                <w:szCs w:val="21"/>
              </w:rPr>
              <w:t>Percentage of Final Grade</w:t>
            </w:r>
          </w:p>
        </w:tc>
      </w:tr>
      <w:tr w:rsidR="00247F17" w:rsidRPr="007A60A6" w14:paraId="08EBA54E" w14:textId="77777777" w:rsidTr="00565802">
        <w:trPr>
          <w:jc w:val="center"/>
        </w:trPr>
        <w:tc>
          <w:tcPr>
            <w:tcW w:w="3240" w:type="dxa"/>
            <w:shd w:val="clear" w:color="auto" w:fill="FFFFFF"/>
            <w:tcMar>
              <w:top w:w="100" w:type="dxa"/>
              <w:left w:w="100" w:type="dxa"/>
              <w:bottom w:w="100" w:type="dxa"/>
              <w:right w:w="100" w:type="dxa"/>
            </w:tcMar>
          </w:tcPr>
          <w:p w14:paraId="39D5F87C" w14:textId="77777777" w:rsidR="00275754" w:rsidRPr="00E07BF6" w:rsidRDefault="00275754">
            <w:pPr>
              <w:pStyle w:val="Normal1"/>
              <w:contextualSpacing w:val="0"/>
              <w:rPr>
                <w:rFonts w:eastAsia="Open Sans"/>
                <w:sz w:val="21"/>
                <w:szCs w:val="21"/>
              </w:rPr>
            </w:pPr>
          </w:p>
        </w:tc>
        <w:tc>
          <w:tcPr>
            <w:tcW w:w="3410" w:type="dxa"/>
            <w:shd w:val="clear" w:color="auto" w:fill="FFFFFF"/>
            <w:tcMar>
              <w:top w:w="100" w:type="dxa"/>
              <w:left w:w="100" w:type="dxa"/>
              <w:bottom w:w="100" w:type="dxa"/>
              <w:right w:w="100" w:type="dxa"/>
            </w:tcMar>
          </w:tcPr>
          <w:p w14:paraId="60AA8636" w14:textId="77777777" w:rsidR="00275754" w:rsidRPr="00E07BF6" w:rsidRDefault="00275754">
            <w:pPr>
              <w:pStyle w:val="Normal1"/>
              <w:contextualSpacing w:val="0"/>
              <w:rPr>
                <w:rFonts w:eastAsia="Open Sans"/>
                <w:sz w:val="21"/>
                <w:szCs w:val="21"/>
              </w:rPr>
            </w:pPr>
          </w:p>
        </w:tc>
      </w:tr>
      <w:tr w:rsidR="00247F17" w:rsidRPr="007A60A6" w14:paraId="020A30B5" w14:textId="77777777" w:rsidTr="00565802">
        <w:trPr>
          <w:jc w:val="center"/>
        </w:trPr>
        <w:tc>
          <w:tcPr>
            <w:tcW w:w="3240" w:type="dxa"/>
            <w:shd w:val="clear" w:color="auto" w:fill="FFFFFF"/>
            <w:tcMar>
              <w:top w:w="100" w:type="dxa"/>
              <w:left w:w="100" w:type="dxa"/>
              <w:bottom w:w="100" w:type="dxa"/>
              <w:right w:w="100" w:type="dxa"/>
            </w:tcMar>
          </w:tcPr>
          <w:p w14:paraId="53315316" w14:textId="77777777" w:rsidR="00275754" w:rsidRPr="00E07BF6" w:rsidRDefault="00275754">
            <w:pPr>
              <w:pStyle w:val="Normal1"/>
              <w:contextualSpacing w:val="0"/>
              <w:rPr>
                <w:rFonts w:eastAsia="Open Sans"/>
                <w:sz w:val="21"/>
                <w:szCs w:val="21"/>
              </w:rPr>
            </w:pPr>
          </w:p>
        </w:tc>
        <w:tc>
          <w:tcPr>
            <w:tcW w:w="3410" w:type="dxa"/>
            <w:shd w:val="clear" w:color="auto" w:fill="FFFFFF"/>
            <w:tcMar>
              <w:top w:w="100" w:type="dxa"/>
              <w:left w:w="100" w:type="dxa"/>
              <w:bottom w:w="100" w:type="dxa"/>
              <w:right w:w="100" w:type="dxa"/>
            </w:tcMar>
          </w:tcPr>
          <w:p w14:paraId="264D6436" w14:textId="77777777" w:rsidR="00275754" w:rsidRPr="00E07BF6" w:rsidRDefault="00275754">
            <w:pPr>
              <w:pStyle w:val="Normal1"/>
              <w:contextualSpacing w:val="0"/>
              <w:rPr>
                <w:rFonts w:eastAsia="Open Sans"/>
                <w:sz w:val="21"/>
                <w:szCs w:val="21"/>
              </w:rPr>
            </w:pPr>
          </w:p>
        </w:tc>
      </w:tr>
      <w:tr w:rsidR="00247F17" w:rsidRPr="007A60A6" w14:paraId="10804DBA" w14:textId="77777777" w:rsidTr="00565802">
        <w:trPr>
          <w:jc w:val="center"/>
        </w:trPr>
        <w:tc>
          <w:tcPr>
            <w:tcW w:w="3240" w:type="dxa"/>
            <w:tcBorders>
              <w:bottom w:val="single" w:sz="4" w:space="0" w:color="000000"/>
            </w:tcBorders>
            <w:shd w:val="clear" w:color="auto" w:fill="FFFFFF"/>
            <w:tcMar>
              <w:top w:w="100" w:type="dxa"/>
              <w:left w:w="100" w:type="dxa"/>
              <w:bottom w:w="100" w:type="dxa"/>
              <w:right w:w="100" w:type="dxa"/>
            </w:tcMar>
          </w:tcPr>
          <w:p w14:paraId="5BFB2EFF" w14:textId="77777777" w:rsidR="00275754" w:rsidRPr="00E07BF6" w:rsidRDefault="00275754">
            <w:pPr>
              <w:pStyle w:val="Normal1"/>
              <w:contextualSpacing w:val="0"/>
              <w:rPr>
                <w:rFonts w:eastAsia="Open Sans"/>
                <w:sz w:val="21"/>
                <w:szCs w:val="21"/>
              </w:rPr>
            </w:pPr>
          </w:p>
        </w:tc>
        <w:tc>
          <w:tcPr>
            <w:tcW w:w="3410" w:type="dxa"/>
            <w:tcBorders>
              <w:bottom w:val="single" w:sz="4" w:space="0" w:color="000000"/>
            </w:tcBorders>
            <w:shd w:val="clear" w:color="auto" w:fill="FFFFFF"/>
            <w:tcMar>
              <w:top w:w="100" w:type="dxa"/>
              <w:left w:w="100" w:type="dxa"/>
              <w:bottom w:w="100" w:type="dxa"/>
              <w:right w:w="100" w:type="dxa"/>
            </w:tcMar>
          </w:tcPr>
          <w:p w14:paraId="4E46E306" w14:textId="77777777" w:rsidR="00275754" w:rsidRPr="00E07BF6" w:rsidRDefault="00275754">
            <w:pPr>
              <w:pStyle w:val="Normal1"/>
              <w:contextualSpacing w:val="0"/>
              <w:rPr>
                <w:rFonts w:eastAsia="Open Sans"/>
                <w:sz w:val="21"/>
                <w:szCs w:val="21"/>
              </w:rPr>
            </w:pPr>
          </w:p>
        </w:tc>
      </w:tr>
      <w:tr w:rsidR="00247F17" w:rsidRPr="007A60A6" w14:paraId="501C2423" w14:textId="77777777" w:rsidTr="00565802">
        <w:trPr>
          <w:jc w:val="center"/>
        </w:trPr>
        <w:tc>
          <w:tcPr>
            <w:tcW w:w="3240" w:type="dxa"/>
            <w:tcBorders>
              <w:top w:val="single" w:sz="4" w:space="0" w:color="000000"/>
              <w:bottom w:val="single" w:sz="4" w:space="0" w:color="000000"/>
            </w:tcBorders>
            <w:shd w:val="clear" w:color="auto" w:fill="FFFFFF"/>
            <w:tcMar>
              <w:top w:w="100" w:type="dxa"/>
              <w:left w:w="100" w:type="dxa"/>
              <w:bottom w:w="100" w:type="dxa"/>
              <w:right w:w="100" w:type="dxa"/>
            </w:tcMar>
          </w:tcPr>
          <w:p w14:paraId="2532854E" w14:textId="77777777" w:rsidR="00275754" w:rsidRPr="00E07BF6" w:rsidRDefault="00275754">
            <w:pPr>
              <w:pStyle w:val="Normal1"/>
              <w:contextualSpacing w:val="0"/>
              <w:rPr>
                <w:rFonts w:eastAsia="Open Sans"/>
                <w:sz w:val="21"/>
                <w:szCs w:val="21"/>
              </w:rPr>
            </w:pPr>
          </w:p>
        </w:tc>
        <w:tc>
          <w:tcPr>
            <w:tcW w:w="3410" w:type="dxa"/>
            <w:tcBorders>
              <w:top w:val="single" w:sz="4" w:space="0" w:color="000000"/>
              <w:bottom w:val="single" w:sz="4" w:space="0" w:color="000000"/>
            </w:tcBorders>
            <w:shd w:val="clear" w:color="auto" w:fill="FFFFFF"/>
            <w:tcMar>
              <w:top w:w="100" w:type="dxa"/>
              <w:left w:w="100" w:type="dxa"/>
              <w:bottom w:w="100" w:type="dxa"/>
              <w:right w:w="100" w:type="dxa"/>
            </w:tcMar>
          </w:tcPr>
          <w:p w14:paraId="1E30C5AC" w14:textId="77777777" w:rsidR="00275754" w:rsidRPr="00E07BF6" w:rsidRDefault="00275754">
            <w:pPr>
              <w:pStyle w:val="Normal1"/>
              <w:contextualSpacing w:val="0"/>
              <w:rPr>
                <w:rFonts w:eastAsia="Open Sans"/>
                <w:sz w:val="21"/>
                <w:szCs w:val="21"/>
              </w:rPr>
            </w:pPr>
          </w:p>
        </w:tc>
      </w:tr>
    </w:tbl>
    <w:p w14:paraId="62A32595" w14:textId="77777777" w:rsidR="00275754" w:rsidRPr="00E07BF6" w:rsidRDefault="00275754">
      <w:pPr>
        <w:pStyle w:val="Normal1"/>
        <w:rPr>
          <w:rFonts w:eastAsia="Open Sans"/>
          <w:sz w:val="21"/>
          <w:szCs w:val="21"/>
        </w:rPr>
      </w:pPr>
    </w:p>
    <w:p w14:paraId="27E5C149" w14:textId="77777777" w:rsidR="00275754" w:rsidRPr="00E07BF6" w:rsidRDefault="00116510">
      <w:pPr>
        <w:pStyle w:val="Normal1"/>
        <w:numPr>
          <w:ilvl w:val="0"/>
          <w:numId w:val="1"/>
        </w:numPr>
        <w:ind w:hanging="360"/>
        <w:rPr>
          <w:sz w:val="21"/>
          <w:szCs w:val="21"/>
        </w:rPr>
      </w:pPr>
      <w:r w:rsidRPr="00E07BF6">
        <w:rPr>
          <w:rFonts w:eastAsia="Open Sans"/>
          <w:sz w:val="21"/>
          <w:szCs w:val="21"/>
        </w:rPr>
        <w:t xml:space="preserve">[Brief description of assessment 1]: </w:t>
      </w:r>
      <w:r w:rsidRPr="00E07BF6">
        <w:rPr>
          <w:rFonts w:eastAsia="Times New Roman"/>
          <w:sz w:val="21"/>
          <w:szCs w:val="21"/>
        </w:rPr>
        <w:t xml:space="preserve"> </w:t>
      </w:r>
      <w:r w:rsidRPr="00E07BF6">
        <w:rPr>
          <w:rFonts w:eastAsia="Open Sans"/>
          <w:sz w:val="21"/>
          <w:szCs w:val="21"/>
        </w:rPr>
        <w:t xml:space="preserve">What are students expected to do in this assignment (e.g., problem sets, short answer responses, multiple-choice questions, etc.)? How does this assignment connect to the learning objectives of the course? How will students submit this assignment (e.g., online or during class)? Will students complete the assignment individually or in-groups?  </w:t>
      </w:r>
    </w:p>
    <w:p w14:paraId="3434E689" w14:textId="77777777" w:rsidR="00275754" w:rsidRPr="00E07BF6" w:rsidRDefault="00116510">
      <w:pPr>
        <w:pStyle w:val="Normal1"/>
        <w:numPr>
          <w:ilvl w:val="0"/>
          <w:numId w:val="1"/>
        </w:numPr>
        <w:ind w:hanging="360"/>
        <w:rPr>
          <w:sz w:val="21"/>
          <w:szCs w:val="21"/>
        </w:rPr>
      </w:pPr>
      <w:r w:rsidRPr="00E07BF6">
        <w:rPr>
          <w:rFonts w:eastAsia="Open Sans"/>
          <w:sz w:val="21"/>
          <w:szCs w:val="21"/>
        </w:rPr>
        <w:t>[Brief description of assessment 2]</w:t>
      </w:r>
    </w:p>
    <w:p w14:paraId="6C7CE784" w14:textId="77777777" w:rsidR="00275754" w:rsidRPr="00E07BF6" w:rsidRDefault="00116510">
      <w:pPr>
        <w:pStyle w:val="Normal1"/>
        <w:numPr>
          <w:ilvl w:val="0"/>
          <w:numId w:val="1"/>
        </w:numPr>
        <w:ind w:hanging="360"/>
        <w:rPr>
          <w:sz w:val="21"/>
          <w:szCs w:val="21"/>
        </w:rPr>
      </w:pPr>
      <w:r w:rsidRPr="00E07BF6">
        <w:rPr>
          <w:rFonts w:eastAsia="Open Sans"/>
          <w:sz w:val="21"/>
          <w:szCs w:val="21"/>
        </w:rPr>
        <w:t>[Brief description of assessment 3]</w:t>
      </w:r>
    </w:p>
    <w:p w14:paraId="0ECA9350" w14:textId="77777777" w:rsidR="00275754" w:rsidRPr="00E07BF6" w:rsidRDefault="00275754">
      <w:pPr>
        <w:pStyle w:val="Normal1"/>
        <w:rPr>
          <w:rFonts w:eastAsia="Open Sans"/>
          <w:color w:val="666666"/>
          <w:sz w:val="21"/>
          <w:szCs w:val="21"/>
        </w:rPr>
      </w:pPr>
      <w:bookmarkStart w:id="10" w:name="_2s8eyo1" w:colFirst="0" w:colLast="0"/>
      <w:bookmarkEnd w:id="10"/>
    </w:p>
    <w:p w14:paraId="0C822E52" w14:textId="18A253DE" w:rsidR="00275754" w:rsidRPr="00565802" w:rsidRDefault="00565802" w:rsidP="002E59CF">
      <w:pPr>
        <w:pStyle w:val="Normal1"/>
        <w:ind w:left="180"/>
        <w:rPr>
          <w:rFonts w:eastAsia="Open Sans"/>
          <w:color w:val="000000" w:themeColor="text1"/>
          <w:sz w:val="21"/>
          <w:szCs w:val="21"/>
        </w:rPr>
      </w:pPr>
      <w:r w:rsidRPr="00565802">
        <w:rPr>
          <w:rFonts w:eastAsia="Open Sans"/>
          <w:color w:val="000000" w:themeColor="text1"/>
          <w:sz w:val="21"/>
          <w:szCs w:val="21"/>
        </w:rPr>
        <w:t>Your grade will be determined using the standard campus grading scale shown below</w:t>
      </w:r>
    </w:p>
    <w:p w14:paraId="0502CF94" w14:textId="77777777" w:rsidR="00565802" w:rsidRPr="00565802" w:rsidRDefault="00565802" w:rsidP="002E59CF">
      <w:pPr>
        <w:pStyle w:val="Normal1"/>
        <w:ind w:left="180"/>
        <w:rPr>
          <w:rFonts w:eastAsia="Open Sans"/>
          <w:color w:val="000000" w:themeColor="text1"/>
          <w:sz w:val="21"/>
          <w:szCs w:val="21"/>
        </w:rPr>
      </w:pPr>
    </w:p>
    <w:p w14:paraId="4FD2EA22" w14:textId="77777777" w:rsidR="00565802" w:rsidRDefault="00565802" w:rsidP="002E59CF">
      <w:pPr>
        <w:pStyle w:val="Normal1"/>
        <w:ind w:left="180"/>
        <w:rPr>
          <w:rFonts w:eastAsia="Open Sans"/>
          <w:color w:val="000000" w:themeColor="text1"/>
          <w:sz w:val="21"/>
          <w:szCs w:val="21"/>
        </w:rPr>
        <w:sectPr w:rsidR="00565802" w:rsidSect="008E0890">
          <w:headerReference w:type="even" r:id="rId9"/>
          <w:headerReference w:type="default" r:id="rId10"/>
          <w:footerReference w:type="even" r:id="rId11"/>
          <w:footerReference w:type="default" r:id="rId12"/>
          <w:headerReference w:type="first" r:id="rId13"/>
          <w:footerReference w:type="first" r:id="rId14"/>
          <w:pgSz w:w="12240" w:h="15840"/>
          <w:pgMar w:top="1260" w:right="720" w:bottom="540" w:left="720" w:header="0" w:footer="720" w:gutter="0"/>
          <w:pgNumType w:start="1"/>
          <w:cols w:space="720"/>
        </w:sectPr>
      </w:pPr>
    </w:p>
    <w:p w14:paraId="159172D2" w14:textId="3613D1BF" w:rsidR="00565802" w:rsidRPr="00565802" w:rsidRDefault="00565802" w:rsidP="002E59CF">
      <w:pPr>
        <w:pStyle w:val="Normal1"/>
        <w:ind w:left="180"/>
        <w:rPr>
          <w:rFonts w:eastAsia="Open Sans"/>
          <w:color w:val="000000" w:themeColor="text1"/>
          <w:sz w:val="21"/>
          <w:szCs w:val="21"/>
        </w:rPr>
      </w:pPr>
      <w:r w:rsidRPr="00565802">
        <w:rPr>
          <w:rFonts w:eastAsia="Open Sans"/>
          <w:color w:val="000000" w:themeColor="text1"/>
          <w:sz w:val="21"/>
          <w:szCs w:val="21"/>
        </w:rPr>
        <w:t xml:space="preserve">93 – 100% A </w:t>
      </w:r>
    </w:p>
    <w:p w14:paraId="251B6636" w14:textId="77777777" w:rsidR="00565802" w:rsidRPr="00565802" w:rsidRDefault="00565802" w:rsidP="002E59CF">
      <w:pPr>
        <w:pStyle w:val="Normal1"/>
        <w:ind w:left="180"/>
        <w:rPr>
          <w:rFonts w:eastAsia="Open Sans"/>
          <w:color w:val="000000" w:themeColor="text1"/>
          <w:sz w:val="21"/>
          <w:szCs w:val="21"/>
        </w:rPr>
      </w:pPr>
    </w:p>
    <w:p w14:paraId="03488914" w14:textId="556FF315" w:rsidR="00565802" w:rsidRPr="00565802" w:rsidRDefault="00565802" w:rsidP="002E59CF">
      <w:pPr>
        <w:pStyle w:val="Normal1"/>
        <w:ind w:left="180"/>
        <w:rPr>
          <w:rFonts w:eastAsia="Open Sans"/>
          <w:color w:val="000000" w:themeColor="text1"/>
          <w:sz w:val="21"/>
          <w:szCs w:val="21"/>
        </w:rPr>
      </w:pPr>
      <w:r w:rsidRPr="00565802">
        <w:rPr>
          <w:rFonts w:eastAsia="Open Sans"/>
          <w:color w:val="000000" w:themeColor="text1"/>
          <w:sz w:val="21"/>
          <w:szCs w:val="21"/>
        </w:rPr>
        <w:t xml:space="preserve">90 – 92% A- </w:t>
      </w:r>
    </w:p>
    <w:p w14:paraId="5882765A" w14:textId="77777777" w:rsidR="00565802" w:rsidRPr="00565802" w:rsidRDefault="00565802" w:rsidP="002E59CF">
      <w:pPr>
        <w:pStyle w:val="Normal1"/>
        <w:ind w:left="180"/>
        <w:rPr>
          <w:rFonts w:eastAsia="Open Sans"/>
          <w:color w:val="000000" w:themeColor="text1"/>
          <w:sz w:val="21"/>
          <w:szCs w:val="21"/>
        </w:rPr>
      </w:pPr>
    </w:p>
    <w:p w14:paraId="357943A6" w14:textId="1DCFBE2E" w:rsidR="00565802" w:rsidRPr="00565802" w:rsidRDefault="00565802" w:rsidP="002E59CF">
      <w:pPr>
        <w:pStyle w:val="Normal1"/>
        <w:ind w:left="180"/>
        <w:rPr>
          <w:rFonts w:eastAsia="Open Sans"/>
          <w:color w:val="000000" w:themeColor="text1"/>
          <w:sz w:val="21"/>
          <w:szCs w:val="21"/>
        </w:rPr>
      </w:pPr>
      <w:r w:rsidRPr="00565802">
        <w:rPr>
          <w:rFonts w:eastAsia="Open Sans"/>
          <w:color w:val="000000" w:themeColor="text1"/>
          <w:sz w:val="21"/>
          <w:szCs w:val="21"/>
        </w:rPr>
        <w:t>87 – 89% B+</w:t>
      </w:r>
    </w:p>
    <w:p w14:paraId="63BFA220" w14:textId="77777777" w:rsidR="00565802" w:rsidRPr="00565802" w:rsidRDefault="00565802" w:rsidP="002E59CF">
      <w:pPr>
        <w:pStyle w:val="Normal1"/>
        <w:ind w:left="180"/>
        <w:rPr>
          <w:rFonts w:eastAsia="Open Sans"/>
          <w:color w:val="000000" w:themeColor="text1"/>
          <w:sz w:val="21"/>
          <w:szCs w:val="21"/>
        </w:rPr>
      </w:pPr>
    </w:p>
    <w:p w14:paraId="3A29BD7D" w14:textId="1DB72525" w:rsidR="00565802" w:rsidRPr="00565802" w:rsidRDefault="00565802" w:rsidP="002E59CF">
      <w:pPr>
        <w:pStyle w:val="Normal1"/>
        <w:ind w:left="180"/>
        <w:rPr>
          <w:rFonts w:eastAsia="Open Sans"/>
          <w:color w:val="000000" w:themeColor="text1"/>
          <w:sz w:val="21"/>
          <w:szCs w:val="21"/>
        </w:rPr>
      </w:pPr>
      <w:r w:rsidRPr="00565802">
        <w:rPr>
          <w:rFonts w:eastAsia="Open Sans"/>
          <w:color w:val="000000" w:themeColor="text1"/>
          <w:sz w:val="21"/>
          <w:szCs w:val="21"/>
        </w:rPr>
        <w:t xml:space="preserve">83 – 86% B </w:t>
      </w:r>
    </w:p>
    <w:p w14:paraId="7753B5B2" w14:textId="77777777" w:rsidR="00565802" w:rsidRPr="00565802" w:rsidRDefault="00565802" w:rsidP="002E59CF">
      <w:pPr>
        <w:pStyle w:val="Normal1"/>
        <w:ind w:left="180"/>
        <w:rPr>
          <w:rFonts w:eastAsia="Open Sans"/>
          <w:color w:val="000000" w:themeColor="text1"/>
          <w:sz w:val="21"/>
          <w:szCs w:val="21"/>
        </w:rPr>
      </w:pPr>
    </w:p>
    <w:p w14:paraId="20901C8D" w14:textId="5628DFC9" w:rsidR="00565802" w:rsidRDefault="00565802" w:rsidP="00565802">
      <w:pPr>
        <w:pStyle w:val="Normal1"/>
        <w:ind w:left="180"/>
        <w:rPr>
          <w:rFonts w:eastAsia="Open Sans"/>
          <w:color w:val="000000" w:themeColor="text1"/>
          <w:sz w:val="21"/>
          <w:szCs w:val="21"/>
        </w:rPr>
      </w:pPr>
      <w:r w:rsidRPr="00565802">
        <w:rPr>
          <w:rFonts w:eastAsia="Open Sans"/>
          <w:color w:val="000000" w:themeColor="text1"/>
          <w:sz w:val="21"/>
          <w:szCs w:val="21"/>
        </w:rPr>
        <w:t>80 – 82% B-</w:t>
      </w:r>
    </w:p>
    <w:p w14:paraId="0DC9FECE" w14:textId="77777777" w:rsidR="00565802" w:rsidRDefault="00565802" w:rsidP="00565802">
      <w:pPr>
        <w:pStyle w:val="Normal1"/>
        <w:ind w:left="180"/>
        <w:rPr>
          <w:rFonts w:eastAsia="Open Sans"/>
          <w:color w:val="000000" w:themeColor="text1"/>
          <w:sz w:val="21"/>
          <w:szCs w:val="21"/>
        </w:rPr>
      </w:pPr>
    </w:p>
    <w:p w14:paraId="688BFD29" w14:textId="7805C745" w:rsidR="00565802" w:rsidRDefault="00565802" w:rsidP="00565802">
      <w:pPr>
        <w:pStyle w:val="Normal1"/>
        <w:ind w:left="180"/>
        <w:rPr>
          <w:rFonts w:eastAsia="Open Sans"/>
          <w:sz w:val="21"/>
          <w:szCs w:val="21"/>
        </w:rPr>
      </w:pPr>
      <w:r>
        <w:rPr>
          <w:rFonts w:eastAsia="Open Sans"/>
          <w:color w:val="000000" w:themeColor="text1"/>
          <w:sz w:val="21"/>
          <w:szCs w:val="21"/>
        </w:rPr>
        <w:t xml:space="preserve">77 </w:t>
      </w:r>
      <w:r>
        <w:rPr>
          <w:rFonts w:eastAsia="Open Sans"/>
          <w:sz w:val="21"/>
          <w:szCs w:val="21"/>
        </w:rPr>
        <w:t>– 79% C+</w:t>
      </w:r>
    </w:p>
    <w:p w14:paraId="637FBC58" w14:textId="77777777" w:rsidR="00565802" w:rsidRDefault="00565802" w:rsidP="00565802">
      <w:pPr>
        <w:pStyle w:val="Normal1"/>
        <w:ind w:left="180"/>
        <w:rPr>
          <w:rFonts w:eastAsia="Open Sans"/>
          <w:sz w:val="21"/>
          <w:szCs w:val="21"/>
        </w:rPr>
      </w:pPr>
    </w:p>
    <w:p w14:paraId="06A562FB" w14:textId="7BC15B8A" w:rsidR="00565802" w:rsidRDefault="00565802" w:rsidP="00565802">
      <w:pPr>
        <w:pStyle w:val="Normal1"/>
        <w:ind w:left="180"/>
        <w:rPr>
          <w:rFonts w:eastAsia="Open Sans"/>
          <w:sz w:val="21"/>
          <w:szCs w:val="21"/>
        </w:rPr>
      </w:pPr>
      <w:r>
        <w:rPr>
          <w:rFonts w:eastAsia="Open Sans"/>
          <w:sz w:val="21"/>
          <w:szCs w:val="21"/>
        </w:rPr>
        <w:t>73 – 76% C</w:t>
      </w:r>
    </w:p>
    <w:p w14:paraId="4599A475" w14:textId="77777777" w:rsidR="00565802" w:rsidRDefault="00565802" w:rsidP="00565802">
      <w:pPr>
        <w:pStyle w:val="Normal1"/>
        <w:ind w:left="180"/>
        <w:rPr>
          <w:rFonts w:eastAsia="Open Sans"/>
          <w:sz w:val="21"/>
          <w:szCs w:val="21"/>
        </w:rPr>
      </w:pPr>
    </w:p>
    <w:p w14:paraId="64C1DE08" w14:textId="095B4682" w:rsidR="00565802" w:rsidRDefault="00565802" w:rsidP="00565802">
      <w:pPr>
        <w:pStyle w:val="Normal1"/>
        <w:ind w:left="180"/>
        <w:rPr>
          <w:rFonts w:eastAsia="Open Sans"/>
          <w:sz w:val="21"/>
          <w:szCs w:val="21"/>
        </w:rPr>
      </w:pPr>
      <w:r>
        <w:rPr>
          <w:rFonts w:eastAsia="Open Sans"/>
          <w:sz w:val="21"/>
          <w:szCs w:val="21"/>
        </w:rPr>
        <w:t>70 – 72% C-</w:t>
      </w:r>
    </w:p>
    <w:p w14:paraId="3132A081" w14:textId="77777777" w:rsidR="00565802" w:rsidRDefault="00565802" w:rsidP="00565802">
      <w:pPr>
        <w:pStyle w:val="Normal1"/>
        <w:ind w:left="180"/>
        <w:rPr>
          <w:rFonts w:eastAsia="Open Sans"/>
          <w:sz w:val="21"/>
          <w:szCs w:val="21"/>
        </w:rPr>
      </w:pPr>
    </w:p>
    <w:p w14:paraId="1C920C51" w14:textId="1E67F033" w:rsidR="00565802" w:rsidRDefault="00565802" w:rsidP="00565802">
      <w:pPr>
        <w:pStyle w:val="Normal1"/>
        <w:ind w:left="180"/>
        <w:rPr>
          <w:rFonts w:eastAsia="Open Sans"/>
          <w:sz w:val="21"/>
          <w:szCs w:val="21"/>
        </w:rPr>
      </w:pPr>
      <w:r>
        <w:rPr>
          <w:rFonts w:eastAsia="Open Sans"/>
          <w:sz w:val="21"/>
          <w:szCs w:val="21"/>
        </w:rPr>
        <w:t>67 – 69% D+</w:t>
      </w:r>
    </w:p>
    <w:p w14:paraId="26938EC4" w14:textId="77777777" w:rsidR="00565802" w:rsidRDefault="00565802" w:rsidP="00565802">
      <w:pPr>
        <w:pStyle w:val="Normal1"/>
        <w:ind w:left="180"/>
        <w:rPr>
          <w:rFonts w:eastAsia="Open Sans"/>
          <w:sz w:val="21"/>
          <w:szCs w:val="21"/>
        </w:rPr>
      </w:pPr>
    </w:p>
    <w:p w14:paraId="642508DF" w14:textId="1935F207" w:rsidR="00565802" w:rsidRDefault="00565802" w:rsidP="00565802">
      <w:pPr>
        <w:pStyle w:val="Normal1"/>
        <w:ind w:left="180"/>
        <w:rPr>
          <w:rFonts w:eastAsia="Open Sans"/>
          <w:sz w:val="21"/>
          <w:szCs w:val="21"/>
        </w:rPr>
      </w:pPr>
      <w:r>
        <w:rPr>
          <w:rFonts w:eastAsia="Open Sans"/>
          <w:sz w:val="21"/>
          <w:szCs w:val="21"/>
        </w:rPr>
        <w:t>63 – 66% D</w:t>
      </w:r>
    </w:p>
    <w:p w14:paraId="28463FD5" w14:textId="77777777" w:rsidR="00565802" w:rsidRDefault="00565802" w:rsidP="00565802">
      <w:pPr>
        <w:pStyle w:val="Normal1"/>
        <w:ind w:left="180"/>
        <w:rPr>
          <w:rFonts w:eastAsia="Open Sans"/>
          <w:sz w:val="21"/>
          <w:szCs w:val="21"/>
        </w:rPr>
      </w:pPr>
    </w:p>
    <w:p w14:paraId="1A4D1485" w14:textId="7CC0AC56" w:rsidR="00565802" w:rsidRDefault="00565802" w:rsidP="00565802">
      <w:pPr>
        <w:pStyle w:val="Normal1"/>
        <w:ind w:left="180"/>
        <w:rPr>
          <w:rFonts w:eastAsia="Open Sans"/>
          <w:sz w:val="21"/>
          <w:szCs w:val="21"/>
        </w:rPr>
      </w:pPr>
      <w:r>
        <w:rPr>
          <w:rFonts w:eastAsia="Open Sans"/>
          <w:sz w:val="21"/>
          <w:szCs w:val="21"/>
        </w:rPr>
        <w:t>60 – 62% D-</w:t>
      </w:r>
    </w:p>
    <w:p w14:paraId="5118AE8F" w14:textId="77777777" w:rsidR="00565802" w:rsidRDefault="00565802" w:rsidP="00565802">
      <w:pPr>
        <w:pStyle w:val="Normal1"/>
        <w:ind w:left="180"/>
        <w:rPr>
          <w:rFonts w:eastAsia="Open Sans"/>
          <w:sz w:val="21"/>
          <w:szCs w:val="21"/>
        </w:rPr>
      </w:pPr>
    </w:p>
    <w:p w14:paraId="42F9EBD3" w14:textId="0B622931" w:rsidR="00565802" w:rsidRPr="00565802" w:rsidRDefault="00565802" w:rsidP="00565802">
      <w:pPr>
        <w:pStyle w:val="Normal1"/>
        <w:ind w:left="180"/>
        <w:rPr>
          <w:rFonts w:eastAsia="Open Sans"/>
          <w:color w:val="000000" w:themeColor="text1"/>
          <w:sz w:val="21"/>
          <w:szCs w:val="21"/>
        </w:rPr>
      </w:pPr>
      <w:r>
        <w:rPr>
          <w:rFonts w:eastAsia="Open Sans"/>
          <w:sz w:val="21"/>
          <w:szCs w:val="21"/>
        </w:rPr>
        <w:t>&lt;60% F</w:t>
      </w:r>
    </w:p>
    <w:p w14:paraId="696CF011" w14:textId="77777777" w:rsidR="00565802" w:rsidRDefault="00565802" w:rsidP="00565802">
      <w:pPr>
        <w:pStyle w:val="Normal1"/>
        <w:rPr>
          <w:rFonts w:eastAsia="Open Sans"/>
          <w:color w:val="000000" w:themeColor="text1"/>
          <w:sz w:val="21"/>
          <w:szCs w:val="21"/>
        </w:rPr>
        <w:sectPr w:rsidR="00565802" w:rsidSect="00565802">
          <w:type w:val="continuous"/>
          <w:pgSz w:w="12240" w:h="15840"/>
          <w:pgMar w:top="1260" w:right="720" w:bottom="540" w:left="720" w:header="0" w:footer="720" w:gutter="0"/>
          <w:pgNumType w:start="1"/>
          <w:cols w:num="3" w:space="720"/>
        </w:sectPr>
      </w:pPr>
    </w:p>
    <w:p w14:paraId="20BF9C95" w14:textId="77777777" w:rsidR="00565802" w:rsidRPr="00E07BF6" w:rsidRDefault="00565802">
      <w:pPr>
        <w:pStyle w:val="Normal1"/>
        <w:rPr>
          <w:rFonts w:eastAsia="Open Sans"/>
          <w:sz w:val="21"/>
          <w:szCs w:val="21"/>
        </w:rPr>
      </w:pPr>
    </w:p>
    <w:p w14:paraId="573C5DE3" w14:textId="77777777" w:rsidR="00275754" w:rsidRPr="00475149" w:rsidRDefault="00116510">
      <w:pPr>
        <w:pStyle w:val="Heading1"/>
        <w:rPr>
          <w:rFonts w:eastAsia="Open Sans"/>
          <w:b/>
          <w:color w:val="1136D1"/>
          <w:sz w:val="21"/>
          <w:szCs w:val="21"/>
        </w:rPr>
      </w:pPr>
      <w:bookmarkStart w:id="11" w:name="_17dp8vu" w:colFirst="0" w:colLast="0"/>
      <w:bookmarkEnd w:id="11"/>
      <w:r w:rsidRPr="00475149">
        <w:rPr>
          <w:rFonts w:eastAsia="Open Sans"/>
          <w:b/>
          <w:color w:val="1136D1"/>
          <w:sz w:val="21"/>
          <w:szCs w:val="21"/>
        </w:rPr>
        <w:t>Grading Policies</w:t>
      </w:r>
    </w:p>
    <w:p w14:paraId="41EAB3AB" w14:textId="77777777" w:rsidR="00275754" w:rsidRPr="00E07BF6" w:rsidRDefault="00116510">
      <w:pPr>
        <w:pStyle w:val="Normal1"/>
        <w:numPr>
          <w:ilvl w:val="0"/>
          <w:numId w:val="2"/>
        </w:numPr>
        <w:ind w:hanging="360"/>
        <w:contextualSpacing/>
        <w:rPr>
          <w:sz w:val="21"/>
          <w:szCs w:val="21"/>
        </w:rPr>
      </w:pPr>
      <w:r w:rsidRPr="00E07BF6">
        <w:rPr>
          <w:rFonts w:eastAsia="Open Sans"/>
          <w:b/>
          <w:sz w:val="21"/>
          <w:szCs w:val="21"/>
        </w:rPr>
        <w:t>Late-work policy</w:t>
      </w:r>
      <w:r w:rsidRPr="00E07BF6">
        <w:rPr>
          <w:rFonts w:eastAsia="Open Sans"/>
          <w:sz w:val="21"/>
          <w:szCs w:val="21"/>
        </w:rPr>
        <w:t xml:space="preserve">: Will you accept late work? If so, up until when? Will you deduct points for late work, and if so, how many? Will you require any sort of documentation (e.g., doctor’s note)? </w:t>
      </w:r>
    </w:p>
    <w:p w14:paraId="63FB77AB" w14:textId="77777777" w:rsidR="00275754" w:rsidRPr="00E07BF6" w:rsidRDefault="00116510">
      <w:pPr>
        <w:pStyle w:val="Normal1"/>
        <w:numPr>
          <w:ilvl w:val="0"/>
          <w:numId w:val="2"/>
        </w:numPr>
        <w:ind w:hanging="360"/>
        <w:contextualSpacing/>
        <w:rPr>
          <w:sz w:val="21"/>
          <w:szCs w:val="21"/>
        </w:rPr>
      </w:pPr>
      <w:r w:rsidRPr="00E07BF6">
        <w:rPr>
          <w:rFonts w:eastAsia="Open Sans"/>
          <w:b/>
          <w:sz w:val="21"/>
          <w:szCs w:val="21"/>
        </w:rPr>
        <w:t>Make-up work policy</w:t>
      </w:r>
      <w:r w:rsidRPr="00E07BF6">
        <w:rPr>
          <w:rFonts w:eastAsia="Open Sans"/>
          <w:sz w:val="21"/>
          <w:szCs w:val="21"/>
        </w:rPr>
        <w:t>: Will you allow students to make-up assignments and/or assessments? If so, how should they request to make-up the work (e.g., in writing, at least 24-hours prior to the due date, etc.)? Will you require any sort of documentation (e.g., doctor’s note)?</w:t>
      </w:r>
    </w:p>
    <w:p w14:paraId="412ABF13" w14:textId="77777777" w:rsidR="00275754" w:rsidRPr="00E07BF6" w:rsidRDefault="00116510">
      <w:pPr>
        <w:pStyle w:val="Normal1"/>
        <w:numPr>
          <w:ilvl w:val="0"/>
          <w:numId w:val="2"/>
        </w:numPr>
        <w:ind w:hanging="360"/>
        <w:contextualSpacing/>
        <w:rPr>
          <w:sz w:val="21"/>
          <w:szCs w:val="21"/>
        </w:rPr>
      </w:pPr>
      <w:r w:rsidRPr="00E07BF6">
        <w:rPr>
          <w:rFonts w:eastAsia="Open Sans"/>
          <w:b/>
          <w:sz w:val="21"/>
          <w:szCs w:val="21"/>
        </w:rPr>
        <w:t>Re-grade policy</w:t>
      </w:r>
      <w:r w:rsidRPr="00E07BF6">
        <w:rPr>
          <w:rFonts w:eastAsia="Open Sans"/>
          <w:sz w:val="21"/>
          <w:szCs w:val="21"/>
        </w:rPr>
        <w:t xml:space="preserve">: </w:t>
      </w:r>
      <w:r w:rsidRPr="00E07BF6">
        <w:rPr>
          <w:rFonts w:eastAsia="Times New Roman"/>
          <w:sz w:val="21"/>
          <w:szCs w:val="21"/>
        </w:rPr>
        <w:t xml:space="preserve"> </w:t>
      </w:r>
      <w:r w:rsidRPr="00E07BF6">
        <w:rPr>
          <w:rFonts w:eastAsia="Open Sans"/>
          <w:sz w:val="21"/>
          <w:szCs w:val="21"/>
        </w:rPr>
        <w:t>If students ask you to re-grade their work, will you? If so, how should they request a re-grade (e.g., in writing, in office hours, within one week of receiving the graded assignment)?</w:t>
      </w:r>
    </w:p>
    <w:p w14:paraId="1FF12195" w14:textId="77777777" w:rsidR="00275754" w:rsidRPr="00E07BF6" w:rsidRDefault="00116510">
      <w:pPr>
        <w:pStyle w:val="Normal1"/>
        <w:numPr>
          <w:ilvl w:val="0"/>
          <w:numId w:val="2"/>
        </w:numPr>
        <w:ind w:hanging="360"/>
        <w:contextualSpacing/>
        <w:rPr>
          <w:sz w:val="21"/>
          <w:szCs w:val="21"/>
        </w:rPr>
      </w:pPr>
      <w:r w:rsidRPr="00E07BF6">
        <w:rPr>
          <w:rFonts w:eastAsia="Open Sans"/>
          <w:b/>
          <w:sz w:val="21"/>
          <w:szCs w:val="21"/>
        </w:rPr>
        <w:t>Attendance and/or participation policy</w:t>
      </w:r>
      <w:r w:rsidRPr="00E07BF6">
        <w:rPr>
          <w:rFonts w:eastAsia="Open Sans"/>
          <w:sz w:val="21"/>
          <w:szCs w:val="21"/>
        </w:rPr>
        <w:t xml:space="preserve">: Is attendance and/or participation a graded component of your course? If so, how will you measure student performance (e.g., a sign-in sheet, a tally sheet, etc.)? </w:t>
      </w:r>
    </w:p>
    <w:p w14:paraId="00A21744" w14:textId="165D7FE0" w:rsidR="00275754" w:rsidRPr="00475149" w:rsidRDefault="00116510">
      <w:pPr>
        <w:pStyle w:val="Heading1"/>
        <w:rPr>
          <w:rFonts w:eastAsia="Open Sans"/>
          <w:b/>
          <w:color w:val="1136D1"/>
          <w:sz w:val="21"/>
          <w:szCs w:val="21"/>
        </w:rPr>
      </w:pPr>
      <w:r w:rsidRPr="00475149">
        <w:rPr>
          <w:rFonts w:eastAsia="Open Sans"/>
          <w:b/>
          <w:color w:val="1136D1"/>
          <w:sz w:val="21"/>
          <w:szCs w:val="21"/>
        </w:rPr>
        <w:t>Course Policies</w:t>
      </w:r>
      <w:r w:rsidR="008E0890">
        <w:rPr>
          <w:rFonts w:eastAsia="Open Sans"/>
          <w:b/>
          <w:color w:val="1136D1"/>
          <w:sz w:val="21"/>
          <w:szCs w:val="21"/>
        </w:rPr>
        <w:t xml:space="preserve"> and Resource</w:t>
      </w:r>
      <w:bookmarkStart w:id="12" w:name="OLE_LINK3"/>
      <w:r w:rsidR="008E0890">
        <w:rPr>
          <w:rFonts w:eastAsia="Open Sans"/>
          <w:b/>
          <w:color w:val="1136D1"/>
          <w:sz w:val="21"/>
          <w:szCs w:val="21"/>
        </w:rPr>
        <w:t>s</w:t>
      </w:r>
      <w:bookmarkEnd w:id="12"/>
      <w:r w:rsidR="008E0890">
        <w:rPr>
          <w:rFonts w:eastAsia="Open Sans"/>
          <w:b/>
          <w:color w:val="1136D1"/>
          <w:sz w:val="21"/>
          <w:szCs w:val="21"/>
        </w:rPr>
        <w:t xml:space="preserve"> </w:t>
      </w:r>
    </w:p>
    <w:p w14:paraId="323168D5" w14:textId="164805D2" w:rsidR="000A0541" w:rsidRPr="000A0541" w:rsidRDefault="000A0541">
      <w:pPr>
        <w:pStyle w:val="Normal1"/>
        <w:numPr>
          <w:ilvl w:val="0"/>
          <w:numId w:val="3"/>
        </w:numPr>
        <w:ind w:hanging="360"/>
        <w:contextualSpacing/>
        <w:rPr>
          <w:rFonts w:eastAsia="Open Sans"/>
          <w:b/>
          <w:bCs/>
          <w:sz w:val="21"/>
          <w:szCs w:val="21"/>
        </w:rPr>
      </w:pPr>
      <w:r w:rsidRPr="000A0541">
        <w:rPr>
          <w:rFonts w:eastAsia="Open Sans"/>
          <w:b/>
          <w:bCs/>
          <w:sz w:val="21"/>
          <w:szCs w:val="21"/>
        </w:rPr>
        <w:t xml:space="preserve">Generative AI Use. </w:t>
      </w:r>
      <w:r w:rsidR="00E971A3">
        <w:rPr>
          <w:rFonts w:eastAsia="Open Sans"/>
          <w:sz w:val="21"/>
          <w:szCs w:val="21"/>
        </w:rPr>
        <w:t xml:space="preserve">We recommend you </w:t>
      </w:r>
      <w:r w:rsidR="00093E27">
        <w:rPr>
          <w:rFonts w:eastAsia="Open Sans"/>
          <w:sz w:val="21"/>
          <w:szCs w:val="21"/>
        </w:rPr>
        <w:t xml:space="preserve">ask your Unit Head if your department or program has a policy of student and faculty AI usage. </w:t>
      </w:r>
    </w:p>
    <w:p w14:paraId="58EFA734" w14:textId="66FA7A44" w:rsidR="00910ABA" w:rsidRPr="00E07BF6" w:rsidRDefault="00116510">
      <w:pPr>
        <w:pStyle w:val="Normal1"/>
        <w:numPr>
          <w:ilvl w:val="0"/>
          <w:numId w:val="3"/>
        </w:numPr>
        <w:ind w:hanging="360"/>
        <w:contextualSpacing/>
        <w:rPr>
          <w:rFonts w:eastAsia="Open Sans"/>
          <w:sz w:val="21"/>
          <w:szCs w:val="21"/>
        </w:rPr>
      </w:pPr>
      <w:r w:rsidRPr="00E07BF6">
        <w:rPr>
          <w:rFonts w:eastAsia="Open Sans"/>
          <w:b/>
          <w:sz w:val="21"/>
          <w:szCs w:val="21"/>
        </w:rPr>
        <w:t xml:space="preserve">Academic </w:t>
      </w:r>
      <w:r w:rsidR="00872036">
        <w:rPr>
          <w:rFonts w:eastAsia="Open Sans"/>
          <w:b/>
          <w:sz w:val="21"/>
          <w:szCs w:val="21"/>
        </w:rPr>
        <w:t>i</w:t>
      </w:r>
      <w:r w:rsidRPr="00E07BF6">
        <w:rPr>
          <w:rFonts w:eastAsia="Open Sans"/>
          <w:b/>
          <w:sz w:val="21"/>
          <w:szCs w:val="21"/>
        </w:rPr>
        <w:t xml:space="preserve">ntegrity </w:t>
      </w:r>
      <w:r w:rsidR="00872036">
        <w:rPr>
          <w:rFonts w:eastAsia="Open Sans"/>
          <w:b/>
          <w:sz w:val="21"/>
          <w:szCs w:val="21"/>
        </w:rPr>
        <w:t>and c</w:t>
      </w:r>
      <w:r w:rsidR="00D430D4" w:rsidRPr="00E07BF6">
        <w:rPr>
          <w:rFonts w:eastAsia="Open Sans"/>
          <w:b/>
          <w:sz w:val="21"/>
          <w:szCs w:val="21"/>
        </w:rPr>
        <w:t>ollaboration</w:t>
      </w:r>
      <w:r w:rsidR="00910ABA">
        <w:rPr>
          <w:rFonts w:eastAsia="Open Sans"/>
          <w:sz w:val="21"/>
          <w:szCs w:val="21"/>
        </w:rPr>
        <w:t xml:space="preserve">: </w:t>
      </w:r>
      <w:r w:rsidR="00910ABA" w:rsidRPr="00910ABA">
        <w:rPr>
          <w:rFonts w:eastAsia="Open Sans"/>
          <w:sz w:val="21"/>
          <w:szCs w:val="21"/>
        </w:rPr>
        <w:t>How is the policy motivated by the positive d</w:t>
      </w:r>
      <w:r w:rsidR="00910ABA">
        <w:rPr>
          <w:rFonts w:eastAsia="Open Sans"/>
          <w:sz w:val="21"/>
          <w:szCs w:val="21"/>
        </w:rPr>
        <w:t xml:space="preserve">imensions of academic integrity? </w:t>
      </w:r>
      <w:r w:rsidR="00910ABA" w:rsidRPr="00910ABA">
        <w:rPr>
          <w:rFonts w:eastAsia="Open Sans"/>
          <w:sz w:val="21"/>
          <w:szCs w:val="21"/>
        </w:rPr>
        <w:t xml:space="preserve">What is and is not permitted with respect to collaboration and/or outside assistance for each type of graded work in your course? </w:t>
      </w:r>
    </w:p>
    <w:p w14:paraId="0126E65B" w14:textId="5648EF64" w:rsidR="00565802" w:rsidRPr="00565802" w:rsidRDefault="00093E27" w:rsidP="00565802">
      <w:pPr>
        <w:pStyle w:val="ListParagraph"/>
        <w:widowControl/>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ind w:hanging="360"/>
        <w:textAlignment w:val="baseline"/>
        <w:rPr>
          <w:sz w:val="21"/>
          <w:szCs w:val="21"/>
        </w:rPr>
      </w:pPr>
      <w:r>
        <w:rPr>
          <w:rFonts w:eastAsia="Open Sans"/>
          <w:b/>
          <w:sz w:val="21"/>
          <w:szCs w:val="21"/>
        </w:rPr>
        <w:t>Technology</w:t>
      </w:r>
      <w:r w:rsidR="00872036" w:rsidRPr="00E07BF6">
        <w:rPr>
          <w:rFonts w:eastAsia="Open Sans"/>
          <w:sz w:val="21"/>
          <w:szCs w:val="21"/>
        </w:rPr>
        <w:t xml:space="preserve">: Are there times when having a mobile device would benefit student learning? If you have a </w:t>
      </w:r>
      <w:r w:rsidRPr="00E07BF6">
        <w:rPr>
          <w:rFonts w:eastAsia="Open Sans"/>
          <w:sz w:val="21"/>
          <w:szCs w:val="21"/>
        </w:rPr>
        <w:t>zero-tolerance</w:t>
      </w:r>
      <w:r w:rsidR="00872036" w:rsidRPr="00E07BF6">
        <w:rPr>
          <w:rFonts w:eastAsia="Open Sans"/>
          <w:sz w:val="21"/>
          <w:szCs w:val="21"/>
        </w:rPr>
        <w:t xml:space="preserve"> policy for mobile devices, how will you enforce it? </w:t>
      </w:r>
      <w:r>
        <w:rPr>
          <w:rFonts w:eastAsia="Open Sans"/>
          <w:sz w:val="21"/>
          <w:szCs w:val="21"/>
        </w:rPr>
        <w:t>Do you expect students to bring their laptops to class?</w:t>
      </w:r>
    </w:p>
    <w:p w14:paraId="7D177B6B" w14:textId="77777777" w:rsidR="00EC7219" w:rsidRDefault="00EC7219" w:rsidP="00565802">
      <w:pPr>
        <w:widowControl/>
        <w:pBdr>
          <w:top w:val="none" w:sz="0" w:space="0" w:color="auto"/>
          <w:left w:val="none" w:sz="0" w:space="0" w:color="auto"/>
          <w:bottom w:val="none" w:sz="0" w:space="0" w:color="auto"/>
          <w:right w:val="none" w:sz="0" w:space="0" w:color="auto"/>
          <w:between w:val="none" w:sz="0" w:space="0" w:color="auto"/>
        </w:pBdr>
        <w:shd w:val="clear" w:color="auto" w:fill="FFFFFF"/>
        <w:textAlignment w:val="baseline"/>
        <w:rPr>
          <w:rFonts w:eastAsia="Open Sans"/>
          <w:b/>
          <w:color w:val="1136D1"/>
          <w:sz w:val="21"/>
          <w:szCs w:val="21"/>
        </w:rPr>
      </w:pPr>
    </w:p>
    <w:p w14:paraId="09FA7C32" w14:textId="7CD998AD" w:rsidR="00565802" w:rsidRDefault="00EC7219" w:rsidP="00565802">
      <w:pPr>
        <w:widowControl/>
        <w:pBdr>
          <w:top w:val="none" w:sz="0" w:space="0" w:color="auto"/>
          <w:left w:val="none" w:sz="0" w:space="0" w:color="auto"/>
          <w:bottom w:val="none" w:sz="0" w:space="0" w:color="auto"/>
          <w:right w:val="none" w:sz="0" w:space="0" w:color="auto"/>
          <w:between w:val="none" w:sz="0" w:space="0" w:color="auto"/>
        </w:pBdr>
        <w:shd w:val="clear" w:color="auto" w:fill="FFFFFF"/>
        <w:textAlignment w:val="baseline"/>
        <w:rPr>
          <w:color w:val="17365D" w:themeColor="text2" w:themeShade="BF"/>
          <w:sz w:val="21"/>
          <w:szCs w:val="21"/>
        </w:rPr>
      </w:pPr>
      <w:r>
        <w:rPr>
          <w:rFonts w:eastAsia="Open Sans"/>
          <w:b/>
          <w:color w:val="1136D1"/>
          <w:sz w:val="21"/>
          <w:szCs w:val="21"/>
        </w:rPr>
        <w:t xml:space="preserve">Tips for Success </w:t>
      </w:r>
    </w:p>
    <w:p w14:paraId="545A0AEB" w14:textId="6742C515" w:rsidR="00EC7219" w:rsidRPr="00EC7219" w:rsidRDefault="00093E27" w:rsidP="00EC7219">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shd w:val="clear" w:color="auto" w:fill="FFFFFF"/>
        <w:textAlignment w:val="baseline"/>
        <w:rPr>
          <w:color w:val="000000" w:themeColor="text1"/>
          <w:sz w:val="21"/>
          <w:szCs w:val="21"/>
        </w:rPr>
      </w:pPr>
      <w:r>
        <w:rPr>
          <w:color w:val="000000" w:themeColor="text1"/>
          <w:sz w:val="21"/>
          <w:szCs w:val="21"/>
        </w:rPr>
        <w:t>How can students be successful in you</w:t>
      </w:r>
      <w:r w:rsidR="00CC532C">
        <w:rPr>
          <w:color w:val="000000" w:themeColor="text1"/>
          <w:sz w:val="21"/>
          <w:szCs w:val="21"/>
        </w:rPr>
        <w:t>r</w:t>
      </w:r>
      <w:r>
        <w:rPr>
          <w:color w:val="000000" w:themeColor="text1"/>
          <w:sz w:val="21"/>
          <w:szCs w:val="21"/>
        </w:rPr>
        <w:t xml:space="preserve"> course? This section </w:t>
      </w:r>
      <w:r w:rsidR="00CC532C">
        <w:rPr>
          <w:color w:val="000000" w:themeColor="text1"/>
          <w:sz w:val="21"/>
          <w:szCs w:val="21"/>
        </w:rPr>
        <w:t xml:space="preserve">can provide resources for students to support their academic needs (like the </w:t>
      </w:r>
      <w:hyperlink r:id="rId15" w:history="1">
        <w:r w:rsidR="00CC532C" w:rsidRPr="00CC532C">
          <w:rPr>
            <w:rStyle w:val="Hyperlink"/>
            <w:sz w:val="21"/>
            <w:szCs w:val="21"/>
          </w:rPr>
          <w:t>Tutoring and Reading Center</w:t>
        </w:r>
      </w:hyperlink>
      <w:r w:rsidR="00CC532C">
        <w:rPr>
          <w:color w:val="000000" w:themeColor="text1"/>
          <w:sz w:val="21"/>
          <w:szCs w:val="21"/>
        </w:rPr>
        <w:t xml:space="preserve">, </w:t>
      </w:r>
      <w:hyperlink r:id="rId16" w:history="1">
        <w:r w:rsidR="00CC532C" w:rsidRPr="00CC532C">
          <w:rPr>
            <w:rStyle w:val="Hyperlink"/>
            <w:sz w:val="21"/>
            <w:szCs w:val="21"/>
          </w:rPr>
          <w:t>Knowledge Market</w:t>
        </w:r>
      </w:hyperlink>
      <w:r w:rsidR="00CC532C">
        <w:rPr>
          <w:color w:val="000000" w:themeColor="text1"/>
          <w:sz w:val="21"/>
          <w:szCs w:val="21"/>
        </w:rPr>
        <w:t xml:space="preserve">, and </w:t>
      </w:r>
      <w:hyperlink r:id="rId17" w:history="1">
        <w:r w:rsidR="00CC532C" w:rsidRPr="00CC532C">
          <w:rPr>
            <w:rStyle w:val="Hyperlink"/>
            <w:sz w:val="21"/>
            <w:szCs w:val="21"/>
          </w:rPr>
          <w:t>Success Coaching</w:t>
        </w:r>
      </w:hyperlink>
      <w:r w:rsidR="00CC532C">
        <w:rPr>
          <w:color w:val="000000" w:themeColor="text1"/>
          <w:sz w:val="21"/>
          <w:szCs w:val="21"/>
        </w:rPr>
        <w:t xml:space="preserve">), as well as personal needs (like the </w:t>
      </w:r>
      <w:hyperlink r:id="rId18" w:history="1">
        <w:r w:rsidR="00CC532C" w:rsidRPr="00CC532C">
          <w:rPr>
            <w:rStyle w:val="Hyperlink"/>
            <w:sz w:val="21"/>
            <w:szCs w:val="21"/>
          </w:rPr>
          <w:t>University Counseling Center</w:t>
        </w:r>
      </w:hyperlink>
      <w:r w:rsidR="00CC532C">
        <w:rPr>
          <w:color w:val="000000" w:themeColor="text1"/>
          <w:sz w:val="21"/>
          <w:szCs w:val="21"/>
        </w:rPr>
        <w:t xml:space="preserve">). We also recommend you encourage students to bookmark this general support page for students at </w:t>
      </w:r>
      <w:hyperlink r:id="rId19" w:history="1">
        <w:r w:rsidR="00CC532C" w:rsidRPr="00CC532C">
          <w:rPr>
            <w:rStyle w:val="Hyperlink"/>
            <w:sz w:val="21"/>
            <w:szCs w:val="21"/>
          </w:rPr>
          <w:t>gvsu.edu/support</w:t>
        </w:r>
      </w:hyperlink>
      <w:r w:rsidR="00CC532C">
        <w:rPr>
          <w:color w:val="000000" w:themeColor="text1"/>
          <w:sz w:val="21"/>
          <w:szCs w:val="21"/>
        </w:rPr>
        <w:t xml:space="preserve">. </w:t>
      </w:r>
    </w:p>
    <w:p w14:paraId="5526A92E" w14:textId="77777777" w:rsidR="00EC7219" w:rsidRDefault="00EC7219" w:rsidP="00565802">
      <w:pPr>
        <w:widowControl/>
        <w:pBdr>
          <w:top w:val="none" w:sz="0" w:space="0" w:color="auto"/>
          <w:left w:val="none" w:sz="0" w:space="0" w:color="auto"/>
          <w:bottom w:val="none" w:sz="0" w:space="0" w:color="auto"/>
          <w:right w:val="none" w:sz="0" w:space="0" w:color="auto"/>
          <w:between w:val="none" w:sz="0" w:space="0" w:color="auto"/>
        </w:pBdr>
        <w:shd w:val="clear" w:color="auto" w:fill="FFFFFF"/>
        <w:textAlignment w:val="baseline"/>
        <w:rPr>
          <w:sz w:val="21"/>
          <w:szCs w:val="21"/>
        </w:rPr>
      </w:pPr>
    </w:p>
    <w:p w14:paraId="6D5341AF" w14:textId="154EF481" w:rsidR="00565802" w:rsidRPr="00565802" w:rsidRDefault="00565802" w:rsidP="00565802">
      <w:pPr>
        <w:widowControl/>
        <w:pBdr>
          <w:top w:val="none" w:sz="0" w:space="0" w:color="auto"/>
          <w:left w:val="none" w:sz="0" w:space="0" w:color="auto"/>
          <w:bottom w:val="none" w:sz="0" w:space="0" w:color="auto"/>
          <w:right w:val="none" w:sz="0" w:space="0" w:color="auto"/>
          <w:between w:val="none" w:sz="0" w:space="0" w:color="auto"/>
        </w:pBdr>
        <w:shd w:val="clear" w:color="auto" w:fill="FFFFFF"/>
        <w:textAlignment w:val="baseline"/>
        <w:rPr>
          <w:b/>
          <w:bCs/>
          <w:color w:val="17365D" w:themeColor="text2" w:themeShade="BF"/>
          <w:sz w:val="21"/>
          <w:szCs w:val="21"/>
        </w:rPr>
      </w:pPr>
      <w:r>
        <w:rPr>
          <w:rFonts w:eastAsia="Open Sans"/>
          <w:b/>
          <w:color w:val="1136D1"/>
          <w:sz w:val="21"/>
          <w:szCs w:val="21"/>
        </w:rPr>
        <w:t>Creating an Equitable and Inclusive Learning Environment</w:t>
      </w:r>
    </w:p>
    <w:p w14:paraId="4C5FD998" w14:textId="11369F9C" w:rsidR="00565802" w:rsidRPr="00565802" w:rsidRDefault="00565802" w:rsidP="00565802">
      <w:pPr>
        <w:pStyle w:val="NormalWeb"/>
        <w:rPr>
          <w:rFonts w:ascii="Arial" w:hAnsi="Arial" w:cs="Arial"/>
          <w:spacing w:val="8"/>
          <w:sz w:val="21"/>
          <w:szCs w:val="21"/>
        </w:rPr>
      </w:pPr>
      <w:r w:rsidRPr="00565802">
        <w:rPr>
          <w:rFonts w:ascii="Arial" w:hAnsi="Arial" w:cs="Arial"/>
          <w:spacing w:val="8"/>
          <w:sz w:val="21"/>
          <w:szCs w:val="21"/>
        </w:rPr>
        <w:t xml:space="preserve">As </w:t>
      </w:r>
      <w:r>
        <w:rPr>
          <w:rFonts w:ascii="Arial" w:hAnsi="Arial" w:cs="Arial"/>
          <w:spacing w:val="8"/>
          <w:sz w:val="21"/>
          <w:szCs w:val="21"/>
        </w:rPr>
        <w:t>your</w:t>
      </w:r>
      <w:r w:rsidRPr="00565802">
        <w:rPr>
          <w:rFonts w:ascii="Arial" w:hAnsi="Arial" w:cs="Arial"/>
          <w:spacing w:val="8"/>
          <w:sz w:val="21"/>
          <w:szCs w:val="21"/>
        </w:rPr>
        <w:t xml:space="preserve"> inst</w:t>
      </w:r>
      <w:r>
        <w:rPr>
          <w:rFonts w:ascii="Arial" w:hAnsi="Arial" w:cs="Arial"/>
          <w:spacing w:val="8"/>
          <w:sz w:val="21"/>
          <w:szCs w:val="21"/>
        </w:rPr>
        <w:t>r</w:t>
      </w:r>
      <w:r w:rsidRPr="00565802">
        <w:rPr>
          <w:rFonts w:ascii="Arial" w:hAnsi="Arial" w:cs="Arial"/>
          <w:spacing w:val="8"/>
          <w:sz w:val="21"/>
          <w:szCs w:val="21"/>
        </w:rPr>
        <w:t xml:space="preserve">uctor, I will strive to create an equitable and inclusive learning environment in our class. It is my and the university’s goal that you feel able to share information about your experiences as a student. </w:t>
      </w:r>
    </w:p>
    <w:p w14:paraId="142B8054" w14:textId="77777777" w:rsidR="00565802" w:rsidRPr="00565802" w:rsidRDefault="00565802" w:rsidP="00565802">
      <w:pPr>
        <w:widowControl/>
        <w:numPr>
          <w:ilvl w:val="0"/>
          <w:numId w:val="8"/>
        </w:numPr>
        <w:pBdr>
          <w:top w:val="none" w:sz="0" w:space="0" w:color="auto"/>
          <w:left w:val="none" w:sz="0" w:space="0" w:color="auto"/>
          <w:bottom w:val="none" w:sz="0" w:space="0" w:color="auto"/>
          <w:right w:val="none" w:sz="0" w:space="0" w:color="auto"/>
          <w:between w:val="none" w:sz="0" w:space="0" w:color="auto"/>
        </w:pBdr>
        <w:ind w:left="1020"/>
        <w:rPr>
          <w:spacing w:val="8"/>
          <w:sz w:val="21"/>
          <w:szCs w:val="21"/>
        </w:rPr>
      </w:pPr>
      <w:r w:rsidRPr="00565802">
        <w:rPr>
          <w:rStyle w:val="Strong"/>
          <w:spacing w:val="8"/>
          <w:sz w:val="21"/>
          <w:szCs w:val="21"/>
        </w:rPr>
        <w:t>Title IX, Sexual Misconduct Policy, and Gender- and Sexual-Based Harassment Policy</w:t>
      </w:r>
      <w:r w:rsidRPr="00565802">
        <w:rPr>
          <w:spacing w:val="8"/>
          <w:sz w:val="21"/>
          <w:szCs w:val="21"/>
        </w:rPr>
        <w:t>: Title IX makes it clear that violence and harassment based on sex and gender are Civil Rights offenses subject to the same kinds of accountability and the same kinds of support applied to offenses against other protected categories such as race, national origin, etc. Title IX’s sex discrimination prohibition also protects students from discrimination based on gender identity or failure to conform to stereotypical notions of masculinity or femininity. If you or someone you know has been harassed, assaulted, or denied services on the basis of sex or gender, you can find the appropriate resources at </w:t>
      </w:r>
      <w:hyperlink r:id="rId20" w:history="1">
        <w:r w:rsidRPr="00565802">
          <w:rPr>
            <w:rStyle w:val="Hyperlink"/>
            <w:spacing w:val="8"/>
            <w:sz w:val="21"/>
            <w:szCs w:val="21"/>
          </w:rPr>
          <w:t>www.gvsu.edu/titleix</w:t>
        </w:r>
      </w:hyperlink>
      <w:r w:rsidRPr="00565802">
        <w:rPr>
          <w:spacing w:val="8"/>
          <w:sz w:val="21"/>
          <w:szCs w:val="21"/>
        </w:rPr>
        <w:t> or contact the University’s Interim Director and Title IX Coordinator, Kathleen Vanderveen at (616) 331-3296 or </w:t>
      </w:r>
      <w:hyperlink r:id="rId21" w:history="1">
        <w:r w:rsidRPr="00565802">
          <w:rPr>
            <w:rStyle w:val="Hyperlink"/>
            <w:spacing w:val="8"/>
            <w:sz w:val="21"/>
            <w:szCs w:val="21"/>
          </w:rPr>
          <w:t>vandervk@gvsu.edu.</w:t>
        </w:r>
      </w:hyperlink>
      <w:r w:rsidRPr="00565802">
        <w:rPr>
          <w:spacing w:val="8"/>
          <w:sz w:val="21"/>
          <w:szCs w:val="21"/>
        </w:rPr>
        <w:t> </w:t>
      </w:r>
    </w:p>
    <w:p w14:paraId="63E6C8DE" w14:textId="76C23746" w:rsidR="00565802" w:rsidRPr="00565802" w:rsidRDefault="000A0541" w:rsidP="00565802">
      <w:pPr>
        <w:widowControl/>
        <w:numPr>
          <w:ilvl w:val="0"/>
          <w:numId w:val="8"/>
        </w:numPr>
        <w:pBdr>
          <w:top w:val="none" w:sz="0" w:space="0" w:color="auto"/>
          <w:left w:val="none" w:sz="0" w:space="0" w:color="auto"/>
          <w:bottom w:val="none" w:sz="0" w:space="0" w:color="auto"/>
          <w:right w:val="none" w:sz="0" w:space="0" w:color="auto"/>
          <w:between w:val="none" w:sz="0" w:space="0" w:color="auto"/>
        </w:pBdr>
        <w:ind w:left="1020"/>
        <w:rPr>
          <w:spacing w:val="8"/>
          <w:sz w:val="21"/>
          <w:szCs w:val="21"/>
        </w:rPr>
      </w:pPr>
      <w:r>
        <w:rPr>
          <w:rStyle w:val="Strong"/>
          <w:spacing w:val="8"/>
          <w:sz w:val="21"/>
          <w:szCs w:val="21"/>
        </w:rPr>
        <w:t xml:space="preserve">Student </w:t>
      </w:r>
      <w:r w:rsidR="00565802" w:rsidRPr="00565802">
        <w:rPr>
          <w:rStyle w:val="Strong"/>
          <w:spacing w:val="8"/>
          <w:sz w:val="21"/>
          <w:szCs w:val="21"/>
        </w:rPr>
        <w:t>Accessibility Resources:</w:t>
      </w:r>
      <w:r w:rsidR="00565802" w:rsidRPr="00565802">
        <w:rPr>
          <w:spacing w:val="8"/>
          <w:sz w:val="21"/>
          <w:szCs w:val="21"/>
        </w:rPr>
        <w:t> If you have special needs because of a learning, physical or other disability, please contact the instructor as well as </w:t>
      </w:r>
      <w:hyperlink r:id="rId22" w:history="1">
        <w:r w:rsidR="00565802" w:rsidRPr="00565802">
          <w:rPr>
            <w:rStyle w:val="Hyperlink"/>
            <w:spacing w:val="8"/>
            <w:sz w:val="21"/>
            <w:szCs w:val="21"/>
          </w:rPr>
          <w:t>Student Accessibility Resources</w:t>
        </w:r>
      </w:hyperlink>
      <w:r w:rsidR="00565802" w:rsidRPr="00565802">
        <w:rPr>
          <w:spacing w:val="8"/>
          <w:sz w:val="21"/>
          <w:szCs w:val="21"/>
        </w:rPr>
        <w:t> (SAR) at (616) 331-2490 for assistance as soon as possible. Even if you have already documented your disability with SAR, please make an appointment with your faculty member to discuss your specific needs. Furthermore, if you have a disability and think you will need assistance evacuating the classroom and/or building in an emergency during in-person meetings, please make your instructor aware so that the university can develop a plan to assist you. You may also access resources at </w:t>
      </w:r>
      <w:hyperlink r:id="rId23" w:history="1">
        <w:r w:rsidR="00565802" w:rsidRPr="00565802">
          <w:rPr>
            <w:rStyle w:val="Hyperlink"/>
            <w:spacing w:val="8"/>
            <w:sz w:val="21"/>
            <w:szCs w:val="21"/>
          </w:rPr>
          <w:t>https://www.gvsu.edu/accessibility</w:t>
        </w:r>
      </w:hyperlink>
      <w:r w:rsidR="00565802" w:rsidRPr="00565802">
        <w:rPr>
          <w:spacing w:val="8"/>
          <w:sz w:val="21"/>
          <w:szCs w:val="21"/>
        </w:rPr>
        <w:t>.  The university is eager to work with you to meet your learning goals. All discussions related to disabilities will remain confidential.</w:t>
      </w:r>
    </w:p>
    <w:p w14:paraId="27B4C8E3" w14:textId="77777777" w:rsidR="00565802" w:rsidRPr="00565802" w:rsidRDefault="00565802" w:rsidP="00565802">
      <w:pPr>
        <w:widowControl/>
        <w:numPr>
          <w:ilvl w:val="0"/>
          <w:numId w:val="8"/>
        </w:numPr>
        <w:pBdr>
          <w:top w:val="none" w:sz="0" w:space="0" w:color="auto"/>
          <w:left w:val="none" w:sz="0" w:space="0" w:color="auto"/>
          <w:bottom w:val="none" w:sz="0" w:space="0" w:color="auto"/>
          <w:right w:val="none" w:sz="0" w:space="0" w:color="auto"/>
          <w:between w:val="none" w:sz="0" w:space="0" w:color="auto"/>
        </w:pBdr>
        <w:ind w:left="1020"/>
        <w:rPr>
          <w:spacing w:val="8"/>
          <w:sz w:val="21"/>
          <w:szCs w:val="21"/>
        </w:rPr>
      </w:pPr>
      <w:r w:rsidRPr="00565802">
        <w:rPr>
          <w:rStyle w:val="Strong"/>
          <w:spacing w:val="8"/>
          <w:sz w:val="21"/>
          <w:szCs w:val="21"/>
        </w:rPr>
        <w:t>Gender Expression and Identity: </w:t>
      </w:r>
      <w:r w:rsidRPr="00565802">
        <w:rPr>
          <w:spacing w:val="8"/>
          <w:sz w:val="21"/>
          <w:szCs w:val="21"/>
        </w:rPr>
        <w:t>At Grand Valley State University we recognize that an individual may wish to be identified by a professional, personal, preferred, display or use name without making an official legal name change.  Students, faculty, and staff may use the </w:t>
      </w:r>
      <w:proofErr w:type="spellStart"/>
      <w:r w:rsidRPr="00565802">
        <w:rPr>
          <w:spacing w:val="8"/>
          <w:sz w:val="21"/>
          <w:szCs w:val="21"/>
        </w:rPr>
        <w:fldChar w:fldCharType="begin"/>
      </w:r>
      <w:r w:rsidRPr="00565802">
        <w:rPr>
          <w:spacing w:val="8"/>
          <w:sz w:val="21"/>
          <w:szCs w:val="21"/>
        </w:rPr>
        <w:instrText>HYPERLINK "https://www.gvsu.edu/myname/"</w:instrText>
      </w:r>
      <w:r w:rsidRPr="00565802">
        <w:rPr>
          <w:spacing w:val="8"/>
          <w:sz w:val="21"/>
          <w:szCs w:val="21"/>
        </w:rPr>
      </w:r>
      <w:r w:rsidRPr="00565802">
        <w:rPr>
          <w:spacing w:val="8"/>
          <w:sz w:val="21"/>
          <w:szCs w:val="21"/>
        </w:rPr>
        <w:fldChar w:fldCharType="separate"/>
      </w:r>
      <w:r w:rsidRPr="00565802">
        <w:rPr>
          <w:rStyle w:val="Hyperlink"/>
          <w:spacing w:val="8"/>
          <w:sz w:val="21"/>
          <w:szCs w:val="21"/>
        </w:rPr>
        <w:t>myName</w:t>
      </w:r>
      <w:proofErr w:type="spellEnd"/>
      <w:r w:rsidRPr="00565802">
        <w:rPr>
          <w:rStyle w:val="Hyperlink"/>
          <w:spacing w:val="8"/>
          <w:sz w:val="21"/>
          <w:szCs w:val="21"/>
        </w:rPr>
        <w:t xml:space="preserve"> process</w:t>
      </w:r>
      <w:r w:rsidRPr="00565802">
        <w:rPr>
          <w:spacing w:val="8"/>
          <w:sz w:val="21"/>
          <w:szCs w:val="21"/>
        </w:rPr>
        <w:fldChar w:fldCharType="end"/>
      </w:r>
      <w:r w:rsidRPr="00565802">
        <w:rPr>
          <w:spacing w:val="8"/>
          <w:sz w:val="21"/>
          <w:szCs w:val="21"/>
        </w:rPr>
        <w:t xml:space="preserve"> to update Banner and some related systems with such a name. The </w:t>
      </w:r>
      <w:proofErr w:type="spellStart"/>
      <w:r w:rsidRPr="00565802">
        <w:rPr>
          <w:spacing w:val="8"/>
          <w:sz w:val="21"/>
          <w:szCs w:val="21"/>
        </w:rPr>
        <w:t>myName</w:t>
      </w:r>
      <w:proofErr w:type="spellEnd"/>
      <w:r w:rsidRPr="00565802">
        <w:rPr>
          <w:spacing w:val="8"/>
          <w:sz w:val="21"/>
          <w:szCs w:val="21"/>
        </w:rPr>
        <w:t xml:space="preserve"> process will allow students, faculty, and staff to have the chosen name appear anywhere a legal name is not required. </w:t>
      </w:r>
    </w:p>
    <w:p w14:paraId="5D8B76F1" w14:textId="77777777" w:rsidR="00565802" w:rsidRPr="00565802" w:rsidRDefault="00565802" w:rsidP="00565802">
      <w:pPr>
        <w:widowControl/>
        <w:numPr>
          <w:ilvl w:val="0"/>
          <w:numId w:val="8"/>
        </w:numPr>
        <w:pBdr>
          <w:top w:val="none" w:sz="0" w:space="0" w:color="auto"/>
          <w:left w:val="none" w:sz="0" w:space="0" w:color="auto"/>
          <w:bottom w:val="none" w:sz="0" w:space="0" w:color="auto"/>
          <w:right w:val="none" w:sz="0" w:space="0" w:color="auto"/>
          <w:between w:val="none" w:sz="0" w:space="0" w:color="auto"/>
        </w:pBdr>
        <w:ind w:left="1020"/>
        <w:rPr>
          <w:spacing w:val="8"/>
          <w:sz w:val="21"/>
          <w:szCs w:val="21"/>
        </w:rPr>
      </w:pPr>
      <w:r w:rsidRPr="00565802">
        <w:rPr>
          <w:rStyle w:val="Strong"/>
          <w:spacing w:val="8"/>
          <w:sz w:val="21"/>
          <w:szCs w:val="21"/>
        </w:rPr>
        <w:t>Campus Climate Concerns</w:t>
      </w:r>
      <w:r w:rsidRPr="00565802">
        <w:rPr>
          <w:spacing w:val="8"/>
          <w:sz w:val="21"/>
          <w:szCs w:val="21"/>
        </w:rPr>
        <w:t>: Anytime you or anyone in the GVSU community feels belittled, disrespected, threatened, or unsafe because of who you are, the entire university community is diminished. That's why it’s important to report all campus climate concerns--even those intended as jokes. While Grand Valley safeguards individuals’ constitutional rights and protected speech, the university is also committed to inclusion and equity. Grand Valley exercises the right to engage in educational dialogue and seeks constructive responses to address campus climate concerns. To report a campus climate concern, go to </w:t>
      </w:r>
      <w:hyperlink r:id="rId24" w:tgtFrame="_blank" w:history="1">
        <w:r w:rsidRPr="00565802">
          <w:rPr>
            <w:rStyle w:val="Hyperlink"/>
            <w:spacing w:val="8"/>
            <w:sz w:val="21"/>
            <w:szCs w:val="21"/>
          </w:rPr>
          <w:t>https://cm.maxient.com/reporting.php?GrandValley</w:t>
        </w:r>
      </w:hyperlink>
      <w:r w:rsidRPr="00565802">
        <w:rPr>
          <w:spacing w:val="8"/>
          <w:sz w:val="21"/>
          <w:szCs w:val="21"/>
        </w:rPr>
        <w:t>. In addition, for faculty/staff-related complaints, you can file an informal complaint with the Division of Inclusion and Equity at </w:t>
      </w:r>
      <w:hyperlink r:id="rId25" w:history="1">
        <w:r w:rsidRPr="00565802">
          <w:rPr>
            <w:rStyle w:val="Hyperlink"/>
            <w:spacing w:val="8"/>
            <w:sz w:val="21"/>
            <w:szCs w:val="21"/>
          </w:rPr>
          <w:t>inclusion@gvsu.edu</w:t>
        </w:r>
      </w:hyperlink>
      <w:r w:rsidRPr="00565802">
        <w:rPr>
          <w:spacing w:val="8"/>
          <w:sz w:val="21"/>
          <w:szCs w:val="21"/>
        </w:rPr>
        <w:t> or (616) 331-3296. For student-related complaints, you can also contact the Dean of Students office at (616) 331-3585.</w:t>
      </w:r>
    </w:p>
    <w:p w14:paraId="4A5EEA85" w14:textId="77777777" w:rsidR="00565802" w:rsidRPr="00565802" w:rsidRDefault="00565802" w:rsidP="00565802">
      <w:pPr>
        <w:widowControl/>
        <w:numPr>
          <w:ilvl w:val="0"/>
          <w:numId w:val="8"/>
        </w:numPr>
        <w:pBdr>
          <w:top w:val="none" w:sz="0" w:space="0" w:color="auto"/>
          <w:left w:val="none" w:sz="0" w:space="0" w:color="auto"/>
          <w:bottom w:val="none" w:sz="0" w:space="0" w:color="auto"/>
          <w:right w:val="none" w:sz="0" w:space="0" w:color="auto"/>
          <w:between w:val="none" w:sz="0" w:space="0" w:color="auto"/>
        </w:pBdr>
        <w:ind w:left="1020"/>
        <w:rPr>
          <w:spacing w:val="8"/>
          <w:sz w:val="21"/>
          <w:szCs w:val="21"/>
        </w:rPr>
      </w:pPr>
      <w:r w:rsidRPr="00565802">
        <w:rPr>
          <w:rStyle w:val="Strong"/>
          <w:spacing w:val="8"/>
          <w:sz w:val="21"/>
          <w:szCs w:val="21"/>
        </w:rPr>
        <w:t>Student Well-Being</w:t>
      </w:r>
      <w:r w:rsidRPr="00565802">
        <w:rPr>
          <w:spacing w:val="8"/>
          <w:sz w:val="21"/>
          <w:szCs w:val="21"/>
        </w:rPr>
        <w:t>: As a student, you may experience a range of issues that can negatively impact your learning, such as anxiety, depression, interpersonal or sexual violence, difficulty eating or sleeping, loss/grief, and/or alcohol/drug problems. These mental health concerns or stressful events may lead to diminished academic performance and affect your ability to participate in day-to-day activities. In order to support you during such challenging times, GVSU provides a number of confidential resources to all enrolled students, including the University Counseling Center (</w:t>
      </w:r>
      <w:hyperlink r:id="rId26" w:history="1">
        <w:r w:rsidRPr="00565802">
          <w:rPr>
            <w:rStyle w:val="Hyperlink"/>
            <w:spacing w:val="8"/>
            <w:sz w:val="21"/>
            <w:szCs w:val="21"/>
          </w:rPr>
          <w:t>https://www.gvsu.edu/counsel/</w:t>
        </w:r>
      </w:hyperlink>
      <w:r w:rsidRPr="00565802">
        <w:rPr>
          <w:spacing w:val="8"/>
          <w:sz w:val="21"/>
          <w:szCs w:val="21"/>
        </w:rPr>
        <w:t xml:space="preserve"> or (616) 331-3266) and the Student Ombuds, </w:t>
      </w:r>
      <w:proofErr w:type="spellStart"/>
      <w:r w:rsidRPr="00565802">
        <w:rPr>
          <w:spacing w:val="8"/>
          <w:sz w:val="21"/>
          <w:szCs w:val="21"/>
        </w:rPr>
        <w:t>Takeelia</w:t>
      </w:r>
      <w:proofErr w:type="spellEnd"/>
      <w:r w:rsidRPr="00565802">
        <w:rPr>
          <w:spacing w:val="8"/>
          <w:sz w:val="21"/>
          <w:szCs w:val="21"/>
        </w:rPr>
        <w:t xml:space="preserve"> Garrett (</w:t>
      </w:r>
      <w:hyperlink r:id="rId27" w:history="1">
        <w:r w:rsidRPr="00565802">
          <w:rPr>
            <w:rStyle w:val="Hyperlink"/>
            <w:spacing w:val="8"/>
            <w:sz w:val="21"/>
            <w:szCs w:val="21"/>
          </w:rPr>
          <w:t>garrettt@gvsu.edu</w:t>
        </w:r>
      </w:hyperlink>
      <w:r w:rsidRPr="00565802">
        <w:rPr>
          <w:spacing w:val="8"/>
          <w:sz w:val="21"/>
          <w:szCs w:val="21"/>
        </w:rPr>
        <w:t>).</w:t>
      </w:r>
    </w:p>
    <w:p w14:paraId="0C0F7C24" w14:textId="77777777" w:rsidR="00565802" w:rsidRDefault="00565802" w:rsidP="005634B8">
      <w:pPr>
        <w:pStyle w:val="Heading1"/>
        <w:rPr>
          <w:rFonts w:eastAsia="Open Sans"/>
          <w:b/>
          <w:color w:val="1136D1"/>
          <w:sz w:val="21"/>
          <w:szCs w:val="21"/>
        </w:rPr>
      </w:pPr>
    </w:p>
    <w:p w14:paraId="15AC111D" w14:textId="77777777" w:rsidR="00EC7219" w:rsidRDefault="00EC7219" w:rsidP="00EC7219">
      <w:pPr>
        <w:rPr>
          <w:rFonts w:eastAsia="Open Sans"/>
          <w:b/>
          <w:color w:val="1136D1"/>
          <w:sz w:val="21"/>
          <w:szCs w:val="21"/>
        </w:rPr>
      </w:pPr>
    </w:p>
    <w:p w14:paraId="33599D83" w14:textId="77777777" w:rsidR="00EC7219" w:rsidRDefault="00EC7219" w:rsidP="00EC7219">
      <w:pPr>
        <w:rPr>
          <w:rFonts w:eastAsia="Open Sans"/>
          <w:b/>
          <w:color w:val="1136D1"/>
          <w:sz w:val="21"/>
          <w:szCs w:val="21"/>
        </w:rPr>
      </w:pPr>
    </w:p>
    <w:p w14:paraId="2D5E9610" w14:textId="77777777" w:rsidR="00EC7219" w:rsidRDefault="00EC7219" w:rsidP="00EC7219">
      <w:pPr>
        <w:rPr>
          <w:rFonts w:eastAsia="Open Sans"/>
          <w:b/>
          <w:color w:val="1136D1"/>
          <w:sz w:val="21"/>
          <w:szCs w:val="21"/>
        </w:rPr>
      </w:pPr>
    </w:p>
    <w:p w14:paraId="1092C6C6" w14:textId="77777777" w:rsidR="00EC7219" w:rsidRDefault="00EC7219" w:rsidP="00EC7219">
      <w:pPr>
        <w:rPr>
          <w:rFonts w:eastAsia="Open Sans"/>
          <w:b/>
          <w:color w:val="1136D1"/>
          <w:sz w:val="21"/>
          <w:szCs w:val="21"/>
        </w:rPr>
      </w:pPr>
    </w:p>
    <w:p w14:paraId="5FE63F58" w14:textId="77777777" w:rsidR="00EC7219" w:rsidRDefault="00EC7219" w:rsidP="00EC7219">
      <w:pPr>
        <w:rPr>
          <w:rFonts w:eastAsia="Open Sans"/>
          <w:b/>
          <w:color w:val="1136D1"/>
          <w:sz w:val="21"/>
          <w:szCs w:val="21"/>
        </w:rPr>
      </w:pPr>
    </w:p>
    <w:p w14:paraId="66099AC7" w14:textId="77777777" w:rsidR="00EC7219" w:rsidRDefault="00EC7219" w:rsidP="00EC7219">
      <w:pPr>
        <w:rPr>
          <w:rFonts w:eastAsia="Open Sans"/>
          <w:b/>
          <w:color w:val="1136D1"/>
          <w:sz w:val="21"/>
          <w:szCs w:val="21"/>
        </w:rPr>
      </w:pPr>
    </w:p>
    <w:p w14:paraId="6B085C7E" w14:textId="77777777" w:rsidR="00EC7219" w:rsidRDefault="00EC7219" w:rsidP="00EC7219">
      <w:pPr>
        <w:rPr>
          <w:rFonts w:eastAsia="Open Sans"/>
          <w:b/>
          <w:color w:val="1136D1"/>
          <w:sz w:val="21"/>
          <w:szCs w:val="21"/>
        </w:rPr>
      </w:pPr>
    </w:p>
    <w:p w14:paraId="6EF6D376" w14:textId="77777777" w:rsidR="005C0116" w:rsidRDefault="005C0116" w:rsidP="00EC7219">
      <w:pPr>
        <w:rPr>
          <w:rFonts w:eastAsia="Open Sans"/>
          <w:b/>
          <w:color w:val="1136D1"/>
          <w:sz w:val="21"/>
          <w:szCs w:val="21"/>
        </w:rPr>
      </w:pPr>
    </w:p>
    <w:p w14:paraId="4840939E" w14:textId="77777777" w:rsidR="005C0116" w:rsidRDefault="005C0116" w:rsidP="00EC7219">
      <w:pPr>
        <w:rPr>
          <w:rFonts w:eastAsia="Open Sans"/>
          <w:b/>
          <w:color w:val="1136D1"/>
          <w:sz w:val="21"/>
          <w:szCs w:val="21"/>
        </w:rPr>
      </w:pPr>
    </w:p>
    <w:p w14:paraId="4A16162F" w14:textId="1983A973" w:rsidR="00275754" w:rsidRPr="00EC7219" w:rsidRDefault="00116510" w:rsidP="00EC7219">
      <w:pPr>
        <w:rPr>
          <w:rFonts w:eastAsia="Open Sans"/>
          <w:bCs/>
          <w:i/>
          <w:iCs/>
          <w:color w:val="000000" w:themeColor="text1"/>
          <w:sz w:val="21"/>
          <w:szCs w:val="21"/>
        </w:rPr>
      </w:pPr>
      <w:r w:rsidRPr="00EC7219">
        <w:rPr>
          <w:rFonts w:eastAsia="Open Sans"/>
          <w:b/>
          <w:color w:val="1136D1"/>
          <w:sz w:val="21"/>
          <w:szCs w:val="21"/>
        </w:rPr>
        <w:t>Course Schedule</w:t>
      </w:r>
      <w:r w:rsidR="008E0890" w:rsidRPr="00EC7219">
        <w:rPr>
          <w:rFonts w:eastAsia="Open Sans"/>
          <w:b/>
          <w:color w:val="1136D1"/>
          <w:sz w:val="21"/>
          <w:szCs w:val="21"/>
        </w:rPr>
        <w:t xml:space="preserve"> </w:t>
      </w:r>
      <w:r w:rsidR="008E0890" w:rsidRPr="00EC7219">
        <w:rPr>
          <w:rFonts w:eastAsia="Open Sans"/>
          <w:bCs/>
          <w:i/>
          <w:iCs/>
          <w:color w:val="000000" w:themeColor="text1"/>
          <w:sz w:val="21"/>
          <w:szCs w:val="21"/>
        </w:rPr>
        <w:t>[optional to include in the syllabus, but must be provided to students on Blackboard]</w:t>
      </w:r>
    </w:p>
    <w:p w14:paraId="3AD35F64" w14:textId="77777777" w:rsidR="001A07A4" w:rsidRPr="001A07A4" w:rsidRDefault="001A07A4" w:rsidP="001A07A4">
      <w:pPr>
        <w:pStyle w:val="Normal1"/>
      </w:pPr>
    </w:p>
    <w:tbl>
      <w:tblPr>
        <w:tblStyle w:val="a4"/>
        <w:tblpPr w:leftFromText="180" w:rightFromText="180" w:vertAnchor="text" w:tblpY="1"/>
        <w:tblOverlap w:val="never"/>
        <w:tblW w:w="1079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600" w:firstRow="0" w:lastRow="0" w:firstColumn="0" w:lastColumn="0" w:noHBand="1" w:noVBand="1"/>
      </w:tblPr>
      <w:tblGrid>
        <w:gridCol w:w="1970"/>
        <w:gridCol w:w="3870"/>
        <w:gridCol w:w="4955"/>
      </w:tblGrid>
      <w:tr w:rsidR="008E0890" w:rsidRPr="007A60A6" w14:paraId="1F6C797C" w14:textId="77777777" w:rsidTr="00EC7219">
        <w:tc>
          <w:tcPr>
            <w:tcW w:w="1970" w:type="dxa"/>
            <w:shd w:val="clear" w:color="auto" w:fill="FFFFFF"/>
            <w:tcMar>
              <w:top w:w="100" w:type="dxa"/>
              <w:left w:w="100" w:type="dxa"/>
              <w:bottom w:w="100" w:type="dxa"/>
              <w:right w:w="100" w:type="dxa"/>
            </w:tcMar>
          </w:tcPr>
          <w:p w14:paraId="4C5DEED4" w14:textId="77777777" w:rsidR="008E0890" w:rsidRPr="00E07BF6" w:rsidRDefault="008E0890" w:rsidP="001A07A4">
            <w:pPr>
              <w:pStyle w:val="Normal1"/>
              <w:ind w:left="-100"/>
              <w:contextualSpacing w:val="0"/>
              <w:rPr>
                <w:rFonts w:eastAsia="Open Sans"/>
                <w:b/>
                <w:sz w:val="21"/>
                <w:szCs w:val="21"/>
              </w:rPr>
            </w:pPr>
            <w:r w:rsidRPr="00E07BF6">
              <w:rPr>
                <w:rFonts w:eastAsia="Open Sans"/>
                <w:b/>
                <w:sz w:val="21"/>
                <w:szCs w:val="21"/>
              </w:rPr>
              <w:t>Date</w:t>
            </w:r>
          </w:p>
        </w:tc>
        <w:tc>
          <w:tcPr>
            <w:tcW w:w="3870" w:type="dxa"/>
            <w:shd w:val="clear" w:color="auto" w:fill="FFFFFF"/>
            <w:tcMar>
              <w:top w:w="100" w:type="dxa"/>
              <w:left w:w="100" w:type="dxa"/>
              <w:bottom w:w="100" w:type="dxa"/>
              <w:right w:w="100" w:type="dxa"/>
            </w:tcMar>
          </w:tcPr>
          <w:p w14:paraId="4AA0081E" w14:textId="7B227D2B" w:rsidR="008E0890" w:rsidRPr="00E07BF6" w:rsidRDefault="008E0890" w:rsidP="001A07A4">
            <w:pPr>
              <w:pStyle w:val="Normal1"/>
              <w:contextualSpacing w:val="0"/>
              <w:rPr>
                <w:rFonts w:eastAsia="Open Sans"/>
                <w:b/>
                <w:sz w:val="21"/>
                <w:szCs w:val="21"/>
              </w:rPr>
            </w:pPr>
            <w:r>
              <w:rPr>
                <w:rFonts w:eastAsia="Open Sans"/>
                <w:b/>
                <w:sz w:val="21"/>
                <w:szCs w:val="21"/>
              </w:rPr>
              <w:t xml:space="preserve">Daily Agenda </w:t>
            </w:r>
          </w:p>
        </w:tc>
        <w:tc>
          <w:tcPr>
            <w:tcW w:w="4955" w:type="dxa"/>
            <w:shd w:val="clear" w:color="auto" w:fill="FFFFFF"/>
            <w:tcMar>
              <w:top w:w="100" w:type="dxa"/>
              <w:left w:w="100" w:type="dxa"/>
              <w:bottom w:w="100" w:type="dxa"/>
              <w:right w:w="100" w:type="dxa"/>
            </w:tcMar>
          </w:tcPr>
          <w:p w14:paraId="78643D36" w14:textId="67F9978D" w:rsidR="008E0890" w:rsidRPr="00E07BF6" w:rsidRDefault="008E0890" w:rsidP="001A07A4">
            <w:pPr>
              <w:pStyle w:val="Normal1"/>
              <w:ind w:right="-3433"/>
              <w:contextualSpacing w:val="0"/>
              <w:rPr>
                <w:rFonts w:eastAsia="Open Sans"/>
                <w:b/>
                <w:sz w:val="21"/>
                <w:szCs w:val="21"/>
              </w:rPr>
            </w:pPr>
            <w:r>
              <w:rPr>
                <w:rFonts w:eastAsia="Open Sans"/>
                <w:b/>
                <w:sz w:val="21"/>
                <w:szCs w:val="21"/>
              </w:rPr>
              <w:t xml:space="preserve">Tasks Due </w:t>
            </w:r>
          </w:p>
        </w:tc>
      </w:tr>
      <w:tr w:rsidR="008E0890" w:rsidRPr="007A60A6" w14:paraId="4E29536E" w14:textId="77777777" w:rsidTr="00EC7219">
        <w:tc>
          <w:tcPr>
            <w:tcW w:w="10795" w:type="dxa"/>
            <w:gridSpan w:val="3"/>
            <w:shd w:val="clear" w:color="auto" w:fill="C6D9F1" w:themeFill="text2" w:themeFillTint="33"/>
            <w:tcMar>
              <w:top w:w="100" w:type="dxa"/>
              <w:left w:w="100" w:type="dxa"/>
              <w:bottom w:w="100" w:type="dxa"/>
              <w:right w:w="100" w:type="dxa"/>
            </w:tcMar>
          </w:tcPr>
          <w:p w14:paraId="27B2B794" w14:textId="3D54F0B2" w:rsidR="008E0890" w:rsidRPr="00E07BF6" w:rsidRDefault="008E0890" w:rsidP="001A07A4">
            <w:pPr>
              <w:pStyle w:val="Normal1"/>
              <w:contextualSpacing w:val="0"/>
              <w:jc w:val="center"/>
              <w:rPr>
                <w:rFonts w:eastAsia="Open Sans"/>
                <w:sz w:val="21"/>
                <w:szCs w:val="21"/>
              </w:rPr>
            </w:pPr>
            <w:r>
              <w:rPr>
                <w:rFonts w:eastAsia="Open Sans"/>
                <w:sz w:val="21"/>
                <w:szCs w:val="21"/>
              </w:rPr>
              <w:t>Week 1</w:t>
            </w:r>
          </w:p>
        </w:tc>
      </w:tr>
      <w:tr w:rsidR="008E0890" w:rsidRPr="007A60A6" w14:paraId="27A7A952" w14:textId="77777777" w:rsidTr="00EC7219">
        <w:tc>
          <w:tcPr>
            <w:tcW w:w="1970" w:type="dxa"/>
            <w:tcMar>
              <w:top w:w="100" w:type="dxa"/>
              <w:left w:w="100" w:type="dxa"/>
              <w:bottom w:w="100" w:type="dxa"/>
              <w:right w:w="100" w:type="dxa"/>
            </w:tcMar>
          </w:tcPr>
          <w:p w14:paraId="227282F2" w14:textId="656BDE81" w:rsidR="008E0890" w:rsidRPr="00E07BF6" w:rsidRDefault="001A07A4" w:rsidP="001A07A4">
            <w:pPr>
              <w:pStyle w:val="Normal1"/>
              <w:contextualSpacing w:val="0"/>
              <w:rPr>
                <w:rFonts w:eastAsia="Open Sans"/>
                <w:sz w:val="21"/>
                <w:szCs w:val="21"/>
              </w:rPr>
            </w:pPr>
            <w:r>
              <w:rPr>
                <w:rFonts w:eastAsia="Open Sans"/>
                <w:sz w:val="21"/>
                <w:szCs w:val="21"/>
              </w:rPr>
              <w:t xml:space="preserve">M </w:t>
            </w:r>
          </w:p>
        </w:tc>
        <w:tc>
          <w:tcPr>
            <w:tcW w:w="3870" w:type="dxa"/>
            <w:tcMar>
              <w:top w:w="100" w:type="dxa"/>
              <w:left w:w="100" w:type="dxa"/>
              <w:bottom w:w="100" w:type="dxa"/>
              <w:right w:w="100" w:type="dxa"/>
            </w:tcMar>
          </w:tcPr>
          <w:p w14:paraId="1E164B8B" w14:textId="7F1BC478" w:rsidR="008E0890" w:rsidRPr="008E0890" w:rsidRDefault="008E0890" w:rsidP="001A07A4">
            <w:pPr>
              <w:pStyle w:val="Normal1"/>
              <w:contextualSpacing w:val="0"/>
              <w:rPr>
                <w:rFonts w:eastAsia="Open Sans"/>
                <w:i/>
                <w:iCs/>
                <w:sz w:val="21"/>
                <w:szCs w:val="21"/>
              </w:rPr>
            </w:pPr>
            <w:r w:rsidRPr="008E0890">
              <w:rPr>
                <w:rFonts w:eastAsia="Open Sans"/>
                <w:i/>
                <w:iCs/>
                <w:sz w:val="21"/>
                <w:szCs w:val="21"/>
              </w:rPr>
              <w:t>What are you learning in class today?</w:t>
            </w:r>
          </w:p>
        </w:tc>
        <w:tc>
          <w:tcPr>
            <w:tcW w:w="4955" w:type="dxa"/>
            <w:tcMar>
              <w:top w:w="100" w:type="dxa"/>
              <w:left w:w="100" w:type="dxa"/>
              <w:bottom w:w="100" w:type="dxa"/>
              <w:right w:w="100" w:type="dxa"/>
            </w:tcMar>
          </w:tcPr>
          <w:p w14:paraId="585CCDDD" w14:textId="6698E1EE" w:rsidR="008E0890" w:rsidRPr="008E0890" w:rsidRDefault="008E0890" w:rsidP="001A07A4">
            <w:pPr>
              <w:pStyle w:val="Normal1"/>
              <w:contextualSpacing w:val="0"/>
              <w:rPr>
                <w:rFonts w:eastAsia="Open Sans"/>
                <w:i/>
                <w:iCs/>
                <w:sz w:val="21"/>
                <w:szCs w:val="21"/>
              </w:rPr>
            </w:pPr>
            <w:r w:rsidRPr="008E0890">
              <w:rPr>
                <w:rFonts w:eastAsia="Open Sans"/>
                <w:i/>
                <w:iCs/>
                <w:sz w:val="21"/>
                <w:szCs w:val="21"/>
              </w:rPr>
              <w:t xml:space="preserve">What is due today? </w:t>
            </w:r>
            <w:r>
              <w:rPr>
                <w:rFonts w:eastAsia="Open Sans"/>
                <w:i/>
                <w:iCs/>
                <w:sz w:val="21"/>
                <w:szCs w:val="21"/>
              </w:rPr>
              <w:t xml:space="preserve">List any readings, videos, assignments, etc. students need to complete. </w:t>
            </w:r>
          </w:p>
        </w:tc>
      </w:tr>
      <w:tr w:rsidR="008E0890" w:rsidRPr="007A60A6" w14:paraId="18B65321" w14:textId="77777777" w:rsidTr="00EC7219">
        <w:tc>
          <w:tcPr>
            <w:tcW w:w="1970" w:type="dxa"/>
            <w:tcMar>
              <w:top w:w="100" w:type="dxa"/>
              <w:left w:w="100" w:type="dxa"/>
              <w:bottom w:w="100" w:type="dxa"/>
              <w:right w:w="100" w:type="dxa"/>
            </w:tcMar>
          </w:tcPr>
          <w:p w14:paraId="66177931" w14:textId="77777777" w:rsidR="008E0890" w:rsidRPr="00E07BF6" w:rsidRDefault="008E0890" w:rsidP="001A07A4">
            <w:pPr>
              <w:pStyle w:val="Normal1"/>
              <w:contextualSpacing w:val="0"/>
              <w:rPr>
                <w:rFonts w:eastAsia="Open Sans"/>
                <w:sz w:val="21"/>
                <w:szCs w:val="21"/>
              </w:rPr>
            </w:pPr>
          </w:p>
        </w:tc>
        <w:tc>
          <w:tcPr>
            <w:tcW w:w="3870" w:type="dxa"/>
            <w:tcMar>
              <w:top w:w="100" w:type="dxa"/>
              <w:left w:w="100" w:type="dxa"/>
              <w:bottom w:w="100" w:type="dxa"/>
              <w:right w:w="100" w:type="dxa"/>
            </w:tcMar>
          </w:tcPr>
          <w:p w14:paraId="2D9134CD" w14:textId="77777777" w:rsidR="008E0890" w:rsidRPr="00E07BF6" w:rsidRDefault="008E0890" w:rsidP="001A07A4">
            <w:pPr>
              <w:pStyle w:val="Normal1"/>
              <w:contextualSpacing w:val="0"/>
              <w:rPr>
                <w:rFonts w:eastAsia="Open Sans"/>
                <w:sz w:val="21"/>
                <w:szCs w:val="21"/>
              </w:rPr>
            </w:pPr>
          </w:p>
        </w:tc>
        <w:tc>
          <w:tcPr>
            <w:tcW w:w="4955" w:type="dxa"/>
            <w:tcMar>
              <w:top w:w="100" w:type="dxa"/>
              <w:left w:w="100" w:type="dxa"/>
              <w:bottom w:w="100" w:type="dxa"/>
              <w:right w:w="100" w:type="dxa"/>
            </w:tcMar>
          </w:tcPr>
          <w:p w14:paraId="36A37ACF" w14:textId="77777777" w:rsidR="008E0890" w:rsidRPr="00E07BF6" w:rsidRDefault="008E0890" w:rsidP="001A07A4">
            <w:pPr>
              <w:pStyle w:val="Normal1"/>
              <w:contextualSpacing w:val="0"/>
              <w:rPr>
                <w:rFonts w:eastAsia="Open Sans"/>
                <w:sz w:val="21"/>
                <w:szCs w:val="21"/>
              </w:rPr>
            </w:pPr>
          </w:p>
        </w:tc>
      </w:tr>
      <w:tr w:rsidR="008E0890" w:rsidRPr="007A60A6" w14:paraId="568826FE" w14:textId="77777777" w:rsidTr="00EC7219">
        <w:tc>
          <w:tcPr>
            <w:tcW w:w="10795" w:type="dxa"/>
            <w:gridSpan w:val="3"/>
            <w:shd w:val="clear" w:color="auto" w:fill="C6D9F1" w:themeFill="text2" w:themeFillTint="33"/>
            <w:tcMar>
              <w:top w:w="100" w:type="dxa"/>
              <w:left w:w="100" w:type="dxa"/>
              <w:bottom w:w="100" w:type="dxa"/>
              <w:right w:w="100" w:type="dxa"/>
            </w:tcMar>
          </w:tcPr>
          <w:p w14:paraId="2FEAEB74" w14:textId="5402FD9D" w:rsidR="008E0890" w:rsidRPr="00E07BF6" w:rsidRDefault="008E0890" w:rsidP="001A07A4">
            <w:pPr>
              <w:pStyle w:val="Normal1"/>
              <w:contextualSpacing w:val="0"/>
              <w:jc w:val="center"/>
              <w:rPr>
                <w:rFonts w:eastAsia="Open Sans"/>
                <w:sz w:val="21"/>
                <w:szCs w:val="21"/>
              </w:rPr>
            </w:pPr>
            <w:r>
              <w:rPr>
                <w:rFonts w:eastAsia="Open Sans"/>
                <w:sz w:val="21"/>
                <w:szCs w:val="21"/>
              </w:rPr>
              <w:t>Week 2</w:t>
            </w:r>
          </w:p>
        </w:tc>
      </w:tr>
      <w:tr w:rsidR="008E0890" w:rsidRPr="007A60A6" w14:paraId="581B34B0" w14:textId="77777777" w:rsidTr="00EC7219">
        <w:tc>
          <w:tcPr>
            <w:tcW w:w="1970" w:type="dxa"/>
            <w:tcMar>
              <w:top w:w="100" w:type="dxa"/>
              <w:left w:w="100" w:type="dxa"/>
              <w:bottom w:w="100" w:type="dxa"/>
              <w:right w:w="100" w:type="dxa"/>
            </w:tcMar>
          </w:tcPr>
          <w:p w14:paraId="404CB112" w14:textId="77777777" w:rsidR="008E0890" w:rsidRPr="00E07BF6" w:rsidRDefault="008E0890" w:rsidP="001A07A4">
            <w:pPr>
              <w:pStyle w:val="Normal1"/>
              <w:contextualSpacing w:val="0"/>
              <w:rPr>
                <w:rFonts w:eastAsia="Open Sans"/>
                <w:sz w:val="21"/>
                <w:szCs w:val="21"/>
              </w:rPr>
            </w:pPr>
          </w:p>
        </w:tc>
        <w:tc>
          <w:tcPr>
            <w:tcW w:w="3870" w:type="dxa"/>
            <w:tcMar>
              <w:top w:w="100" w:type="dxa"/>
              <w:left w:w="100" w:type="dxa"/>
              <w:bottom w:w="100" w:type="dxa"/>
              <w:right w:w="100" w:type="dxa"/>
            </w:tcMar>
          </w:tcPr>
          <w:p w14:paraId="5931CE5D" w14:textId="77777777" w:rsidR="008E0890" w:rsidRPr="00E07BF6" w:rsidRDefault="008E0890" w:rsidP="001A07A4">
            <w:pPr>
              <w:pStyle w:val="Normal1"/>
              <w:contextualSpacing w:val="0"/>
              <w:rPr>
                <w:rFonts w:eastAsia="Open Sans"/>
                <w:sz w:val="21"/>
                <w:szCs w:val="21"/>
              </w:rPr>
            </w:pPr>
          </w:p>
        </w:tc>
        <w:tc>
          <w:tcPr>
            <w:tcW w:w="4955" w:type="dxa"/>
            <w:tcMar>
              <w:top w:w="100" w:type="dxa"/>
              <w:left w:w="100" w:type="dxa"/>
              <w:bottom w:w="100" w:type="dxa"/>
              <w:right w:w="100" w:type="dxa"/>
            </w:tcMar>
          </w:tcPr>
          <w:p w14:paraId="66C6A2EB" w14:textId="77777777" w:rsidR="008E0890" w:rsidRPr="00E07BF6" w:rsidRDefault="008E0890" w:rsidP="001A07A4">
            <w:pPr>
              <w:pStyle w:val="Normal1"/>
              <w:contextualSpacing w:val="0"/>
              <w:rPr>
                <w:rFonts w:eastAsia="Open Sans"/>
                <w:sz w:val="21"/>
                <w:szCs w:val="21"/>
              </w:rPr>
            </w:pPr>
          </w:p>
        </w:tc>
      </w:tr>
      <w:tr w:rsidR="001A07A4" w:rsidRPr="007A60A6" w14:paraId="62D15254" w14:textId="77777777" w:rsidTr="00EC7219">
        <w:tc>
          <w:tcPr>
            <w:tcW w:w="1970" w:type="dxa"/>
            <w:tcMar>
              <w:top w:w="100" w:type="dxa"/>
              <w:left w:w="100" w:type="dxa"/>
              <w:bottom w:w="100" w:type="dxa"/>
              <w:right w:w="100" w:type="dxa"/>
            </w:tcMar>
          </w:tcPr>
          <w:p w14:paraId="00597F59" w14:textId="77777777" w:rsidR="001A07A4" w:rsidRPr="00E07BF6" w:rsidRDefault="001A07A4" w:rsidP="001A07A4">
            <w:pPr>
              <w:pStyle w:val="Normal1"/>
              <w:rPr>
                <w:rFonts w:eastAsia="Open Sans"/>
                <w:sz w:val="21"/>
                <w:szCs w:val="21"/>
              </w:rPr>
            </w:pPr>
          </w:p>
        </w:tc>
        <w:tc>
          <w:tcPr>
            <w:tcW w:w="3870" w:type="dxa"/>
            <w:tcMar>
              <w:top w:w="100" w:type="dxa"/>
              <w:left w:w="100" w:type="dxa"/>
              <w:bottom w:w="100" w:type="dxa"/>
              <w:right w:w="100" w:type="dxa"/>
            </w:tcMar>
          </w:tcPr>
          <w:p w14:paraId="04772385" w14:textId="77777777" w:rsidR="001A07A4" w:rsidRPr="00E07BF6" w:rsidRDefault="001A07A4" w:rsidP="001A07A4">
            <w:pPr>
              <w:pStyle w:val="Normal1"/>
              <w:rPr>
                <w:rFonts w:eastAsia="Open Sans"/>
                <w:sz w:val="21"/>
                <w:szCs w:val="21"/>
              </w:rPr>
            </w:pPr>
          </w:p>
        </w:tc>
        <w:tc>
          <w:tcPr>
            <w:tcW w:w="4955" w:type="dxa"/>
            <w:tcMar>
              <w:top w:w="100" w:type="dxa"/>
              <w:left w:w="100" w:type="dxa"/>
              <w:bottom w:w="100" w:type="dxa"/>
              <w:right w:w="100" w:type="dxa"/>
            </w:tcMar>
          </w:tcPr>
          <w:p w14:paraId="699A62E8" w14:textId="77777777" w:rsidR="001A07A4" w:rsidRPr="00E07BF6" w:rsidRDefault="001A07A4" w:rsidP="001A07A4">
            <w:pPr>
              <w:pStyle w:val="Normal1"/>
              <w:rPr>
                <w:rFonts w:eastAsia="Open Sans"/>
                <w:sz w:val="21"/>
                <w:szCs w:val="21"/>
              </w:rPr>
            </w:pPr>
          </w:p>
        </w:tc>
      </w:tr>
      <w:tr w:rsidR="008E0890" w:rsidRPr="007A60A6" w14:paraId="70D03584" w14:textId="77777777" w:rsidTr="00EC7219">
        <w:tc>
          <w:tcPr>
            <w:tcW w:w="10795" w:type="dxa"/>
            <w:gridSpan w:val="3"/>
            <w:shd w:val="clear" w:color="auto" w:fill="C6D9F1" w:themeFill="text2" w:themeFillTint="33"/>
            <w:tcMar>
              <w:top w:w="100" w:type="dxa"/>
              <w:left w:w="100" w:type="dxa"/>
              <w:bottom w:w="100" w:type="dxa"/>
              <w:right w:w="100" w:type="dxa"/>
            </w:tcMar>
          </w:tcPr>
          <w:p w14:paraId="5F1125E7" w14:textId="3FFFC99F" w:rsidR="008E0890" w:rsidRPr="00E07BF6" w:rsidRDefault="008E0890" w:rsidP="001A07A4">
            <w:pPr>
              <w:pStyle w:val="Normal1"/>
              <w:contextualSpacing w:val="0"/>
              <w:jc w:val="center"/>
              <w:rPr>
                <w:rFonts w:eastAsia="Open Sans"/>
                <w:sz w:val="21"/>
                <w:szCs w:val="21"/>
              </w:rPr>
            </w:pPr>
            <w:r>
              <w:rPr>
                <w:rFonts w:eastAsia="Open Sans"/>
                <w:sz w:val="21"/>
                <w:szCs w:val="21"/>
              </w:rPr>
              <w:t>Week 3</w:t>
            </w:r>
          </w:p>
        </w:tc>
      </w:tr>
      <w:tr w:rsidR="008E0890" w:rsidRPr="007A60A6" w14:paraId="5CD6281C" w14:textId="77777777" w:rsidTr="00EC7219">
        <w:tc>
          <w:tcPr>
            <w:tcW w:w="1970" w:type="dxa"/>
            <w:tcMar>
              <w:top w:w="100" w:type="dxa"/>
              <w:left w:w="100" w:type="dxa"/>
              <w:bottom w:w="100" w:type="dxa"/>
              <w:right w:w="100" w:type="dxa"/>
            </w:tcMar>
          </w:tcPr>
          <w:p w14:paraId="7EA1EA0F" w14:textId="77777777" w:rsidR="008E0890" w:rsidRPr="00E07BF6" w:rsidRDefault="008E0890" w:rsidP="001A07A4">
            <w:pPr>
              <w:pStyle w:val="Normal1"/>
              <w:contextualSpacing w:val="0"/>
              <w:rPr>
                <w:rFonts w:eastAsia="Open Sans"/>
                <w:sz w:val="21"/>
                <w:szCs w:val="21"/>
              </w:rPr>
            </w:pPr>
          </w:p>
        </w:tc>
        <w:tc>
          <w:tcPr>
            <w:tcW w:w="3870" w:type="dxa"/>
            <w:tcMar>
              <w:top w:w="100" w:type="dxa"/>
              <w:left w:w="100" w:type="dxa"/>
              <w:bottom w:w="100" w:type="dxa"/>
              <w:right w:w="100" w:type="dxa"/>
            </w:tcMar>
          </w:tcPr>
          <w:p w14:paraId="249D2AE0" w14:textId="77777777" w:rsidR="008E0890" w:rsidRPr="00E07BF6" w:rsidRDefault="008E0890" w:rsidP="001A07A4">
            <w:pPr>
              <w:pStyle w:val="Normal1"/>
              <w:contextualSpacing w:val="0"/>
              <w:rPr>
                <w:rFonts w:eastAsia="Open Sans"/>
                <w:sz w:val="21"/>
                <w:szCs w:val="21"/>
              </w:rPr>
            </w:pPr>
          </w:p>
        </w:tc>
        <w:tc>
          <w:tcPr>
            <w:tcW w:w="4955" w:type="dxa"/>
            <w:tcMar>
              <w:top w:w="100" w:type="dxa"/>
              <w:left w:w="100" w:type="dxa"/>
              <w:bottom w:w="100" w:type="dxa"/>
              <w:right w:w="100" w:type="dxa"/>
            </w:tcMar>
          </w:tcPr>
          <w:p w14:paraId="3C829CBB" w14:textId="77777777" w:rsidR="008E0890" w:rsidRPr="00E07BF6" w:rsidRDefault="008E0890" w:rsidP="001A07A4">
            <w:pPr>
              <w:pStyle w:val="Normal1"/>
              <w:contextualSpacing w:val="0"/>
              <w:rPr>
                <w:rFonts w:eastAsia="Open Sans"/>
                <w:sz w:val="21"/>
                <w:szCs w:val="21"/>
              </w:rPr>
            </w:pPr>
          </w:p>
        </w:tc>
      </w:tr>
      <w:tr w:rsidR="008E0890" w:rsidRPr="007A60A6" w14:paraId="13C49835" w14:textId="77777777" w:rsidTr="00EC7219">
        <w:tc>
          <w:tcPr>
            <w:tcW w:w="1970" w:type="dxa"/>
            <w:tcMar>
              <w:top w:w="100" w:type="dxa"/>
              <w:left w:w="100" w:type="dxa"/>
              <w:bottom w:w="100" w:type="dxa"/>
              <w:right w:w="100" w:type="dxa"/>
            </w:tcMar>
          </w:tcPr>
          <w:p w14:paraId="1ECDA925" w14:textId="77777777" w:rsidR="008E0890" w:rsidRPr="00E07BF6" w:rsidRDefault="008E0890" w:rsidP="001A07A4">
            <w:pPr>
              <w:pStyle w:val="Normal1"/>
              <w:contextualSpacing w:val="0"/>
              <w:rPr>
                <w:rFonts w:eastAsia="Open Sans"/>
                <w:sz w:val="21"/>
                <w:szCs w:val="21"/>
              </w:rPr>
            </w:pPr>
          </w:p>
        </w:tc>
        <w:tc>
          <w:tcPr>
            <w:tcW w:w="3870" w:type="dxa"/>
            <w:tcMar>
              <w:top w:w="100" w:type="dxa"/>
              <w:left w:w="100" w:type="dxa"/>
              <w:bottom w:w="100" w:type="dxa"/>
              <w:right w:w="100" w:type="dxa"/>
            </w:tcMar>
          </w:tcPr>
          <w:p w14:paraId="52DEA44A" w14:textId="77777777" w:rsidR="008E0890" w:rsidRPr="00E07BF6" w:rsidRDefault="008E0890" w:rsidP="001A07A4">
            <w:pPr>
              <w:pStyle w:val="Normal1"/>
              <w:contextualSpacing w:val="0"/>
              <w:rPr>
                <w:rFonts w:eastAsia="Open Sans"/>
                <w:sz w:val="21"/>
                <w:szCs w:val="21"/>
              </w:rPr>
            </w:pPr>
          </w:p>
        </w:tc>
        <w:tc>
          <w:tcPr>
            <w:tcW w:w="4955" w:type="dxa"/>
            <w:tcMar>
              <w:top w:w="100" w:type="dxa"/>
              <w:left w:w="100" w:type="dxa"/>
              <w:bottom w:w="100" w:type="dxa"/>
              <w:right w:w="100" w:type="dxa"/>
            </w:tcMar>
          </w:tcPr>
          <w:p w14:paraId="42519F66" w14:textId="77777777" w:rsidR="008E0890" w:rsidRPr="00E07BF6" w:rsidRDefault="008E0890" w:rsidP="001A07A4">
            <w:pPr>
              <w:pStyle w:val="Normal1"/>
              <w:contextualSpacing w:val="0"/>
              <w:rPr>
                <w:rFonts w:eastAsia="Open Sans"/>
                <w:sz w:val="21"/>
                <w:szCs w:val="21"/>
              </w:rPr>
            </w:pPr>
          </w:p>
        </w:tc>
      </w:tr>
      <w:tr w:rsidR="008E0890" w:rsidRPr="007A60A6" w14:paraId="40280A3F" w14:textId="77777777" w:rsidTr="00EC7219">
        <w:tc>
          <w:tcPr>
            <w:tcW w:w="10795" w:type="dxa"/>
            <w:gridSpan w:val="3"/>
            <w:shd w:val="clear" w:color="auto" w:fill="C6D9F1" w:themeFill="text2" w:themeFillTint="33"/>
            <w:tcMar>
              <w:top w:w="100" w:type="dxa"/>
              <w:left w:w="100" w:type="dxa"/>
              <w:bottom w:w="100" w:type="dxa"/>
              <w:right w:w="100" w:type="dxa"/>
            </w:tcMar>
          </w:tcPr>
          <w:p w14:paraId="7D3EBB0A" w14:textId="4F8030BC" w:rsidR="008E0890" w:rsidRPr="00E07BF6" w:rsidRDefault="008E0890" w:rsidP="001A07A4">
            <w:pPr>
              <w:pStyle w:val="Normal1"/>
              <w:contextualSpacing w:val="0"/>
              <w:jc w:val="center"/>
              <w:rPr>
                <w:rFonts w:eastAsia="Open Sans"/>
                <w:sz w:val="21"/>
                <w:szCs w:val="21"/>
              </w:rPr>
            </w:pPr>
            <w:r>
              <w:rPr>
                <w:rFonts w:eastAsia="Open Sans"/>
                <w:sz w:val="21"/>
                <w:szCs w:val="21"/>
              </w:rPr>
              <w:t>Week 4</w:t>
            </w:r>
          </w:p>
        </w:tc>
      </w:tr>
      <w:tr w:rsidR="008E0890" w:rsidRPr="007A60A6" w14:paraId="377B6D08" w14:textId="77777777" w:rsidTr="00EC7219">
        <w:tc>
          <w:tcPr>
            <w:tcW w:w="1970" w:type="dxa"/>
            <w:tcMar>
              <w:top w:w="100" w:type="dxa"/>
              <w:left w:w="100" w:type="dxa"/>
              <w:bottom w:w="100" w:type="dxa"/>
              <w:right w:w="100" w:type="dxa"/>
            </w:tcMar>
          </w:tcPr>
          <w:p w14:paraId="5B1DF4BE" w14:textId="77777777" w:rsidR="008E0890" w:rsidRPr="00E07BF6" w:rsidRDefault="008E0890" w:rsidP="001A07A4">
            <w:pPr>
              <w:pStyle w:val="Normal1"/>
              <w:contextualSpacing w:val="0"/>
              <w:rPr>
                <w:rFonts w:eastAsia="Open Sans"/>
                <w:sz w:val="21"/>
                <w:szCs w:val="21"/>
              </w:rPr>
            </w:pPr>
          </w:p>
        </w:tc>
        <w:tc>
          <w:tcPr>
            <w:tcW w:w="3870" w:type="dxa"/>
            <w:tcMar>
              <w:top w:w="100" w:type="dxa"/>
              <w:left w:w="100" w:type="dxa"/>
              <w:bottom w:w="100" w:type="dxa"/>
              <w:right w:w="100" w:type="dxa"/>
            </w:tcMar>
          </w:tcPr>
          <w:p w14:paraId="2742FF68" w14:textId="77777777" w:rsidR="008E0890" w:rsidRPr="00E07BF6" w:rsidRDefault="008E0890" w:rsidP="001A07A4">
            <w:pPr>
              <w:pStyle w:val="Normal1"/>
              <w:contextualSpacing w:val="0"/>
              <w:rPr>
                <w:rFonts w:eastAsia="Open Sans"/>
                <w:sz w:val="21"/>
                <w:szCs w:val="21"/>
              </w:rPr>
            </w:pPr>
          </w:p>
        </w:tc>
        <w:tc>
          <w:tcPr>
            <w:tcW w:w="4955" w:type="dxa"/>
            <w:tcMar>
              <w:top w:w="100" w:type="dxa"/>
              <w:left w:w="100" w:type="dxa"/>
              <w:bottom w:w="100" w:type="dxa"/>
              <w:right w:w="100" w:type="dxa"/>
            </w:tcMar>
          </w:tcPr>
          <w:p w14:paraId="504CFF37" w14:textId="77777777" w:rsidR="008E0890" w:rsidRPr="00E07BF6" w:rsidRDefault="008E0890" w:rsidP="001A07A4">
            <w:pPr>
              <w:pStyle w:val="Normal1"/>
              <w:contextualSpacing w:val="0"/>
              <w:rPr>
                <w:rFonts w:eastAsia="Open Sans"/>
                <w:sz w:val="21"/>
                <w:szCs w:val="21"/>
              </w:rPr>
            </w:pPr>
          </w:p>
        </w:tc>
      </w:tr>
      <w:tr w:rsidR="008E0890" w:rsidRPr="007A60A6" w14:paraId="0EA5D25E" w14:textId="77777777" w:rsidTr="00EC7219">
        <w:tc>
          <w:tcPr>
            <w:tcW w:w="1970" w:type="dxa"/>
            <w:tcMar>
              <w:top w:w="100" w:type="dxa"/>
              <w:left w:w="100" w:type="dxa"/>
              <w:bottom w:w="100" w:type="dxa"/>
              <w:right w:w="100" w:type="dxa"/>
            </w:tcMar>
          </w:tcPr>
          <w:p w14:paraId="1512AC31" w14:textId="77777777" w:rsidR="008E0890" w:rsidRPr="00E07BF6" w:rsidRDefault="008E0890" w:rsidP="001A07A4">
            <w:pPr>
              <w:pStyle w:val="Normal1"/>
              <w:contextualSpacing w:val="0"/>
              <w:rPr>
                <w:rFonts w:eastAsia="Open Sans"/>
                <w:sz w:val="21"/>
                <w:szCs w:val="21"/>
              </w:rPr>
            </w:pPr>
          </w:p>
        </w:tc>
        <w:tc>
          <w:tcPr>
            <w:tcW w:w="3870" w:type="dxa"/>
            <w:tcMar>
              <w:top w:w="100" w:type="dxa"/>
              <w:left w:w="100" w:type="dxa"/>
              <w:bottom w:w="100" w:type="dxa"/>
              <w:right w:w="100" w:type="dxa"/>
            </w:tcMar>
          </w:tcPr>
          <w:p w14:paraId="086496F1" w14:textId="77777777" w:rsidR="008E0890" w:rsidRPr="00E07BF6" w:rsidRDefault="008E0890" w:rsidP="001A07A4">
            <w:pPr>
              <w:pStyle w:val="Normal1"/>
              <w:contextualSpacing w:val="0"/>
              <w:rPr>
                <w:rFonts w:eastAsia="Open Sans"/>
                <w:sz w:val="21"/>
                <w:szCs w:val="21"/>
              </w:rPr>
            </w:pPr>
          </w:p>
        </w:tc>
        <w:tc>
          <w:tcPr>
            <w:tcW w:w="4955" w:type="dxa"/>
            <w:tcMar>
              <w:top w:w="100" w:type="dxa"/>
              <w:left w:w="100" w:type="dxa"/>
              <w:bottom w:w="100" w:type="dxa"/>
              <w:right w:w="100" w:type="dxa"/>
            </w:tcMar>
          </w:tcPr>
          <w:p w14:paraId="15FF4570" w14:textId="77777777" w:rsidR="008E0890" w:rsidRPr="00E07BF6" w:rsidRDefault="008E0890" w:rsidP="001A07A4">
            <w:pPr>
              <w:pStyle w:val="Normal1"/>
              <w:contextualSpacing w:val="0"/>
              <w:rPr>
                <w:rFonts w:eastAsia="Open Sans"/>
                <w:sz w:val="21"/>
                <w:szCs w:val="21"/>
              </w:rPr>
            </w:pPr>
          </w:p>
        </w:tc>
      </w:tr>
      <w:tr w:rsidR="008E0890" w:rsidRPr="007A60A6" w14:paraId="128F3358" w14:textId="77777777" w:rsidTr="00EC7219">
        <w:tc>
          <w:tcPr>
            <w:tcW w:w="10795" w:type="dxa"/>
            <w:gridSpan w:val="3"/>
            <w:shd w:val="clear" w:color="auto" w:fill="C6D9F1" w:themeFill="text2" w:themeFillTint="33"/>
            <w:tcMar>
              <w:top w:w="100" w:type="dxa"/>
              <w:left w:w="100" w:type="dxa"/>
              <w:bottom w:w="100" w:type="dxa"/>
              <w:right w:w="100" w:type="dxa"/>
            </w:tcMar>
          </w:tcPr>
          <w:p w14:paraId="71A83859" w14:textId="53D31F9C" w:rsidR="008E0890" w:rsidRPr="00E07BF6" w:rsidRDefault="008E0890" w:rsidP="001A07A4">
            <w:pPr>
              <w:pStyle w:val="Normal1"/>
              <w:contextualSpacing w:val="0"/>
              <w:jc w:val="center"/>
              <w:rPr>
                <w:rFonts w:eastAsia="Open Sans"/>
                <w:sz w:val="21"/>
                <w:szCs w:val="21"/>
              </w:rPr>
            </w:pPr>
            <w:r>
              <w:rPr>
                <w:rFonts w:eastAsia="Open Sans"/>
                <w:sz w:val="21"/>
                <w:szCs w:val="21"/>
              </w:rPr>
              <w:t>Week 5</w:t>
            </w:r>
          </w:p>
        </w:tc>
      </w:tr>
      <w:tr w:rsidR="008E0890" w:rsidRPr="007A60A6" w14:paraId="277C84C5" w14:textId="77777777" w:rsidTr="00EC7219">
        <w:tc>
          <w:tcPr>
            <w:tcW w:w="1970" w:type="dxa"/>
            <w:tcMar>
              <w:top w:w="100" w:type="dxa"/>
              <w:left w:w="100" w:type="dxa"/>
              <w:bottom w:w="100" w:type="dxa"/>
              <w:right w:w="100" w:type="dxa"/>
            </w:tcMar>
          </w:tcPr>
          <w:p w14:paraId="1377AE48" w14:textId="77777777" w:rsidR="008E0890" w:rsidRPr="00E07BF6" w:rsidRDefault="008E0890" w:rsidP="001A07A4">
            <w:pPr>
              <w:pStyle w:val="Normal1"/>
              <w:rPr>
                <w:rFonts w:eastAsia="Open Sans"/>
                <w:sz w:val="21"/>
                <w:szCs w:val="21"/>
              </w:rPr>
            </w:pPr>
          </w:p>
        </w:tc>
        <w:tc>
          <w:tcPr>
            <w:tcW w:w="3870" w:type="dxa"/>
            <w:tcMar>
              <w:top w:w="100" w:type="dxa"/>
              <w:left w:w="100" w:type="dxa"/>
              <w:bottom w:w="100" w:type="dxa"/>
              <w:right w:w="100" w:type="dxa"/>
            </w:tcMar>
          </w:tcPr>
          <w:p w14:paraId="7165CC81" w14:textId="77777777" w:rsidR="008E0890" w:rsidRDefault="008E0890" w:rsidP="001A07A4">
            <w:pPr>
              <w:pStyle w:val="Normal1"/>
              <w:rPr>
                <w:rFonts w:eastAsia="Open Sans"/>
                <w:sz w:val="21"/>
                <w:szCs w:val="21"/>
              </w:rPr>
            </w:pPr>
          </w:p>
        </w:tc>
        <w:tc>
          <w:tcPr>
            <w:tcW w:w="4955" w:type="dxa"/>
            <w:tcMar>
              <w:top w:w="100" w:type="dxa"/>
              <w:left w:w="100" w:type="dxa"/>
              <w:bottom w:w="100" w:type="dxa"/>
              <w:right w:w="100" w:type="dxa"/>
            </w:tcMar>
          </w:tcPr>
          <w:p w14:paraId="69637496" w14:textId="77777777" w:rsidR="008E0890" w:rsidRPr="00E07BF6" w:rsidRDefault="008E0890" w:rsidP="001A07A4">
            <w:pPr>
              <w:pStyle w:val="Normal1"/>
              <w:rPr>
                <w:rFonts w:eastAsia="Open Sans"/>
                <w:sz w:val="21"/>
                <w:szCs w:val="21"/>
              </w:rPr>
            </w:pPr>
          </w:p>
        </w:tc>
      </w:tr>
      <w:tr w:rsidR="001A07A4" w:rsidRPr="007A60A6" w14:paraId="6800C79C" w14:textId="77777777" w:rsidTr="00EC7219">
        <w:tc>
          <w:tcPr>
            <w:tcW w:w="1970" w:type="dxa"/>
            <w:tcMar>
              <w:top w:w="100" w:type="dxa"/>
              <w:left w:w="100" w:type="dxa"/>
              <w:bottom w:w="100" w:type="dxa"/>
              <w:right w:w="100" w:type="dxa"/>
            </w:tcMar>
          </w:tcPr>
          <w:p w14:paraId="076DCF8D" w14:textId="77777777" w:rsidR="001A07A4" w:rsidRPr="00E07BF6" w:rsidRDefault="001A07A4" w:rsidP="001A07A4">
            <w:pPr>
              <w:pStyle w:val="Normal1"/>
              <w:rPr>
                <w:rFonts w:eastAsia="Open Sans"/>
                <w:sz w:val="21"/>
                <w:szCs w:val="21"/>
              </w:rPr>
            </w:pPr>
          </w:p>
        </w:tc>
        <w:tc>
          <w:tcPr>
            <w:tcW w:w="3870" w:type="dxa"/>
            <w:tcMar>
              <w:top w:w="100" w:type="dxa"/>
              <w:left w:w="100" w:type="dxa"/>
              <w:bottom w:w="100" w:type="dxa"/>
              <w:right w:w="100" w:type="dxa"/>
            </w:tcMar>
          </w:tcPr>
          <w:p w14:paraId="1ABFF87E" w14:textId="77777777" w:rsidR="001A07A4" w:rsidRDefault="001A07A4" w:rsidP="001A07A4">
            <w:pPr>
              <w:pStyle w:val="Normal1"/>
              <w:rPr>
                <w:rFonts w:eastAsia="Open Sans"/>
                <w:sz w:val="21"/>
                <w:szCs w:val="21"/>
              </w:rPr>
            </w:pPr>
          </w:p>
        </w:tc>
        <w:tc>
          <w:tcPr>
            <w:tcW w:w="4955" w:type="dxa"/>
            <w:tcMar>
              <w:top w:w="100" w:type="dxa"/>
              <w:left w:w="100" w:type="dxa"/>
              <w:bottom w:w="100" w:type="dxa"/>
              <w:right w:w="100" w:type="dxa"/>
            </w:tcMar>
          </w:tcPr>
          <w:p w14:paraId="51ACA9F4" w14:textId="77777777" w:rsidR="001A07A4" w:rsidRPr="00E07BF6" w:rsidRDefault="001A07A4" w:rsidP="001A07A4">
            <w:pPr>
              <w:pStyle w:val="Normal1"/>
              <w:rPr>
                <w:rFonts w:eastAsia="Open Sans"/>
                <w:sz w:val="21"/>
                <w:szCs w:val="21"/>
              </w:rPr>
            </w:pPr>
          </w:p>
        </w:tc>
      </w:tr>
      <w:tr w:rsidR="001A07A4" w:rsidRPr="007A60A6" w14:paraId="1DEFB94A" w14:textId="77777777" w:rsidTr="00EC7219">
        <w:tc>
          <w:tcPr>
            <w:tcW w:w="10795" w:type="dxa"/>
            <w:gridSpan w:val="3"/>
            <w:shd w:val="clear" w:color="auto" w:fill="C6D9F1" w:themeFill="text2" w:themeFillTint="33"/>
            <w:tcMar>
              <w:top w:w="100" w:type="dxa"/>
              <w:left w:w="100" w:type="dxa"/>
              <w:bottom w:w="100" w:type="dxa"/>
              <w:right w:w="100" w:type="dxa"/>
            </w:tcMar>
          </w:tcPr>
          <w:p w14:paraId="716DD776" w14:textId="515F6CBA" w:rsidR="001A07A4" w:rsidRPr="00E07BF6" w:rsidRDefault="001A07A4" w:rsidP="001A07A4">
            <w:pPr>
              <w:pStyle w:val="Normal1"/>
              <w:jc w:val="center"/>
              <w:rPr>
                <w:rFonts w:eastAsia="Open Sans"/>
                <w:sz w:val="21"/>
                <w:szCs w:val="21"/>
              </w:rPr>
            </w:pPr>
            <w:r>
              <w:rPr>
                <w:rFonts w:eastAsia="Open Sans"/>
                <w:sz w:val="21"/>
                <w:szCs w:val="21"/>
              </w:rPr>
              <w:t>Week 6</w:t>
            </w:r>
          </w:p>
        </w:tc>
      </w:tr>
      <w:tr w:rsidR="001A07A4" w:rsidRPr="007A60A6" w14:paraId="643BC26C" w14:textId="77777777" w:rsidTr="00EC7219">
        <w:tc>
          <w:tcPr>
            <w:tcW w:w="1970" w:type="dxa"/>
            <w:tcMar>
              <w:top w:w="100" w:type="dxa"/>
              <w:left w:w="100" w:type="dxa"/>
              <w:bottom w:w="100" w:type="dxa"/>
              <w:right w:w="100" w:type="dxa"/>
            </w:tcMar>
          </w:tcPr>
          <w:p w14:paraId="2B78ADD0" w14:textId="77777777" w:rsidR="001A07A4" w:rsidRPr="00E07BF6" w:rsidRDefault="001A07A4" w:rsidP="001A07A4">
            <w:pPr>
              <w:pStyle w:val="Normal1"/>
              <w:rPr>
                <w:rFonts w:eastAsia="Open Sans"/>
                <w:sz w:val="21"/>
                <w:szCs w:val="21"/>
              </w:rPr>
            </w:pPr>
          </w:p>
        </w:tc>
        <w:tc>
          <w:tcPr>
            <w:tcW w:w="3870" w:type="dxa"/>
            <w:tcMar>
              <w:top w:w="100" w:type="dxa"/>
              <w:left w:w="100" w:type="dxa"/>
              <w:bottom w:w="100" w:type="dxa"/>
              <w:right w:w="100" w:type="dxa"/>
            </w:tcMar>
          </w:tcPr>
          <w:p w14:paraId="4FB0D0EA" w14:textId="77777777" w:rsidR="001A07A4" w:rsidRDefault="001A07A4" w:rsidP="001A07A4">
            <w:pPr>
              <w:pStyle w:val="Normal1"/>
              <w:rPr>
                <w:rFonts w:eastAsia="Open Sans"/>
                <w:sz w:val="21"/>
                <w:szCs w:val="21"/>
              </w:rPr>
            </w:pPr>
          </w:p>
        </w:tc>
        <w:tc>
          <w:tcPr>
            <w:tcW w:w="4955" w:type="dxa"/>
            <w:tcMar>
              <w:top w:w="100" w:type="dxa"/>
              <w:left w:w="100" w:type="dxa"/>
              <w:bottom w:w="100" w:type="dxa"/>
              <w:right w:w="100" w:type="dxa"/>
            </w:tcMar>
          </w:tcPr>
          <w:p w14:paraId="4D4B7E5E" w14:textId="77777777" w:rsidR="001A07A4" w:rsidRPr="00E07BF6" w:rsidRDefault="001A07A4" w:rsidP="001A07A4">
            <w:pPr>
              <w:pStyle w:val="Normal1"/>
              <w:rPr>
                <w:rFonts w:eastAsia="Open Sans"/>
                <w:sz w:val="21"/>
                <w:szCs w:val="21"/>
              </w:rPr>
            </w:pPr>
          </w:p>
        </w:tc>
      </w:tr>
      <w:tr w:rsidR="001A07A4" w:rsidRPr="007A60A6" w14:paraId="7980230C" w14:textId="77777777" w:rsidTr="00EC7219">
        <w:tc>
          <w:tcPr>
            <w:tcW w:w="1970" w:type="dxa"/>
            <w:tcMar>
              <w:top w:w="100" w:type="dxa"/>
              <w:left w:w="100" w:type="dxa"/>
              <w:bottom w:w="100" w:type="dxa"/>
              <w:right w:w="100" w:type="dxa"/>
            </w:tcMar>
          </w:tcPr>
          <w:p w14:paraId="1AA05E82" w14:textId="77777777" w:rsidR="001A07A4" w:rsidRPr="00E07BF6" w:rsidRDefault="001A07A4" w:rsidP="001A07A4">
            <w:pPr>
              <w:pStyle w:val="Normal1"/>
              <w:rPr>
                <w:rFonts w:eastAsia="Open Sans"/>
                <w:sz w:val="21"/>
                <w:szCs w:val="21"/>
              </w:rPr>
            </w:pPr>
          </w:p>
        </w:tc>
        <w:tc>
          <w:tcPr>
            <w:tcW w:w="3870" w:type="dxa"/>
            <w:tcMar>
              <w:top w:w="100" w:type="dxa"/>
              <w:left w:w="100" w:type="dxa"/>
              <w:bottom w:w="100" w:type="dxa"/>
              <w:right w:w="100" w:type="dxa"/>
            </w:tcMar>
          </w:tcPr>
          <w:p w14:paraId="15565C59" w14:textId="77777777" w:rsidR="001A07A4" w:rsidRDefault="001A07A4" w:rsidP="001A07A4">
            <w:pPr>
              <w:pStyle w:val="Normal1"/>
              <w:rPr>
                <w:rFonts w:eastAsia="Open Sans"/>
                <w:sz w:val="21"/>
                <w:szCs w:val="21"/>
              </w:rPr>
            </w:pPr>
          </w:p>
        </w:tc>
        <w:tc>
          <w:tcPr>
            <w:tcW w:w="4955" w:type="dxa"/>
            <w:tcMar>
              <w:top w:w="100" w:type="dxa"/>
              <w:left w:w="100" w:type="dxa"/>
              <w:bottom w:w="100" w:type="dxa"/>
              <w:right w:w="100" w:type="dxa"/>
            </w:tcMar>
          </w:tcPr>
          <w:p w14:paraId="2D2181DF" w14:textId="77777777" w:rsidR="001A07A4" w:rsidRPr="00E07BF6" w:rsidRDefault="001A07A4" w:rsidP="001A07A4">
            <w:pPr>
              <w:pStyle w:val="Normal1"/>
              <w:rPr>
                <w:rFonts w:eastAsia="Open Sans"/>
                <w:sz w:val="21"/>
                <w:szCs w:val="21"/>
              </w:rPr>
            </w:pPr>
          </w:p>
        </w:tc>
      </w:tr>
      <w:tr w:rsidR="001A07A4" w:rsidRPr="007A60A6" w14:paraId="63E0090E" w14:textId="77777777" w:rsidTr="00EC7219">
        <w:tc>
          <w:tcPr>
            <w:tcW w:w="10795" w:type="dxa"/>
            <w:gridSpan w:val="3"/>
            <w:shd w:val="clear" w:color="auto" w:fill="C6D9F1" w:themeFill="text2" w:themeFillTint="33"/>
            <w:tcMar>
              <w:top w:w="100" w:type="dxa"/>
              <w:left w:w="100" w:type="dxa"/>
              <w:bottom w:w="100" w:type="dxa"/>
              <w:right w:w="100" w:type="dxa"/>
            </w:tcMar>
          </w:tcPr>
          <w:p w14:paraId="24657902" w14:textId="50C4F309" w:rsidR="001A07A4" w:rsidRPr="00E07BF6" w:rsidRDefault="001A07A4" w:rsidP="001A07A4">
            <w:pPr>
              <w:pStyle w:val="Normal1"/>
              <w:jc w:val="center"/>
              <w:rPr>
                <w:rFonts w:eastAsia="Open Sans"/>
                <w:sz w:val="21"/>
                <w:szCs w:val="21"/>
              </w:rPr>
            </w:pPr>
            <w:r>
              <w:rPr>
                <w:rFonts w:eastAsia="Open Sans"/>
                <w:sz w:val="21"/>
                <w:szCs w:val="21"/>
              </w:rPr>
              <w:t>Week 7</w:t>
            </w:r>
          </w:p>
        </w:tc>
      </w:tr>
      <w:tr w:rsidR="001A07A4" w:rsidRPr="007A60A6" w14:paraId="1B0A9071" w14:textId="77777777" w:rsidTr="00EC7219">
        <w:tc>
          <w:tcPr>
            <w:tcW w:w="1970" w:type="dxa"/>
            <w:tcMar>
              <w:top w:w="100" w:type="dxa"/>
              <w:left w:w="100" w:type="dxa"/>
              <w:bottom w:w="100" w:type="dxa"/>
              <w:right w:w="100" w:type="dxa"/>
            </w:tcMar>
          </w:tcPr>
          <w:p w14:paraId="687482FF" w14:textId="77777777" w:rsidR="001A07A4" w:rsidRPr="00E07BF6" w:rsidRDefault="001A07A4" w:rsidP="001A07A4">
            <w:pPr>
              <w:pStyle w:val="Normal1"/>
              <w:rPr>
                <w:rFonts w:eastAsia="Open Sans"/>
                <w:sz w:val="21"/>
                <w:szCs w:val="21"/>
              </w:rPr>
            </w:pPr>
          </w:p>
        </w:tc>
        <w:tc>
          <w:tcPr>
            <w:tcW w:w="3870" w:type="dxa"/>
            <w:tcMar>
              <w:top w:w="100" w:type="dxa"/>
              <w:left w:w="100" w:type="dxa"/>
              <w:bottom w:w="100" w:type="dxa"/>
              <w:right w:w="100" w:type="dxa"/>
            </w:tcMar>
          </w:tcPr>
          <w:p w14:paraId="58D261ED" w14:textId="77777777" w:rsidR="001A07A4" w:rsidRDefault="001A07A4" w:rsidP="001A07A4">
            <w:pPr>
              <w:pStyle w:val="Normal1"/>
              <w:rPr>
                <w:rFonts w:eastAsia="Open Sans"/>
                <w:sz w:val="21"/>
                <w:szCs w:val="21"/>
              </w:rPr>
            </w:pPr>
          </w:p>
        </w:tc>
        <w:tc>
          <w:tcPr>
            <w:tcW w:w="4955" w:type="dxa"/>
            <w:tcMar>
              <w:top w:w="100" w:type="dxa"/>
              <w:left w:w="100" w:type="dxa"/>
              <w:bottom w:w="100" w:type="dxa"/>
              <w:right w:w="100" w:type="dxa"/>
            </w:tcMar>
          </w:tcPr>
          <w:p w14:paraId="1A03B384" w14:textId="77777777" w:rsidR="001A07A4" w:rsidRPr="00E07BF6" w:rsidRDefault="001A07A4" w:rsidP="001A07A4">
            <w:pPr>
              <w:pStyle w:val="Normal1"/>
              <w:rPr>
                <w:rFonts w:eastAsia="Open Sans"/>
                <w:sz w:val="21"/>
                <w:szCs w:val="21"/>
              </w:rPr>
            </w:pPr>
          </w:p>
        </w:tc>
      </w:tr>
      <w:tr w:rsidR="001A07A4" w:rsidRPr="007A60A6" w14:paraId="79964884" w14:textId="77777777" w:rsidTr="00EC7219">
        <w:tc>
          <w:tcPr>
            <w:tcW w:w="1970" w:type="dxa"/>
            <w:tcMar>
              <w:top w:w="100" w:type="dxa"/>
              <w:left w:w="100" w:type="dxa"/>
              <w:bottom w:w="100" w:type="dxa"/>
              <w:right w:w="100" w:type="dxa"/>
            </w:tcMar>
          </w:tcPr>
          <w:p w14:paraId="4950102B" w14:textId="77777777" w:rsidR="001A07A4" w:rsidRPr="00E07BF6" w:rsidRDefault="001A07A4" w:rsidP="001A07A4">
            <w:pPr>
              <w:pStyle w:val="Normal1"/>
              <w:rPr>
                <w:rFonts w:eastAsia="Open Sans"/>
                <w:sz w:val="21"/>
                <w:szCs w:val="21"/>
              </w:rPr>
            </w:pPr>
          </w:p>
        </w:tc>
        <w:tc>
          <w:tcPr>
            <w:tcW w:w="3870" w:type="dxa"/>
            <w:tcMar>
              <w:top w:w="100" w:type="dxa"/>
              <w:left w:w="100" w:type="dxa"/>
              <w:bottom w:w="100" w:type="dxa"/>
              <w:right w:w="100" w:type="dxa"/>
            </w:tcMar>
          </w:tcPr>
          <w:p w14:paraId="1F8911DF" w14:textId="77777777" w:rsidR="001A07A4" w:rsidRDefault="001A07A4" w:rsidP="001A07A4">
            <w:pPr>
              <w:pStyle w:val="Normal1"/>
              <w:rPr>
                <w:rFonts w:eastAsia="Open Sans"/>
                <w:sz w:val="21"/>
                <w:szCs w:val="21"/>
              </w:rPr>
            </w:pPr>
          </w:p>
        </w:tc>
        <w:tc>
          <w:tcPr>
            <w:tcW w:w="4955" w:type="dxa"/>
            <w:tcMar>
              <w:top w:w="100" w:type="dxa"/>
              <w:left w:w="100" w:type="dxa"/>
              <w:bottom w:w="100" w:type="dxa"/>
              <w:right w:w="100" w:type="dxa"/>
            </w:tcMar>
          </w:tcPr>
          <w:p w14:paraId="687F6017" w14:textId="77777777" w:rsidR="001A07A4" w:rsidRPr="00E07BF6" w:rsidRDefault="001A07A4" w:rsidP="001A07A4">
            <w:pPr>
              <w:pStyle w:val="Normal1"/>
              <w:rPr>
                <w:rFonts w:eastAsia="Open Sans"/>
                <w:sz w:val="21"/>
                <w:szCs w:val="21"/>
              </w:rPr>
            </w:pPr>
          </w:p>
        </w:tc>
      </w:tr>
      <w:tr w:rsidR="001A07A4" w:rsidRPr="007A60A6" w14:paraId="6351014B" w14:textId="77777777" w:rsidTr="00EC7219">
        <w:tc>
          <w:tcPr>
            <w:tcW w:w="10795" w:type="dxa"/>
            <w:gridSpan w:val="3"/>
            <w:shd w:val="clear" w:color="auto" w:fill="C6D9F1" w:themeFill="text2" w:themeFillTint="33"/>
            <w:tcMar>
              <w:top w:w="100" w:type="dxa"/>
              <w:left w:w="100" w:type="dxa"/>
              <w:bottom w:w="100" w:type="dxa"/>
              <w:right w:w="100" w:type="dxa"/>
            </w:tcMar>
          </w:tcPr>
          <w:p w14:paraId="49C69BBA" w14:textId="33CEBAC9" w:rsidR="001A07A4" w:rsidRPr="00E07BF6" w:rsidRDefault="001A07A4" w:rsidP="001A07A4">
            <w:pPr>
              <w:pStyle w:val="Normal1"/>
              <w:jc w:val="center"/>
              <w:rPr>
                <w:rFonts w:eastAsia="Open Sans"/>
                <w:sz w:val="21"/>
                <w:szCs w:val="21"/>
              </w:rPr>
            </w:pPr>
            <w:r>
              <w:rPr>
                <w:rFonts w:eastAsia="Open Sans"/>
                <w:sz w:val="21"/>
                <w:szCs w:val="21"/>
              </w:rPr>
              <w:t>Week 8</w:t>
            </w:r>
          </w:p>
        </w:tc>
      </w:tr>
      <w:tr w:rsidR="001A07A4" w:rsidRPr="007A60A6" w14:paraId="56CEFA6A" w14:textId="77777777" w:rsidTr="00EC7219">
        <w:tc>
          <w:tcPr>
            <w:tcW w:w="1970" w:type="dxa"/>
            <w:tcMar>
              <w:top w:w="100" w:type="dxa"/>
              <w:left w:w="100" w:type="dxa"/>
              <w:bottom w:w="100" w:type="dxa"/>
              <w:right w:w="100" w:type="dxa"/>
            </w:tcMar>
          </w:tcPr>
          <w:p w14:paraId="3B3783EF" w14:textId="77777777" w:rsidR="001A07A4" w:rsidRPr="00E07BF6" w:rsidRDefault="001A07A4" w:rsidP="001A07A4">
            <w:pPr>
              <w:pStyle w:val="Normal1"/>
              <w:rPr>
                <w:rFonts w:eastAsia="Open Sans"/>
                <w:sz w:val="21"/>
                <w:szCs w:val="21"/>
              </w:rPr>
            </w:pPr>
          </w:p>
        </w:tc>
        <w:tc>
          <w:tcPr>
            <w:tcW w:w="3870" w:type="dxa"/>
            <w:tcMar>
              <w:top w:w="100" w:type="dxa"/>
              <w:left w:w="100" w:type="dxa"/>
              <w:bottom w:w="100" w:type="dxa"/>
              <w:right w:w="100" w:type="dxa"/>
            </w:tcMar>
          </w:tcPr>
          <w:p w14:paraId="5BCD4928" w14:textId="77777777" w:rsidR="001A07A4" w:rsidRDefault="001A07A4" w:rsidP="001A07A4">
            <w:pPr>
              <w:pStyle w:val="Normal1"/>
              <w:rPr>
                <w:rFonts w:eastAsia="Open Sans"/>
                <w:sz w:val="21"/>
                <w:szCs w:val="21"/>
              </w:rPr>
            </w:pPr>
          </w:p>
        </w:tc>
        <w:tc>
          <w:tcPr>
            <w:tcW w:w="4955" w:type="dxa"/>
            <w:tcMar>
              <w:top w:w="100" w:type="dxa"/>
              <w:left w:w="100" w:type="dxa"/>
              <w:bottom w:w="100" w:type="dxa"/>
              <w:right w:w="100" w:type="dxa"/>
            </w:tcMar>
          </w:tcPr>
          <w:p w14:paraId="6D7C5B7F" w14:textId="77777777" w:rsidR="001A07A4" w:rsidRPr="00E07BF6" w:rsidRDefault="001A07A4" w:rsidP="001A07A4">
            <w:pPr>
              <w:pStyle w:val="Normal1"/>
              <w:rPr>
                <w:rFonts w:eastAsia="Open Sans"/>
                <w:sz w:val="21"/>
                <w:szCs w:val="21"/>
              </w:rPr>
            </w:pPr>
          </w:p>
        </w:tc>
      </w:tr>
      <w:tr w:rsidR="001A07A4" w:rsidRPr="007A60A6" w14:paraId="60BC871A" w14:textId="77777777" w:rsidTr="00EC7219">
        <w:tc>
          <w:tcPr>
            <w:tcW w:w="1970" w:type="dxa"/>
            <w:tcMar>
              <w:top w:w="100" w:type="dxa"/>
              <w:left w:w="100" w:type="dxa"/>
              <w:bottom w:w="100" w:type="dxa"/>
              <w:right w:w="100" w:type="dxa"/>
            </w:tcMar>
          </w:tcPr>
          <w:p w14:paraId="22E7BBB9" w14:textId="77777777" w:rsidR="001A07A4" w:rsidRPr="00E07BF6" w:rsidRDefault="001A07A4" w:rsidP="001A07A4">
            <w:pPr>
              <w:pStyle w:val="Normal1"/>
              <w:rPr>
                <w:rFonts w:eastAsia="Open Sans"/>
                <w:sz w:val="21"/>
                <w:szCs w:val="21"/>
              </w:rPr>
            </w:pPr>
          </w:p>
        </w:tc>
        <w:tc>
          <w:tcPr>
            <w:tcW w:w="3870" w:type="dxa"/>
            <w:tcMar>
              <w:top w:w="100" w:type="dxa"/>
              <w:left w:w="100" w:type="dxa"/>
              <w:bottom w:w="100" w:type="dxa"/>
              <w:right w:w="100" w:type="dxa"/>
            </w:tcMar>
          </w:tcPr>
          <w:p w14:paraId="2F1976BC" w14:textId="77777777" w:rsidR="001A07A4" w:rsidRDefault="001A07A4" w:rsidP="001A07A4">
            <w:pPr>
              <w:pStyle w:val="Normal1"/>
              <w:rPr>
                <w:rFonts w:eastAsia="Open Sans"/>
                <w:sz w:val="21"/>
                <w:szCs w:val="21"/>
              </w:rPr>
            </w:pPr>
          </w:p>
        </w:tc>
        <w:tc>
          <w:tcPr>
            <w:tcW w:w="4955" w:type="dxa"/>
            <w:tcMar>
              <w:top w:w="100" w:type="dxa"/>
              <w:left w:w="100" w:type="dxa"/>
              <w:bottom w:w="100" w:type="dxa"/>
              <w:right w:w="100" w:type="dxa"/>
            </w:tcMar>
          </w:tcPr>
          <w:p w14:paraId="7EECE28F" w14:textId="77777777" w:rsidR="001A07A4" w:rsidRPr="00E07BF6" w:rsidRDefault="001A07A4" w:rsidP="001A07A4">
            <w:pPr>
              <w:pStyle w:val="Normal1"/>
              <w:rPr>
                <w:rFonts w:eastAsia="Open Sans"/>
                <w:sz w:val="21"/>
                <w:szCs w:val="21"/>
              </w:rPr>
            </w:pPr>
          </w:p>
        </w:tc>
      </w:tr>
      <w:tr w:rsidR="001A07A4" w:rsidRPr="007A60A6" w14:paraId="59D9FC8A" w14:textId="77777777" w:rsidTr="00EC7219">
        <w:tc>
          <w:tcPr>
            <w:tcW w:w="10795" w:type="dxa"/>
            <w:gridSpan w:val="3"/>
            <w:shd w:val="clear" w:color="auto" w:fill="C6D9F1" w:themeFill="text2" w:themeFillTint="33"/>
            <w:tcMar>
              <w:top w:w="100" w:type="dxa"/>
              <w:left w:w="100" w:type="dxa"/>
              <w:bottom w:w="100" w:type="dxa"/>
              <w:right w:w="100" w:type="dxa"/>
            </w:tcMar>
          </w:tcPr>
          <w:p w14:paraId="14E615AB" w14:textId="66100455" w:rsidR="001A07A4" w:rsidRPr="00E07BF6" w:rsidRDefault="001A07A4" w:rsidP="001A07A4">
            <w:pPr>
              <w:pStyle w:val="Normal1"/>
              <w:jc w:val="center"/>
              <w:rPr>
                <w:rFonts w:eastAsia="Open Sans"/>
                <w:sz w:val="21"/>
                <w:szCs w:val="21"/>
              </w:rPr>
            </w:pPr>
            <w:r>
              <w:rPr>
                <w:rFonts w:eastAsia="Open Sans"/>
                <w:sz w:val="21"/>
                <w:szCs w:val="21"/>
              </w:rPr>
              <w:lastRenderedPageBreak/>
              <w:t>Week 9</w:t>
            </w:r>
          </w:p>
        </w:tc>
      </w:tr>
      <w:tr w:rsidR="001A07A4" w:rsidRPr="007A60A6" w14:paraId="18E9EC98" w14:textId="77777777" w:rsidTr="00EC7219">
        <w:tc>
          <w:tcPr>
            <w:tcW w:w="1970" w:type="dxa"/>
            <w:tcMar>
              <w:top w:w="100" w:type="dxa"/>
              <w:left w:w="100" w:type="dxa"/>
              <w:bottom w:w="100" w:type="dxa"/>
              <w:right w:w="100" w:type="dxa"/>
            </w:tcMar>
          </w:tcPr>
          <w:p w14:paraId="691E032B" w14:textId="77777777" w:rsidR="001A07A4" w:rsidRPr="00E07BF6" w:rsidRDefault="001A07A4" w:rsidP="001A07A4">
            <w:pPr>
              <w:pStyle w:val="Normal1"/>
              <w:rPr>
                <w:rFonts w:eastAsia="Open Sans"/>
                <w:sz w:val="21"/>
                <w:szCs w:val="21"/>
              </w:rPr>
            </w:pPr>
          </w:p>
        </w:tc>
        <w:tc>
          <w:tcPr>
            <w:tcW w:w="3870" w:type="dxa"/>
            <w:tcMar>
              <w:top w:w="100" w:type="dxa"/>
              <w:left w:w="100" w:type="dxa"/>
              <w:bottom w:w="100" w:type="dxa"/>
              <w:right w:w="100" w:type="dxa"/>
            </w:tcMar>
          </w:tcPr>
          <w:p w14:paraId="3F6C8AD9" w14:textId="77777777" w:rsidR="001A07A4" w:rsidRDefault="001A07A4" w:rsidP="001A07A4">
            <w:pPr>
              <w:pStyle w:val="Normal1"/>
              <w:rPr>
                <w:rFonts w:eastAsia="Open Sans"/>
                <w:sz w:val="21"/>
                <w:szCs w:val="21"/>
              </w:rPr>
            </w:pPr>
          </w:p>
        </w:tc>
        <w:tc>
          <w:tcPr>
            <w:tcW w:w="4955" w:type="dxa"/>
            <w:tcMar>
              <w:top w:w="100" w:type="dxa"/>
              <w:left w:w="100" w:type="dxa"/>
              <w:bottom w:w="100" w:type="dxa"/>
              <w:right w:w="100" w:type="dxa"/>
            </w:tcMar>
          </w:tcPr>
          <w:p w14:paraId="421774D5" w14:textId="77777777" w:rsidR="001A07A4" w:rsidRPr="00E07BF6" w:rsidRDefault="001A07A4" w:rsidP="001A07A4">
            <w:pPr>
              <w:pStyle w:val="Normal1"/>
              <w:rPr>
                <w:rFonts w:eastAsia="Open Sans"/>
                <w:sz w:val="21"/>
                <w:szCs w:val="21"/>
              </w:rPr>
            </w:pPr>
          </w:p>
        </w:tc>
      </w:tr>
      <w:tr w:rsidR="001A07A4" w:rsidRPr="007A60A6" w14:paraId="28B48CD9" w14:textId="77777777" w:rsidTr="00EC7219">
        <w:tc>
          <w:tcPr>
            <w:tcW w:w="1970" w:type="dxa"/>
            <w:tcMar>
              <w:top w:w="100" w:type="dxa"/>
              <w:left w:w="100" w:type="dxa"/>
              <w:bottom w:w="100" w:type="dxa"/>
              <w:right w:w="100" w:type="dxa"/>
            </w:tcMar>
          </w:tcPr>
          <w:p w14:paraId="2EDBA05A" w14:textId="77777777" w:rsidR="001A07A4" w:rsidRPr="00E07BF6" w:rsidRDefault="001A07A4" w:rsidP="001A07A4">
            <w:pPr>
              <w:pStyle w:val="Normal1"/>
              <w:rPr>
                <w:rFonts w:eastAsia="Open Sans"/>
                <w:sz w:val="21"/>
                <w:szCs w:val="21"/>
              </w:rPr>
            </w:pPr>
          </w:p>
        </w:tc>
        <w:tc>
          <w:tcPr>
            <w:tcW w:w="3870" w:type="dxa"/>
            <w:tcMar>
              <w:top w:w="100" w:type="dxa"/>
              <w:left w:w="100" w:type="dxa"/>
              <w:bottom w:w="100" w:type="dxa"/>
              <w:right w:w="100" w:type="dxa"/>
            </w:tcMar>
          </w:tcPr>
          <w:p w14:paraId="3AA358CA" w14:textId="77777777" w:rsidR="001A07A4" w:rsidRDefault="001A07A4" w:rsidP="001A07A4">
            <w:pPr>
              <w:pStyle w:val="Normal1"/>
              <w:rPr>
                <w:rFonts w:eastAsia="Open Sans"/>
                <w:sz w:val="21"/>
                <w:szCs w:val="21"/>
              </w:rPr>
            </w:pPr>
          </w:p>
        </w:tc>
        <w:tc>
          <w:tcPr>
            <w:tcW w:w="4955" w:type="dxa"/>
            <w:tcMar>
              <w:top w:w="100" w:type="dxa"/>
              <w:left w:w="100" w:type="dxa"/>
              <w:bottom w:w="100" w:type="dxa"/>
              <w:right w:w="100" w:type="dxa"/>
            </w:tcMar>
          </w:tcPr>
          <w:p w14:paraId="27920AC9" w14:textId="77777777" w:rsidR="001A07A4" w:rsidRPr="00E07BF6" w:rsidRDefault="001A07A4" w:rsidP="001A07A4">
            <w:pPr>
              <w:pStyle w:val="Normal1"/>
              <w:rPr>
                <w:rFonts w:eastAsia="Open Sans"/>
                <w:sz w:val="21"/>
                <w:szCs w:val="21"/>
              </w:rPr>
            </w:pPr>
          </w:p>
        </w:tc>
      </w:tr>
      <w:tr w:rsidR="001A07A4" w:rsidRPr="007A60A6" w14:paraId="5A461858" w14:textId="77777777" w:rsidTr="00EC7219">
        <w:tc>
          <w:tcPr>
            <w:tcW w:w="10795" w:type="dxa"/>
            <w:gridSpan w:val="3"/>
            <w:shd w:val="clear" w:color="auto" w:fill="C6D9F1" w:themeFill="text2" w:themeFillTint="33"/>
            <w:tcMar>
              <w:top w:w="100" w:type="dxa"/>
              <w:left w:w="100" w:type="dxa"/>
              <w:bottom w:w="100" w:type="dxa"/>
              <w:right w:w="100" w:type="dxa"/>
            </w:tcMar>
          </w:tcPr>
          <w:p w14:paraId="2EC1C242" w14:textId="7AE1A811" w:rsidR="001A07A4" w:rsidRPr="00E07BF6" w:rsidRDefault="001A07A4" w:rsidP="001A07A4">
            <w:pPr>
              <w:pStyle w:val="Normal1"/>
              <w:jc w:val="center"/>
              <w:rPr>
                <w:rFonts w:eastAsia="Open Sans"/>
                <w:sz w:val="21"/>
                <w:szCs w:val="21"/>
              </w:rPr>
            </w:pPr>
            <w:r>
              <w:rPr>
                <w:rFonts w:eastAsia="Open Sans"/>
                <w:sz w:val="21"/>
                <w:szCs w:val="21"/>
              </w:rPr>
              <w:t>Week 10</w:t>
            </w:r>
          </w:p>
        </w:tc>
      </w:tr>
      <w:tr w:rsidR="001A07A4" w:rsidRPr="007A60A6" w14:paraId="0DC54B3E" w14:textId="77777777" w:rsidTr="00EC7219">
        <w:tc>
          <w:tcPr>
            <w:tcW w:w="1970" w:type="dxa"/>
            <w:tcMar>
              <w:top w:w="100" w:type="dxa"/>
              <w:left w:w="100" w:type="dxa"/>
              <w:bottom w:w="100" w:type="dxa"/>
              <w:right w:w="100" w:type="dxa"/>
            </w:tcMar>
          </w:tcPr>
          <w:p w14:paraId="04BFBBA8" w14:textId="77777777" w:rsidR="001A07A4" w:rsidRPr="00E07BF6" w:rsidRDefault="001A07A4" w:rsidP="001A07A4">
            <w:pPr>
              <w:pStyle w:val="Normal1"/>
              <w:rPr>
                <w:rFonts w:eastAsia="Open Sans"/>
                <w:sz w:val="21"/>
                <w:szCs w:val="21"/>
              </w:rPr>
            </w:pPr>
          </w:p>
        </w:tc>
        <w:tc>
          <w:tcPr>
            <w:tcW w:w="3870" w:type="dxa"/>
            <w:tcMar>
              <w:top w:w="100" w:type="dxa"/>
              <w:left w:w="100" w:type="dxa"/>
              <w:bottom w:w="100" w:type="dxa"/>
              <w:right w:w="100" w:type="dxa"/>
            </w:tcMar>
          </w:tcPr>
          <w:p w14:paraId="4A8EC923" w14:textId="77777777" w:rsidR="001A07A4" w:rsidRDefault="001A07A4" w:rsidP="001A07A4">
            <w:pPr>
              <w:pStyle w:val="Normal1"/>
              <w:rPr>
                <w:rFonts w:eastAsia="Open Sans"/>
                <w:sz w:val="21"/>
                <w:szCs w:val="21"/>
              </w:rPr>
            </w:pPr>
          </w:p>
        </w:tc>
        <w:tc>
          <w:tcPr>
            <w:tcW w:w="4955" w:type="dxa"/>
            <w:tcMar>
              <w:top w:w="100" w:type="dxa"/>
              <w:left w:w="100" w:type="dxa"/>
              <w:bottom w:w="100" w:type="dxa"/>
              <w:right w:w="100" w:type="dxa"/>
            </w:tcMar>
          </w:tcPr>
          <w:p w14:paraId="62C72AE4" w14:textId="77777777" w:rsidR="001A07A4" w:rsidRPr="00E07BF6" w:rsidRDefault="001A07A4" w:rsidP="001A07A4">
            <w:pPr>
              <w:pStyle w:val="Normal1"/>
              <w:rPr>
                <w:rFonts w:eastAsia="Open Sans"/>
                <w:sz w:val="21"/>
                <w:szCs w:val="21"/>
              </w:rPr>
            </w:pPr>
          </w:p>
        </w:tc>
      </w:tr>
      <w:tr w:rsidR="001A07A4" w:rsidRPr="007A60A6" w14:paraId="03EF8A7C" w14:textId="77777777" w:rsidTr="00EC7219">
        <w:tc>
          <w:tcPr>
            <w:tcW w:w="1970" w:type="dxa"/>
            <w:tcMar>
              <w:top w:w="100" w:type="dxa"/>
              <w:left w:w="100" w:type="dxa"/>
              <w:bottom w:w="100" w:type="dxa"/>
              <w:right w:w="100" w:type="dxa"/>
            </w:tcMar>
          </w:tcPr>
          <w:p w14:paraId="38A05963" w14:textId="77777777" w:rsidR="001A07A4" w:rsidRPr="00E07BF6" w:rsidRDefault="001A07A4" w:rsidP="001A07A4">
            <w:pPr>
              <w:pStyle w:val="Normal1"/>
              <w:rPr>
                <w:rFonts w:eastAsia="Open Sans"/>
                <w:sz w:val="21"/>
                <w:szCs w:val="21"/>
              </w:rPr>
            </w:pPr>
          </w:p>
        </w:tc>
        <w:tc>
          <w:tcPr>
            <w:tcW w:w="3870" w:type="dxa"/>
            <w:tcMar>
              <w:top w:w="100" w:type="dxa"/>
              <w:left w:w="100" w:type="dxa"/>
              <w:bottom w:w="100" w:type="dxa"/>
              <w:right w:w="100" w:type="dxa"/>
            </w:tcMar>
          </w:tcPr>
          <w:p w14:paraId="7A91F73D" w14:textId="77777777" w:rsidR="001A07A4" w:rsidRDefault="001A07A4" w:rsidP="001A07A4">
            <w:pPr>
              <w:pStyle w:val="Normal1"/>
              <w:rPr>
                <w:rFonts w:eastAsia="Open Sans"/>
                <w:sz w:val="21"/>
                <w:szCs w:val="21"/>
              </w:rPr>
            </w:pPr>
          </w:p>
        </w:tc>
        <w:tc>
          <w:tcPr>
            <w:tcW w:w="4955" w:type="dxa"/>
            <w:tcMar>
              <w:top w:w="100" w:type="dxa"/>
              <w:left w:w="100" w:type="dxa"/>
              <w:bottom w:w="100" w:type="dxa"/>
              <w:right w:w="100" w:type="dxa"/>
            </w:tcMar>
          </w:tcPr>
          <w:p w14:paraId="4CC6DBEA" w14:textId="77777777" w:rsidR="001A07A4" w:rsidRPr="00E07BF6" w:rsidRDefault="001A07A4" w:rsidP="001A07A4">
            <w:pPr>
              <w:pStyle w:val="Normal1"/>
              <w:rPr>
                <w:rFonts w:eastAsia="Open Sans"/>
                <w:sz w:val="21"/>
                <w:szCs w:val="21"/>
              </w:rPr>
            </w:pPr>
          </w:p>
        </w:tc>
      </w:tr>
      <w:tr w:rsidR="001A07A4" w:rsidRPr="007A60A6" w14:paraId="3801C252" w14:textId="77777777" w:rsidTr="00EC7219">
        <w:tc>
          <w:tcPr>
            <w:tcW w:w="10795" w:type="dxa"/>
            <w:gridSpan w:val="3"/>
            <w:shd w:val="clear" w:color="auto" w:fill="C6D9F1" w:themeFill="text2" w:themeFillTint="33"/>
            <w:tcMar>
              <w:top w:w="100" w:type="dxa"/>
              <w:left w:w="100" w:type="dxa"/>
              <w:bottom w:w="100" w:type="dxa"/>
              <w:right w:w="100" w:type="dxa"/>
            </w:tcMar>
          </w:tcPr>
          <w:p w14:paraId="444C23AF" w14:textId="69330D5A" w:rsidR="001A07A4" w:rsidRPr="00E07BF6" w:rsidRDefault="001A07A4" w:rsidP="001A07A4">
            <w:pPr>
              <w:pStyle w:val="Normal1"/>
              <w:jc w:val="center"/>
              <w:rPr>
                <w:rFonts w:eastAsia="Open Sans"/>
                <w:sz w:val="21"/>
                <w:szCs w:val="21"/>
              </w:rPr>
            </w:pPr>
            <w:r>
              <w:rPr>
                <w:rFonts w:eastAsia="Open Sans"/>
                <w:sz w:val="21"/>
                <w:szCs w:val="21"/>
              </w:rPr>
              <w:t>Week 11</w:t>
            </w:r>
          </w:p>
        </w:tc>
      </w:tr>
      <w:tr w:rsidR="001A07A4" w:rsidRPr="007A60A6" w14:paraId="5681E0CF" w14:textId="77777777" w:rsidTr="00EC7219">
        <w:tc>
          <w:tcPr>
            <w:tcW w:w="1970" w:type="dxa"/>
            <w:tcMar>
              <w:top w:w="100" w:type="dxa"/>
              <w:left w:w="100" w:type="dxa"/>
              <w:bottom w:w="100" w:type="dxa"/>
              <w:right w:w="100" w:type="dxa"/>
            </w:tcMar>
          </w:tcPr>
          <w:p w14:paraId="45E2761C" w14:textId="77777777" w:rsidR="001A07A4" w:rsidRPr="00E07BF6" w:rsidRDefault="001A07A4" w:rsidP="001A07A4">
            <w:pPr>
              <w:pStyle w:val="Normal1"/>
              <w:rPr>
                <w:rFonts w:eastAsia="Open Sans"/>
                <w:sz w:val="21"/>
                <w:szCs w:val="21"/>
              </w:rPr>
            </w:pPr>
          </w:p>
        </w:tc>
        <w:tc>
          <w:tcPr>
            <w:tcW w:w="3870" w:type="dxa"/>
            <w:tcMar>
              <w:top w:w="100" w:type="dxa"/>
              <w:left w:w="100" w:type="dxa"/>
              <w:bottom w:w="100" w:type="dxa"/>
              <w:right w:w="100" w:type="dxa"/>
            </w:tcMar>
          </w:tcPr>
          <w:p w14:paraId="1BD9EAFD" w14:textId="77777777" w:rsidR="001A07A4" w:rsidRDefault="001A07A4" w:rsidP="001A07A4">
            <w:pPr>
              <w:pStyle w:val="Normal1"/>
              <w:rPr>
                <w:rFonts w:eastAsia="Open Sans"/>
                <w:sz w:val="21"/>
                <w:szCs w:val="21"/>
              </w:rPr>
            </w:pPr>
          </w:p>
        </w:tc>
        <w:tc>
          <w:tcPr>
            <w:tcW w:w="4955" w:type="dxa"/>
            <w:tcMar>
              <w:top w:w="100" w:type="dxa"/>
              <w:left w:w="100" w:type="dxa"/>
              <w:bottom w:w="100" w:type="dxa"/>
              <w:right w:w="100" w:type="dxa"/>
            </w:tcMar>
          </w:tcPr>
          <w:p w14:paraId="1218A515" w14:textId="77777777" w:rsidR="001A07A4" w:rsidRPr="00E07BF6" w:rsidRDefault="001A07A4" w:rsidP="001A07A4">
            <w:pPr>
              <w:pStyle w:val="Normal1"/>
              <w:rPr>
                <w:rFonts w:eastAsia="Open Sans"/>
                <w:sz w:val="21"/>
                <w:szCs w:val="21"/>
              </w:rPr>
            </w:pPr>
          </w:p>
        </w:tc>
      </w:tr>
      <w:tr w:rsidR="001A07A4" w:rsidRPr="007A60A6" w14:paraId="754D0C7E" w14:textId="77777777" w:rsidTr="00EC7219">
        <w:tc>
          <w:tcPr>
            <w:tcW w:w="1970" w:type="dxa"/>
            <w:tcMar>
              <w:top w:w="100" w:type="dxa"/>
              <w:left w:w="100" w:type="dxa"/>
              <w:bottom w:w="100" w:type="dxa"/>
              <w:right w:w="100" w:type="dxa"/>
            </w:tcMar>
          </w:tcPr>
          <w:p w14:paraId="30DB6A40" w14:textId="77777777" w:rsidR="001A07A4" w:rsidRPr="00E07BF6" w:rsidRDefault="001A07A4" w:rsidP="001A07A4">
            <w:pPr>
              <w:pStyle w:val="Normal1"/>
              <w:rPr>
                <w:rFonts w:eastAsia="Open Sans"/>
                <w:sz w:val="21"/>
                <w:szCs w:val="21"/>
              </w:rPr>
            </w:pPr>
          </w:p>
        </w:tc>
        <w:tc>
          <w:tcPr>
            <w:tcW w:w="3870" w:type="dxa"/>
            <w:tcMar>
              <w:top w:w="100" w:type="dxa"/>
              <w:left w:w="100" w:type="dxa"/>
              <w:bottom w:w="100" w:type="dxa"/>
              <w:right w:w="100" w:type="dxa"/>
            </w:tcMar>
          </w:tcPr>
          <w:p w14:paraId="6C87F363" w14:textId="77777777" w:rsidR="001A07A4" w:rsidRDefault="001A07A4" w:rsidP="001A07A4">
            <w:pPr>
              <w:pStyle w:val="Normal1"/>
              <w:rPr>
                <w:rFonts w:eastAsia="Open Sans"/>
                <w:sz w:val="21"/>
                <w:szCs w:val="21"/>
              </w:rPr>
            </w:pPr>
          </w:p>
        </w:tc>
        <w:tc>
          <w:tcPr>
            <w:tcW w:w="4955" w:type="dxa"/>
            <w:tcMar>
              <w:top w:w="100" w:type="dxa"/>
              <w:left w:w="100" w:type="dxa"/>
              <w:bottom w:w="100" w:type="dxa"/>
              <w:right w:w="100" w:type="dxa"/>
            </w:tcMar>
          </w:tcPr>
          <w:p w14:paraId="36910A83" w14:textId="77777777" w:rsidR="001A07A4" w:rsidRPr="00E07BF6" w:rsidRDefault="001A07A4" w:rsidP="001A07A4">
            <w:pPr>
              <w:pStyle w:val="Normal1"/>
              <w:rPr>
                <w:rFonts w:eastAsia="Open Sans"/>
                <w:sz w:val="21"/>
                <w:szCs w:val="21"/>
              </w:rPr>
            </w:pPr>
          </w:p>
        </w:tc>
      </w:tr>
      <w:tr w:rsidR="001A07A4" w:rsidRPr="007A60A6" w14:paraId="641A9C75" w14:textId="77777777" w:rsidTr="00EC7219">
        <w:tc>
          <w:tcPr>
            <w:tcW w:w="10795" w:type="dxa"/>
            <w:gridSpan w:val="3"/>
            <w:shd w:val="clear" w:color="auto" w:fill="C6D9F1" w:themeFill="text2" w:themeFillTint="33"/>
            <w:tcMar>
              <w:top w:w="100" w:type="dxa"/>
              <w:left w:w="100" w:type="dxa"/>
              <w:bottom w:w="100" w:type="dxa"/>
              <w:right w:w="100" w:type="dxa"/>
            </w:tcMar>
          </w:tcPr>
          <w:p w14:paraId="6A5BF032" w14:textId="4A5BD473" w:rsidR="001A07A4" w:rsidRPr="00E07BF6" w:rsidRDefault="001A07A4" w:rsidP="001A07A4">
            <w:pPr>
              <w:pStyle w:val="Normal1"/>
              <w:jc w:val="center"/>
              <w:rPr>
                <w:rFonts w:eastAsia="Open Sans"/>
                <w:sz w:val="21"/>
                <w:szCs w:val="21"/>
              </w:rPr>
            </w:pPr>
            <w:r>
              <w:rPr>
                <w:rFonts w:eastAsia="Open Sans"/>
                <w:sz w:val="21"/>
                <w:szCs w:val="21"/>
              </w:rPr>
              <w:t>Week 12</w:t>
            </w:r>
          </w:p>
        </w:tc>
      </w:tr>
      <w:tr w:rsidR="001A07A4" w:rsidRPr="007A60A6" w14:paraId="2C3F6D96" w14:textId="77777777" w:rsidTr="00EC7219">
        <w:tc>
          <w:tcPr>
            <w:tcW w:w="1970" w:type="dxa"/>
            <w:tcMar>
              <w:top w:w="100" w:type="dxa"/>
              <w:left w:w="100" w:type="dxa"/>
              <w:bottom w:w="100" w:type="dxa"/>
              <w:right w:w="100" w:type="dxa"/>
            </w:tcMar>
          </w:tcPr>
          <w:p w14:paraId="6B95B8D4" w14:textId="77777777" w:rsidR="001A07A4" w:rsidRPr="00E07BF6" w:rsidRDefault="001A07A4" w:rsidP="001A07A4">
            <w:pPr>
              <w:pStyle w:val="Normal1"/>
              <w:rPr>
                <w:rFonts w:eastAsia="Open Sans"/>
                <w:sz w:val="21"/>
                <w:szCs w:val="21"/>
              </w:rPr>
            </w:pPr>
          </w:p>
        </w:tc>
        <w:tc>
          <w:tcPr>
            <w:tcW w:w="3870" w:type="dxa"/>
            <w:tcMar>
              <w:top w:w="100" w:type="dxa"/>
              <w:left w:w="100" w:type="dxa"/>
              <w:bottom w:w="100" w:type="dxa"/>
              <w:right w:w="100" w:type="dxa"/>
            </w:tcMar>
          </w:tcPr>
          <w:p w14:paraId="69E097D2" w14:textId="77777777" w:rsidR="001A07A4" w:rsidRDefault="001A07A4" w:rsidP="001A07A4">
            <w:pPr>
              <w:pStyle w:val="Normal1"/>
              <w:rPr>
                <w:rFonts w:eastAsia="Open Sans"/>
                <w:sz w:val="21"/>
                <w:szCs w:val="21"/>
              </w:rPr>
            </w:pPr>
          </w:p>
        </w:tc>
        <w:tc>
          <w:tcPr>
            <w:tcW w:w="4955" w:type="dxa"/>
            <w:tcMar>
              <w:top w:w="100" w:type="dxa"/>
              <w:left w:w="100" w:type="dxa"/>
              <w:bottom w:w="100" w:type="dxa"/>
              <w:right w:w="100" w:type="dxa"/>
            </w:tcMar>
          </w:tcPr>
          <w:p w14:paraId="682D4866" w14:textId="77777777" w:rsidR="001A07A4" w:rsidRPr="00E07BF6" w:rsidRDefault="001A07A4" w:rsidP="001A07A4">
            <w:pPr>
              <w:pStyle w:val="Normal1"/>
              <w:rPr>
                <w:rFonts w:eastAsia="Open Sans"/>
                <w:sz w:val="21"/>
                <w:szCs w:val="21"/>
              </w:rPr>
            </w:pPr>
          </w:p>
        </w:tc>
      </w:tr>
      <w:tr w:rsidR="001A07A4" w:rsidRPr="007A60A6" w14:paraId="5F394DED" w14:textId="77777777" w:rsidTr="00EC7219">
        <w:tc>
          <w:tcPr>
            <w:tcW w:w="1970" w:type="dxa"/>
            <w:tcMar>
              <w:top w:w="100" w:type="dxa"/>
              <w:left w:w="100" w:type="dxa"/>
              <w:bottom w:w="100" w:type="dxa"/>
              <w:right w:w="100" w:type="dxa"/>
            </w:tcMar>
          </w:tcPr>
          <w:p w14:paraId="07040CB8" w14:textId="77777777" w:rsidR="001A07A4" w:rsidRPr="00E07BF6" w:rsidRDefault="001A07A4" w:rsidP="001A07A4">
            <w:pPr>
              <w:pStyle w:val="Normal1"/>
              <w:rPr>
                <w:rFonts w:eastAsia="Open Sans"/>
                <w:sz w:val="21"/>
                <w:szCs w:val="21"/>
              </w:rPr>
            </w:pPr>
          </w:p>
        </w:tc>
        <w:tc>
          <w:tcPr>
            <w:tcW w:w="3870" w:type="dxa"/>
            <w:tcMar>
              <w:top w:w="100" w:type="dxa"/>
              <w:left w:w="100" w:type="dxa"/>
              <w:bottom w:w="100" w:type="dxa"/>
              <w:right w:w="100" w:type="dxa"/>
            </w:tcMar>
          </w:tcPr>
          <w:p w14:paraId="41689DC0" w14:textId="77777777" w:rsidR="001A07A4" w:rsidRDefault="001A07A4" w:rsidP="001A07A4">
            <w:pPr>
              <w:pStyle w:val="Normal1"/>
              <w:rPr>
                <w:rFonts w:eastAsia="Open Sans"/>
                <w:sz w:val="21"/>
                <w:szCs w:val="21"/>
              </w:rPr>
            </w:pPr>
          </w:p>
        </w:tc>
        <w:tc>
          <w:tcPr>
            <w:tcW w:w="4955" w:type="dxa"/>
            <w:tcMar>
              <w:top w:w="100" w:type="dxa"/>
              <w:left w:w="100" w:type="dxa"/>
              <w:bottom w:w="100" w:type="dxa"/>
              <w:right w:w="100" w:type="dxa"/>
            </w:tcMar>
          </w:tcPr>
          <w:p w14:paraId="65789D59" w14:textId="77777777" w:rsidR="001A07A4" w:rsidRPr="00E07BF6" w:rsidRDefault="001A07A4" w:rsidP="001A07A4">
            <w:pPr>
              <w:pStyle w:val="Normal1"/>
              <w:rPr>
                <w:rFonts w:eastAsia="Open Sans"/>
                <w:sz w:val="21"/>
                <w:szCs w:val="21"/>
              </w:rPr>
            </w:pPr>
          </w:p>
        </w:tc>
      </w:tr>
      <w:tr w:rsidR="001A07A4" w:rsidRPr="007A60A6" w14:paraId="111F4F8C" w14:textId="77777777" w:rsidTr="00EC7219">
        <w:tc>
          <w:tcPr>
            <w:tcW w:w="10795" w:type="dxa"/>
            <w:gridSpan w:val="3"/>
            <w:shd w:val="clear" w:color="auto" w:fill="C6D9F1" w:themeFill="text2" w:themeFillTint="33"/>
            <w:tcMar>
              <w:top w:w="100" w:type="dxa"/>
              <w:left w:w="100" w:type="dxa"/>
              <w:bottom w:w="100" w:type="dxa"/>
              <w:right w:w="100" w:type="dxa"/>
            </w:tcMar>
          </w:tcPr>
          <w:p w14:paraId="332E4524" w14:textId="3E7AB5A2" w:rsidR="001A07A4" w:rsidRPr="00E07BF6" w:rsidRDefault="001A07A4" w:rsidP="001A07A4">
            <w:pPr>
              <w:pStyle w:val="Normal1"/>
              <w:jc w:val="center"/>
              <w:rPr>
                <w:rFonts w:eastAsia="Open Sans"/>
                <w:sz w:val="21"/>
                <w:szCs w:val="21"/>
              </w:rPr>
            </w:pPr>
            <w:r>
              <w:rPr>
                <w:rFonts w:eastAsia="Open Sans"/>
                <w:sz w:val="21"/>
                <w:szCs w:val="21"/>
              </w:rPr>
              <w:t>Week 13</w:t>
            </w:r>
          </w:p>
        </w:tc>
      </w:tr>
      <w:tr w:rsidR="001A07A4" w:rsidRPr="007A60A6" w14:paraId="7729F2BD" w14:textId="77777777" w:rsidTr="00EC7219">
        <w:tc>
          <w:tcPr>
            <w:tcW w:w="1970" w:type="dxa"/>
            <w:tcMar>
              <w:top w:w="100" w:type="dxa"/>
              <w:left w:w="100" w:type="dxa"/>
              <w:bottom w:w="100" w:type="dxa"/>
              <w:right w:w="100" w:type="dxa"/>
            </w:tcMar>
          </w:tcPr>
          <w:p w14:paraId="05051ED1" w14:textId="77777777" w:rsidR="001A07A4" w:rsidRPr="00E07BF6" w:rsidRDefault="001A07A4" w:rsidP="001A07A4">
            <w:pPr>
              <w:pStyle w:val="Normal1"/>
              <w:rPr>
                <w:rFonts w:eastAsia="Open Sans"/>
                <w:sz w:val="21"/>
                <w:szCs w:val="21"/>
              </w:rPr>
            </w:pPr>
          </w:p>
        </w:tc>
        <w:tc>
          <w:tcPr>
            <w:tcW w:w="3870" w:type="dxa"/>
            <w:tcMar>
              <w:top w:w="100" w:type="dxa"/>
              <w:left w:w="100" w:type="dxa"/>
              <w:bottom w:w="100" w:type="dxa"/>
              <w:right w:w="100" w:type="dxa"/>
            </w:tcMar>
          </w:tcPr>
          <w:p w14:paraId="307BE69B" w14:textId="77777777" w:rsidR="001A07A4" w:rsidRDefault="001A07A4" w:rsidP="001A07A4">
            <w:pPr>
              <w:pStyle w:val="Normal1"/>
              <w:rPr>
                <w:rFonts w:eastAsia="Open Sans"/>
                <w:sz w:val="21"/>
                <w:szCs w:val="21"/>
              </w:rPr>
            </w:pPr>
          </w:p>
        </w:tc>
        <w:tc>
          <w:tcPr>
            <w:tcW w:w="4955" w:type="dxa"/>
            <w:tcMar>
              <w:top w:w="100" w:type="dxa"/>
              <w:left w:w="100" w:type="dxa"/>
              <w:bottom w:w="100" w:type="dxa"/>
              <w:right w:w="100" w:type="dxa"/>
            </w:tcMar>
          </w:tcPr>
          <w:p w14:paraId="1C4AA85F" w14:textId="77777777" w:rsidR="001A07A4" w:rsidRPr="00E07BF6" w:rsidRDefault="001A07A4" w:rsidP="001A07A4">
            <w:pPr>
              <w:pStyle w:val="Normal1"/>
              <w:rPr>
                <w:rFonts w:eastAsia="Open Sans"/>
                <w:sz w:val="21"/>
                <w:szCs w:val="21"/>
              </w:rPr>
            </w:pPr>
          </w:p>
        </w:tc>
      </w:tr>
      <w:tr w:rsidR="001A07A4" w:rsidRPr="007A60A6" w14:paraId="585B64F1" w14:textId="77777777" w:rsidTr="00EC7219">
        <w:tc>
          <w:tcPr>
            <w:tcW w:w="1970" w:type="dxa"/>
            <w:tcMar>
              <w:top w:w="100" w:type="dxa"/>
              <w:left w:w="100" w:type="dxa"/>
              <w:bottom w:w="100" w:type="dxa"/>
              <w:right w:w="100" w:type="dxa"/>
            </w:tcMar>
          </w:tcPr>
          <w:p w14:paraId="7E4E5468" w14:textId="77777777" w:rsidR="001A07A4" w:rsidRPr="00E07BF6" w:rsidRDefault="001A07A4" w:rsidP="001A07A4">
            <w:pPr>
              <w:pStyle w:val="Normal1"/>
              <w:rPr>
                <w:rFonts w:eastAsia="Open Sans"/>
                <w:sz w:val="21"/>
                <w:szCs w:val="21"/>
              </w:rPr>
            </w:pPr>
          </w:p>
        </w:tc>
        <w:tc>
          <w:tcPr>
            <w:tcW w:w="3870" w:type="dxa"/>
            <w:tcMar>
              <w:top w:w="100" w:type="dxa"/>
              <w:left w:w="100" w:type="dxa"/>
              <w:bottom w:w="100" w:type="dxa"/>
              <w:right w:w="100" w:type="dxa"/>
            </w:tcMar>
          </w:tcPr>
          <w:p w14:paraId="1E0922C1" w14:textId="77777777" w:rsidR="001A07A4" w:rsidRDefault="001A07A4" w:rsidP="001A07A4">
            <w:pPr>
              <w:pStyle w:val="Normal1"/>
              <w:rPr>
                <w:rFonts w:eastAsia="Open Sans"/>
                <w:sz w:val="21"/>
                <w:szCs w:val="21"/>
              </w:rPr>
            </w:pPr>
          </w:p>
        </w:tc>
        <w:tc>
          <w:tcPr>
            <w:tcW w:w="4955" w:type="dxa"/>
            <w:tcMar>
              <w:top w:w="100" w:type="dxa"/>
              <w:left w:w="100" w:type="dxa"/>
              <w:bottom w:w="100" w:type="dxa"/>
              <w:right w:w="100" w:type="dxa"/>
            </w:tcMar>
          </w:tcPr>
          <w:p w14:paraId="5F86FB16" w14:textId="77777777" w:rsidR="001A07A4" w:rsidRPr="00E07BF6" w:rsidRDefault="001A07A4" w:rsidP="001A07A4">
            <w:pPr>
              <w:pStyle w:val="Normal1"/>
              <w:rPr>
                <w:rFonts w:eastAsia="Open Sans"/>
                <w:sz w:val="21"/>
                <w:szCs w:val="21"/>
              </w:rPr>
            </w:pPr>
          </w:p>
        </w:tc>
      </w:tr>
      <w:tr w:rsidR="001A07A4" w:rsidRPr="007A60A6" w14:paraId="4912F461" w14:textId="77777777" w:rsidTr="00EC7219">
        <w:tc>
          <w:tcPr>
            <w:tcW w:w="10795" w:type="dxa"/>
            <w:gridSpan w:val="3"/>
            <w:shd w:val="clear" w:color="auto" w:fill="C6D9F1" w:themeFill="text2" w:themeFillTint="33"/>
            <w:tcMar>
              <w:top w:w="100" w:type="dxa"/>
              <w:left w:w="100" w:type="dxa"/>
              <w:bottom w:w="100" w:type="dxa"/>
              <w:right w:w="100" w:type="dxa"/>
            </w:tcMar>
          </w:tcPr>
          <w:p w14:paraId="10528708" w14:textId="52761EB1" w:rsidR="001A07A4" w:rsidRPr="00E07BF6" w:rsidRDefault="001A07A4" w:rsidP="001A07A4">
            <w:pPr>
              <w:pStyle w:val="Normal1"/>
              <w:jc w:val="center"/>
              <w:rPr>
                <w:rFonts w:eastAsia="Open Sans"/>
                <w:sz w:val="21"/>
                <w:szCs w:val="21"/>
              </w:rPr>
            </w:pPr>
            <w:r>
              <w:rPr>
                <w:rFonts w:eastAsia="Open Sans"/>
                <w:sz w:val="21"/>
                <w:szCs w:val="21"/>
              </w:rPr>
              <w:t>Week 14</w:t>
            </w:r>
          </w:p>
        </w:tc>
      </w:tr>
      <w:tr w:rsidR="001A07A4" w:rsidRPr="007A60A6" w14:paraId="40DEE8DE" w14:textId="77777777" w:rsidTr="00EC7219">
        <w:tc>
          <w:tcPr>
            <w:tcW w:w="1970" w:type="dxa"/>
            <w:tcMar>
              <w:top w:w="100" w:type="dxa"/>
              <w:left w:w="100" w:type="dxa"/>
              <w:bottom w:w="100" w:type="dxa"/>
              <w:right w:w="100" w:type="dxa"/>
            </w:tcMar>
          </w:tcPr>
          <w:p w14:paraId="71E7143A" w14:textId="77777777" w:rsidR="001A07A4" w:rsidRPr="00E07BF6" w:rsidRDefault="001A07A4" w:rsidP="001A07A4">
            <w:pPr>
              <w:pStyle w:val="Normal1"/>
              <w:rPr>
                <w:rFonts w:eastAsia="Open Sans"/>
                <w:sz w:val="21"/>
                <w:szCs w:val="21"/>
              </w:rPr>
            </w:pPr>
          </w:p>
        </w:tc>
        <w:tc>
          <w:tcPr>
            <w:tcW w:w="3870" w:type="dxa"/>
            <w:tcMar>
              <w:top w:w="100" w:type="dxa"/>
              <w:left w:w="100" w:type="dxa"/>
              <w:bottom w:w="100" w:type="dxa"/>
              <w:right w:w="100" w:type="dxa"/>
            </w:tcMar>
          </w:tcPr>
          <w:p w14:paraId="48FFFC04" w14:textId="77777777" w:rsidR="001A07A4" w:rsidRDefault="001A07A4" w:rsidP="001A07A4">
            <w:pPr>
              <w:pStyle w:val="Normal1"/>
              <w:rPr>
                <w:rFonts w:eastAsia="Open Sans"/>
                <w:sz w:val="21"/>
                <w:szCs w:val="21"/>
              </w:rPr>
            </w:pPr>
          </w:p>
        </w:tc>
        <w:tc>
          <w:tcPr>
            <w:tcW w:w="4955" w:type="dxa"/>
            <w:tcMar>
              <w:top w:w="100" w:type="dxa"/>
              <w:left w:w="100" w:type="dxa"/>
              <w:bottom w:w="100" w:type="dxa"/>
              <w:right w:w="100" w:type="dxa"/>
            </w:tcMar>
          </w:tcPr>
          <w:p w14:paraId="1F74048A" w14:textId="77777777" w:rsidR="001A07A4" w:rsidRPr="00E07BF6" w:rsidRDefault="001A07A4" w:rsidP="001A07A4">
            <w:pPr>
              <w:pStyle w:val="Normal1"/>
              <w:rPr>
                <w:rFonts w:eastAsia="Open Sans"/>
                <w:sz w:val="21"/>
                <w:szCs w:val="21"/>
              </w:rPr>
            </w:pPr>
          </w:p>
        </w:tc>
      </w:tr>
      <w:tr w:rsidR="001A07A4" w:rsidRPr="007A60A6" w14:paraId="2EED1FB8" w14:textId="77777777" w:rsidTr="00EC7219">
        <w:tc>
          <w:tcPr>
            <w:tcW w:w="1970" w:type="dxa"/>
            <w:tcMar>
              <w:top w:w="100" w:type="dxa"/>
              <w:left w:w="100" w:type="dxa"/>
              <w:bottom w:w="100" w:type="dxa"/>
              <w:right w:w="100" w:type="dxa"/>
            </w:tcMar>
          </w:tcPr>
          <w:p w14:paraId="399FED44" w14:textId="77777777" w:rsidR="001A07A4" w:rsidRPr="00E07BF6" w:rsidRDefault="001A07A4" w:rsidP="001A07A4">
            <w:pPr>
              <w:pStyle w:val="Normal1"/>
              <w:rPr>
                <w:rFonts w:eastAsia="Open Sans"/>
                <w:sz w:val="21"/>
                <w:szCs w:val="21"/>
              </w:rPr>
            </w:pPr>
          </w:p>
        </w:tc>
        <w:tc>
          <w:tcPr>
            <w:tcW w:w="3870" w:type="dxa"/>
            <w:tcMar>
              <w:top w:w="100" w:type="dxa"/>
              <w:left w:w="100" w:type="dxa"/>
              <w:bottom w:w="100" w:type="dxa"/>
              <w:right w:w="100" w:type="dxa"/>
            </w:tcMar>
          </w:tcPr>
          <w:p w14:paraId="475E0DD0" w14:textId="77777777" w:rsidR="001A07A4" w:rsidRDefault="001A07A4" w:rsidP="001A07A4">
            <w:pPr>
              <w:pStyle w:val="Normal1"/>
              <w:rPr>
                <w:rFonts w:eastAsia="Open Sans"/>
                <w:sz w:val="21"/>
                <w:szCs w:val="21"/>
              </w:rPr>
            </w:pPr>
          </w:p>
        </w:tc>
        <w:tc>
          <w:tcPr>
            <w:tcW w:w="4955" w:type="dxa"/>
            <w:tcMar>
              <w:top w:w="100" w:type="dxa"/>
              <w:left w:w="100" w:type="dxa"/>
              <w:bottom w:w="100" w:type="dxa"/>
              <w:right w:w="100" w:type="dxa"/>
            </w:tcMar>
          </w:tcPr>
          <w:p w14:paraId="7E44C2AB" w14:textId="77777777" w:rsidR="001A07A4" w:rsidRPr="00E07BF6" w:rsidRDefault="001A07A4" w:rsidP="001A07A4">
            <w:pPr>
              <w:pStyle w:val="Normal1"/>
              <w:rPr>
                <w:rFonts w:eastAsia="Open Sans"/>
                <w:sz w:val="21"/>
                <w:szCs w:val="21"/>
              </w:rPr>
            </w:pPr>
          </w:p>
        </w:tc>
      </w:tr>
      <w:tr w:rsidR="001A07A4" w:rsidRPr="007A60A6" w14:paraId="30A30C9B" w14:textId="77777777" w:rsidTr="00EC7219">
        <w:tc>
          <w:tcPr>
            <w:tcW w:w="10795" w:type="dxa"/>
            <w:gridSpan w:val="3"/>
            <w:shd w:val="clear" w:color="auto" w:fill="C6D9F1" w:themeFill="text2" w:themeFillTint="33"/>
            <w:tcMar>
              <w:top w:w="100" w:type="dxa"/>
              <w:left w:w="100" w:type="dxa"/>
              <w:bottom w:w="100" w:type="dxa"/>
              <w:right w:w="100" w:type="dxa"/>
            </w:tcMar>
          </w:tcPr>
          <w:p w14:paraId="63CC5343" w14:textId="013082FC" w:rsidR="001A07A4" w:rsidRPr="00E07BF6" w:rsidRDefault="001A07A4" w:rsidP="001A07A4">
            <w:pPr>
              <w:pStyle w:val="Normal1"/>
              <w:jc w:val="center"/>
              <w:rPr>
                <w:rFonts w:eastAsia="Open Sans"/>
                <w:sz w:val="21"/>
                <w:szCs w:val="21"/>
              </w:rPr>
            </w:pPr>
            <w:r>
              <w:rPr>
                <w:rFonts w:eastAsia="Open Sans"/>
                <w:sz w:val="21"/>
                <w:szCs w:val="21"/>
              </w:rPr>
              <w:t>Week 15</w:t>
            </w:r>
          </w:p>
        </w:tc>
      </w:tr>
      <w:tr w:rsidR="001A07A4" w:rsidRPr="007A60A6" w14:paraId="45AAE2A3" w14:textId="77777777" w:rsidTr="00EC7219">
        <w:tc>
          <w:tcPr>
            <w:tcW w:w="1970" w:type="dxa"/>
            <w:tcMar>
              <w:top w:w="100" w:type="dxa"/>
              <w:left w:w="100" w:type="dxa"/>
              <w:bottom w:w="100" w:type="dxa"/>
              <w:right w:w="100" w:type="dxa"/>
            </w:tcMar>
          </w:tcPr>
          <w:p w14:paraId="672A4823" w14:textId="77777777" w:rsidR="001A07A4" w:rsidRPr="00E07BF6" w:rsidRDefault="001A07A4" w:rsidP="001A07A4">
            <w:pPr>
              <w:pStyle w:val="Normal1"/>
              <w:rPr>
                <w:rFonts w:eastAsia="Open Sans"/>
                <w:sz w:val="21"/>
                <w:szCs w:val="21"/>
              </w:rPr>
            </w:pPr>
          </w:p>
        </w:tc>
        <w:tc>
          <w:tcPr>
            <w:tcW w:w="3870" w:type="dxa"/>
            <w:tcMar>
              <w:top w:w="100" w:type="dxa"/>
              <w:left w:w="100" w:type="dxa"/>
              <w:bottom w:w="100" w:type="dxa"/>
              <w:right w:w="100" w:type="dxa"/>
            </w:tcMar>
          </w:tcPr>
          <w:p w14:paraId="5C1E4739" w14:textId="16F069C2" w:rsidR="001A07A4" w:rsidRDefault="001A07A4" w:rsidP="001A07A4">
            <w:pPr>
              <w:pStyle w:val="Normal1"/>
              <w:rPr>
                <w:rFonts w:eastAsia="Open Sans"/>
                <w:sz w:val="21"/>
                <w:szCs w:val="21"/>
              </w:rPr>
            </w:pPr>
            <w:r>
              <w:rPr>
                <w:rFonts w:eastAsia="Open Sans"/>
                <w:sz w:val="21"/>
                <w:szCs w:val="21"/>
              </w:rPr>
              <w:t xml:space="preserve"> </w:t>
            </w:r>
          </w:p>
        </w:tc>
        <w:tc>
          <w:tcPr>
            <w:tcW w:w="4955" w:type="dxa"/>
            <w:tcMar>
              <w:top w:w="100" w:type="dxa"/>
              <w:left w:w="100" w:type="dxa"/>
              <w:bottom w:w="100" w:type="dxa"/>
              <w:right w:w="100" w:type="dxa"/>
            </w:tcMar>
          </w:tcPr>
          <w:p w14:paraId="109F2DC0" w14:textId="77777777" w:rsidR="001A07A4" w:rsidRPr="00E07BF6" w:rsidRDefault="001A07A4" w:rsidP="001A07A4">
            <w:pPr>
              <w:pStyle w:val="Normal1"/>
              <w:rPr>
                <w:rFonts w:eastAsia="Open Sans"/>
                <w:sz w:val="21"/>
                <w:szCs w:val="21"/>
              </w:rPr>
            </w:pPr>
          </w:p>
        </w:tc>
      </w:tr>
      <w:tr w:rsidR="001A07A4" w:rsidRPr="007A60A6" w14:paraId="59E3399E" w14:textId="77777777" w:rsidTr="00EC7219">
        <w:tc>
          <w:tcPr>
            <w:tcW w:w="1970" w:type="dxa"/>
            <w:tcMar>
              <w:top w:w="100" w:type="dxa"/>
              <w:left w:w="100" w:type="dxa"/>
              <w:bottom w:w="100" w:type="dxa"/>
              <w:right w:w="100" w:type="dxa"/>
            </w:tcMar>
          </w:tcPr>
          <w:p w14:paraId="7F7B4165" w14:textId="77777777" w:rsidR="001A07A4" w:rsidRPr="00E07BF6" w:rsidRDefault="001A07A4" w:rsidP="001A07A4">
            <w:pPr>
              <w:pStyle w:val="Normal1"/>
              <w:rPr>
                <w:rFonts w:eastAsia="Open Sans"/>
                <w:sz w:val="21"/>
                <w:szCs w:val="21"/>
              </w:rPr>
            </w:pPr>
          </w:p>
        </w:tc>
        <w:tc>
          <w:tcPr>
            <w:tcW w:w="3870" w:type="dxa"/>
            <w:tcMar>
              <w:top w:w="100" w:type="dxa"/>
              <w:left w:w="100" w:type="dxa"/>
              <w:bottom w:w="100" w:type="dxa"/>
              <w:right w:w="100" w:type="dxa"/>
            </w:tcMar>
          </w:tcPr>
          <w:p w14:paraId="3688AAB1" w14:textId="77777777" w:rsidR="001A07A4" w:rsidRDefault="001A07A4" w:rsidP="001A07A4">
            <w:pPr>
              <w:pStyle w:val="Normal1"/>
              <w:rPr>
                <w:rFonts w:eastAsia="Open Sans"/>
                <w:sz w:val="21"/>
                <w:szCs w:val="21"/>
              </w:rPr>
            </w:pPr>
          </w:p>
        </w:tc>
        <w:tc>
          <w:tcPr>
            <w:tcW w:w="4955" w:type="dxa"/>
            <w:tcMar>
              <w:top w:w="100" w:type="dxa"/>
              <w:left w:w="100" w:type="dxa"/>
              <w:bottom w:w="100" w:type="dxa"/>
              <w:right w:w="100" w:type="dxa"/>
            </w:tcMar>
          </w:tcPr>
          <w:p w14:paraId="34090A77" w14:textId="77777777" w:rsidR="001A07A4" w:rsidRPr="00E07BF6" w:rsidRDefault="001A07A4" w:rsidP="001A07A4">
            <w:pPr>
              <w:pStyle w:val="Normal1"/>
              <w:rPr>
                <w:rFonts w:eastAsia="Open Sans"/>
                <w:sz w:val="21"/>
                <w:szCs w:val="21"/>
              </w:rPr>
            </w:pPr>
          </w:p>
        </w:tc>
      </w:tr>
      <w:tr w:rsidR="001A07A4" w:rsidRPr="007A60A6" w14:paraId="0B2674B9" w14:textId="77777777" w:rsidTr="00EC7219">
        <w:tc>
          <w:tcPr>
            <w:tcW w:w="10795" w:type="dxa"/>
            <w:gridSpan w:val="3"/>
            <w:shd w:val="clear" w:color="auto" w:fill="C6D9F1" w:themeFill="text2" w:themeFillTint="33"/>
            <w:tcMar>
              <w:top w:w="100" w:type="dxa"/>
              <w:left w:w="100" w:type="dxa"/>
              <w:bottom w:w="100" w:type="dxa"/>
              <w:right w:w="100" w:type="dxa"/>
            </w:tcMar>
          </w:tcPr>
          <w:p w14:paraId="240FBF31" w14:textId="36408129" w:rsidR="001A07A4" w:rsidRPr="00E07BF6" w:rsidRDefault="001A07A4" w:rsidP="001A07A4">
            <w:pPr>
              <w:pStyle w:val="Normal1"/>
              <w:jc w:val="center"/>
              <w:rPr>
                <w:rFonts w:eastAsia="Open Sans"/>
                <w:sz w:val="21"/>
                <w:szCs w:val="21"/>
              </w:rPr>
            </w:pPr>
            <w:r>
              <w:rPr>
                <w:rFonts w:eastAsia="Open Sans"/>
                <w:sz w:val="21"/>
                <w:szCs w:val="21"/>
              </w:rPr>
              <w:t>Finals Week</w:t>
            </w:r>
          </w:p>
        </w:tc>
      </w:tr>
    </w:tbl>
    <w:p w14:paraId="09E55A8B" w14:textId="77777777" w:rsidR="001A07A4" w:rsidRDefault="001A07A4">
      <w:pPr>
        <w:pStyle w:val="Normal1"/>
        <w:rPr>
          <w:rFonts w:eastAsia="Open Sans"/>
          <w:sz w:val="21"/>
          <w:szCs w:val="21"/>
        </w:rPr>
      </w:pPr>
    </w:p>
    <w:p w14:paraId="309C23DC" w14:textId="77777777" w:rsidR="001A07A4" w:rsidRDefault="001A07A4">
      <w:pPr>
        <w:pStyle w:val="Normal1"/>
        <w:rPr>
          <w:rFonts w:eastAsia="Open Sans"/>
          <w:sz w:val="21"/>
          <w:szCs w:val="21"/>
        </w:rPr>
      </w:pPr>
    </w:p>
    <w:p w14:paraId="1685FC86" w14:textId="3ECF4523" w:rsidR="00275754" w:rsidRPr="00E07BF6" w:rsidRDefault="001A07A4">
      <w:pPr>
        <w:pStyle w:val="Normal1"/>
        <w:rPr>
          <w:rFonts w:eastAsia="Open Sans"/>
          <w:sz w:val="21"/>
          <w:szCs w:val="21"/>
        </w:rPr>
      </w:pPr>
      <w:r>
        <w:rPr>
          <w:rFonts w:eastAsia="Open Sans"/>
          <w:sz w:val="21"/>
          <w:szCs w:val="21"/>
        </w:rPr>
        <w:br w:type="textWrapping" w:clear="all"/>
      </w:r>
    </w:p>
    <w:sectPr w:rsidR="00275754" w:rsidRPr="00E07BF6" w:rsidSect="00EC7219">
      <w:type w:val="continuous"/>
      <w:pgSz w:w="12240" w:h="15840"/>
      <w:pgMar w:top="1260" w:right="720" w:bottom="540" w:left="720" w:header="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12A30" w14:textId="77777777" w:rsidR="005454E1" w:rsidRDefault="005454E1">
      <w:r>
        <w:separator/>
      </w:r>
    </w:p>
  </w:endnote>
  <w:endnote w:type="continuationSeparator" w:id="0">
    <w:p w14:paraId="2DE7F971" w14:textId="77777777" w:rsidR="005454E1" w:rsidRDefault="0054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3391B" w14:textId="77777777" w:rsidR="000A0541" w:rsidRDefault="000A0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86C1" w14:textId="77777777" w:rsidR="00ED5F8B" w:rsidRDefault="00ED5F8B">
    <w:pPr>
      <w:pStyle w:val="Normal1"/>
      <w:tabs>
        <w:tab w:val="center" w:pos="4320"/>
        <w:tab w:val="right" w:pos="8640"/>
      </w:tabs>
      <w:jc w:val="right"/>
    </w:pPr>
    <w:r>
      <w:fldChar w:fldCharType="begin"/>
    </w:r>
    <w:r>
      <w:instrText>PAGE</w:instrText>
    </w:r>
    <w:r>
      <w:fldChar w:fldCharType="separate"/>
    </w:r>
    <w:r w:rsidR="00DC366E">
      <w:rPr>
        <w:noProof/>
      </w:rPr>
      <w:t>2</w:t>
    </w:r>
    <w:r>
      <w:fldChar w:fldCharType="end"/>
    </w:r>
  </w:p>
  <w:p w14:paraId="0054687E" w14:textId="77777777" w:rsidR="00ED5F8B" w:rsidRDefault="00ED5F8B">
    <w:pPr>
      <w:pStyle w:val="Normal1"/>
      <w:tabs>
        <w:tab w:val="center" w:pos="4320"/>
        <w:tab w:val="right" w:pos="8640"/>
      </w:tabs>
      <w:spacing w:after="72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E22B" w14:textId="77777777" w:rsidR="000A0541" w:rsidRDefault="000A0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95D50" w14:textId="77777777" w:rsidR="005454E1" w:rsidRDefault="005454E1">
      <w:r>
        <w:separator/>
      </w:r>
    </w:p>
  </w:footnote>
  <w:footnote w:type="continuationSeparator" w:id="0">
    <w:p w14:paraId="1B5350C4" w14:textId="77777777" w:rsidR="005454E1" w:rsidRDefault="00545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9207" w14:textId="77777777" w:rsidR="00ED5F8B" w:rsidRDefault="00000000">
    <w:pPr>
      <w:pStyle w:val="Header"/>
    </w:pPr>
    <w:sdt>
      <w:sdtPr>
        <w:id w:val="171999623"/>
        <w:placeholder>
          <w:docPart w:val="F9553ADD96DF0946BFF1709DF77E85BB"/>
        </w:placeholder>
        <w:temporary/>
        <w:showingPlcHdr/>
      </w:sdtPr>
      <w:sdtContent>
        <w:r w:rsidR="00ED5F8B">
          <w:t>[Type text]</w:t>
        </w:r>
      </w:sdtContent>
    </w:sdt>
    <w:r w:rsidR="00ED5F8B">
      <w:ptab w:relativeTo="margin" w:alignment="center" w:leader="none"/>
    </w:r>
    <w:sdt>
      <w:sdtPr>
        <w:id w:val="171999624"/>
        <w:placeholder>
          <w:docPart w:val="A7370FAEEA14264395957BE99C8B7DEA"/>
        </w:placeholder>
        <w:temporary/>
        <w:showingPlcHdr/>
      </w:sdtPr>
      <w:sdtContent>
        <w:r w:rsidR="00ED5F8B">
          <w:t>[Type text]</w:t>
        </w:r>
      </w:sdtContent>
    </w:sdt>
    <w:r w:rsidR="00ED5F8B">
      <w:ptab w:relativeTo="margin" w:alignment="right" w:leader="none"/>
    </w:r>
    <w:sdt>
      <w:sdtPr>
        <w:id w:val="171999625"/>
        <w:placeholder>
          <w:docPart w:val="E23F22FEB396C5428ABDA1C47BC9D57D"/>
        </w:placeholder>
        <w:temporary/>
        <w:showingPlcHdr/>
      </w:sdtPr>
      <w:sdtContent>
        <w:r w:rsidR="00ED5F8B">
          <w:t>[Type text]</w:t>
        </w:r>
      </w:sdtContent>
    </w:sdt>
  </w:p>
  <w:p w14:paraId="7D9FE06B" w14:textId="77777777" w:rsidR="00ED5F8B" w:rsidRDefault="00ED5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88930" w14:textId="77777777" w:rsidR="00ED5F8B" w:rsidRDefault="00ED5F8B" w:rsidP="00116510">
    <w:pPr>
      <w:pStyle w:val="Header"/>
    </w:pPr>
  </w:p>
  <w:p w14:paraId="27C0FC2D" w14:textId="77777777" w:rsidR="00ED5F8B" w:rsidRDefault="00ED5F8B" w:rsidP="00116510">
    <w:pPr>
      <w:pStyle w:val="Header"/>
    </w:pPr>
  </w:p>
  <w:p w14:paraId="3863A245" w14:textId="77777777" w:rsidR="00ED5F8B" w:rsidRPr="00E07BF6" w:rsidRDefault="00ED5F8B" w:rsidP="00116510">
    <w:pPr>
      <w:pStyle w:val="Header"/>
      <w:rPr>
        <w:color w:val="7F7F7F" w:themeColor="text1" w:themeTint="80"/>
      </w:rPr>
    </w:pPr>
    <w:r w:rsidRPr="00E07BF6">
      <w:rPr>
        <w:color w:val="7F7F7F" w:themeColor="text1" w:themeTint="80"/>
      </w:rPr>
      <w:t xml:space="preserve">NOTE: This document is intended as a workbook resource and not a recipe to be followed. If you want to distribute this document to your students, be sure to delete the prompt questions and this header.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DCFE" w14:textId="77777777" w:rsidR="00B80BB8" w:rsidRDefault="00B80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5B0"/>
    <w:multiLevelType w:val="multilevel"/>
    <w:tmpl w:val="BE762D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C831FCE"/>
    <w:multiLevelType w:val="multilevel"/>
    <w:tmpl w:val="A4AC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5B0288"/>
    <w:multiLevelType w:val="hybridMultilevel"/>
    <w:tmpl w:val="9E56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5703E"/>
    <w:multiLevelType w:val="multilevel"/>
    <w:tmpl w:val="96FAA11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33A86EB1"/>
    <w:multiLevelType w:val="multilevel"/>
    <w:tmpl w:val="9750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A06F3F"/>
    <w:multiLevelType w:val="multilevel"/>
    <w:tmpl w:val="129A0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1D73C4"/>
    <w:multiLevelType w:val="multilevel"/>
    <w:tmpl w:val="05AC139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62790D50"/>
    <w:multiLevelType w:val="multilevel"/>
    <w:tmpl w:val="CDBAF73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6AB2747D"/>
    <w:multiLevelType w:val="hybridMultilevel"/>
    <w:tmpl w:val="6FD81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1C43261"/>
    <w:multiLevelType w:val="hybridMultilevel"/>
    <w:tmpl w:val="D5A00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2928851">
    <w:abstractNumId w:val="3"/>
  </w:num>
  <w:num w:numId="2" w16cid:durableId="1372071871">
    <w:abstractNumId w:val="6"/>
  </w:num>
  <w:num w:numId="3" w16cid:durableId="1218124109">
    <w:abstractNumId w:val="7"/>
  </w:num>
  <w:num w:numId="4" w16cid:durableId="311714042">
    <w:abstractNumId w:val="1"/>
  </w:num>
  <w:num w:numId="5" w16cid:durableId="1474757899">
    <w:abstractNumId w:val="5"/>
  </w:num>
  <w:num w:numId="6" w16cid:durableId="1925719442">
    <w:abstractNumId w:val="0"/>
  </w:num>
  <w:num w:numId="7" w16cid:durableId="337926255">
    <w:abstractNumId w:val="8"/>
  </w:num>
  <w:num w:numId="8" w16cid:durableId="1455363466">
    <w:abstractNumId w:val="4"/>
  </w:num>
  <w:num w:numId="9" w16cid:durableId="480078088">
    <w:abstractNumId w:val="2"/>
  </w:num>
  <w:num w:numId="10" w16cid:durableId="10821475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754"/>
    <w:rsid w:val="00063F48"/>
    <w:rsid w:val="00091AF3"/>
    <w:rsid w:val="00093E27"/>
    <w:rsid w:val="000A0541"/>
    <w:rsid w:val="000A4EA8"/>
    <w:rsid w:val="000C36AA"/>
    <w:rsid w:val="000D5460"/>
    <w:rsid w:val="00116510"/>
    <w:rsid w:val="001A07A4"/>
    <w:rsid w:val="002035D1"/>
    <w:rsid w:val="0023371F"/>
    <w:rsid w:val="00246D1B"/>
    <w:rsid w:val="00247F17"/>
    <w:rsid w:val="0025162D"/>
    <w:rsid w:val="00267B14"/>
    <w:rsid w:val="00275754"/>
    <w:rsid w:val="002E59CF"/>
    <w:rsid w:val="0038577B"/>
    <w:rsid w:val="003C3081"/>
    <w:rsid w:val="003E47E9"/>
    <w:rsid w:val="00475149"/>
    <w:rsid w:val="005454E1"/>
    <w:rsid w:val="005634B8"/>
    <w:rsid w:val="00565802"/>
    <w:rsid w:val="005922FE"/>
    <w:rsid w:val="005A35C4"/>
    <w:rsid w:val="005C0116"/>
    <w:rsid w:val="005C396B"/>
    <w:rsid w:val="006A48FB"/>
    <w:rsid w:val="00741D02"/>
    <w:rsid w:val="00770E89"/>
    <w:rsid w:val="007A60A6"/>
    <w:rsid w:val="00872036"/>
    <w:rsid w:val="008C21B6"/>
    <w:rsid w:val="008E0890"/>
    <w:rsid w:val="00910ABA"/>
    <w:rsid w:val="00926CEA"/>
    <w:rsid w:val="009F09E5"/>
    <w:rsid w:val="00A83F2B"/>
    <w:rsid w:val="00B15722"/>
    <w:rsid w:val="00B322C0"/>
    <w:rsid w:val="00B80BB8"/>
    <w:rsid w:val="00BB2768"/>
    <w:rsid w:val="00BC4384"/>
    <w:rsid w:val="00BE5A22"/>
    <w:rsid w:val="00C07C97"/>
    <w:rsid w:val="00C549BC"/>
    <w:rsid w:val="00CC532C"/>
    <w:rsid w:val="00CD2276"/>
    <w:rsid w:val="00CF48DF"/>
    <w:rsid w:val="00CF51A0"/>
    <w:rsid w:val="00D430D4"/>
    <w:rsid w:val="00D54E55"/>
    <w:rsid w:val="00DC366E"/>
    <w:rsid w:val="00E07BF6"/>
    <w:rsid w:val="00E36E92"/>
    <w:rsid w:val="00E971A3"/>
    <w:rsid w:val="00EC7219"/>
    <w:rsid w:val="00ED5F8B"/>
    <w:rsid w:val="00F85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75549D"/>
  <w15:docId w15:val="{38B21983-8177-4D4F-91AB-7553FFC7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color w:val="00539F"/>
      <w:sz w:val="36"/>
      <w:szCs w:val="36"/>
    </w:rPr>
  </w:style>
  <w:style w:type="paragraph" w:styleId="Heading2">
    <w:name w:val="heading 2"/>
    <w:basedOn w:val="Normal1"/>
    <w:next w:val="Normal1"/>
    <w:pPr>
      <w:keepNext/>
      <w:keepLines/>
      <w:spacing w:before="360" w:after="120"/>
      <w:ind w:left="360"/>
      <w:outlineLvl w:val="1"/>
    </w:pPr>
    <w:rPr>
      <w:color w:val="666666"/>
      <w:sz w:val="28"/>
      <w:szCs w:val="28"/>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sz w:val="22"/>
      <w:szCs w:val="22"/>
    </w:rPr>
  </w:style>
  <w:style w:type="paragraph" w:styleId="Heading6">
    <w:name w:val="heading 6"/>
    <w:basedOn w:val="Normal1"/>
    <w:next w:val="Normal1"/>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b/>
      <w:color w:val="00539F"/>
      <w:sz w:val="36"/>
      <w:szCs w:val="36"/>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C30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3081"/>
    <w:rPr>
      <w:rFonts w:ascii="Lucida Grande" w:hAnsi="Lucida Grande" w:cs="Lucida Grande"/>
      <w:sz w:val="18"/>
      <w:szCs w:val="18"/>
    </w:rPr>
  </w:style>
  <w:style w:type="paragraph" w:styleId="Header">
    <w:name w:val="header"/>
    <w:basedOn w:val="Normal"/>
    <w:link w:val="HeaderChar"/>
    <w:uiPriority w:val="99"/>
    <w:unhideWhenUsed/>
    <w:rsid w:val="00116510"/>
    <w:pPr>
      <w:tabs>
        <w:tab w:val="center" w:pos="4320"/>
        <w:tab w:val="right" w:pos="8640"/>
      </w:tabs>
    </w:pPr>
  </w:style>
  <w:style w:type="character" w:customStyle="1" w:styleId="HeaderChar">
    <w:name w:val="Header Char"/>
    <w:basedOn w:val="DefaultParagraphFont"/>
    <w:link w:val="Header"/>
    <w:uiPriority w:val="99"/>
    <w:rsid w:val="00116510"/>
  </w:style>
  <w:style w:type="paragraph" w:styleId="Footer">
    <w:name w:val="footer"/>
    <w:basedOn w:val="Normal"/>
    <w:link w:val="FooterChar"/>
    <w:uiPriority w:val="99"/>
    <w:unhideWhenUsed/>
    <w:rsid w:val="00116510"/>
    <w:pPr>
      <w:tabs>
        <w:tab w:val="center" w:pos="4320"/>
        <w:tab w:val="right" w:pos="8640"/>
      </w:tabs>
    </w:pPr>
  </w:style>
  <w:style w:type="character" w:customStyle="1" w:styleId="FooterChar">
    <w:name w:val="Footer Char"/>
    <w:basedOn w:val="DefaultParagraphFont"/>
    <w:link w:val="Footer"/>
    <w:uiPriority w:val="99"/>
    <w:rsid w:val="00116510"/>
  </w:style>
  <w:style w:type="character" w:styleId="CommentReference">
    <w:name w:val="annotation reference"/>
    <w:basedOn w:val="DefaultParagraphFont"/>
    <w:uiPriority w:val="99"/>
    <w:semiHidden/>
    <w:unhideWhenUsed/>
    <w:rsid w:val="00D430D4"/>
    <w:rPr>
      <w:sz w:val="18"/>
      <w:szCs w:val="18"/>
    </w:rPr>
  </w:style>
  <w:style w:type="paragraph" w:styleId="CommentText">
    <w:name w:val="annotation text"/>
    <w:basedOn w:val="Normal"/>
    <w:link w:val="CommentTextChar"/>
    <w:uiPriority w:val="99"/>
    <w:semiHidden/>
    <w:unhideWhenUsed/>
    <w:rsid w:val="00D430D4"/>
    <w:rPr>
      <w:sz w:val="24"/>
      <w:szCs w:val="24"/>
    </w:rPr>
  </w:style>
  <w:style w:type="character" w:customStyle="1" w:styleId="CommentTextChar">
    <w:name w:val="Comment Text Char"/>
    <w:basedOn w:val="DefaultParagraphFont"/>
    <w:link w:val="CommentText"/>
    <w:uiPriority w:val="99"/>
    <w:semiHidden/>
    <w:rsid w:val="00D430D4"/>
    <w:rPr>
      <w:sz w:val="24"/>
      <w:szCs w:val="24"/>
    </w:rPr>
  </w:style>
  <w:style w:type="paragraph" w:styleId="CommentSubject">
    <w:name w:val="annotation subject"/>
    <w:basedOn w:val="CommentText"/>
    <w:next w:val="CommentText"/>
    <w:link w:val="CommentSubjectChar"/>
    <w:uiPriority w:val="99"/>
    <w:semiHidden/>
    <w:unhideWhenUsed/>
    <w:rsid w:val="00D430D4"/>
    <w:rPr>
      <w:b/>
      <w:bCs/>
      <w:sz w:val="20"/>
      <w:szCs w:val="20"/>
    </w:rPr>
  </w:style>
  <w:style w:type="character" w:customStyle="1" w:styleId="CommentSubjectChar">
    <w:name w:val="Comment Subject Char"/>
    <w:basedOn w:val="CommentTextChar"/>
    <w:link w:val="CommentSubject"/>
    <w:uiPriority w:val="99"/>
    <w:semiHidden/>
    <w:rsid w:val="00D430D4"/>
    <w:rPr>
      <w:b/>
      <w:bCs/>
      <w:sz w:val="24"/>
      <w:szCs w:val="24"/>
    </w:rPr>
  </w:style>
  <w:style w:type="paragraph" w:styleId="Revision">
    <w:name w:val="Revision"/>
    <w:hidden/>
    <w:uiPriority w:val="99"/>
    <w:semiHidden/>
    <w:rsid w:val="00D430D4"/>
    <w:pPr>
      <w:widowControl/>
      <w:pBdr>
        <w:top w:val="none" w:sz="0" w:space="0" w:color="auto"/>
        <w:left w:val="none" w:sz="0" w:space="0" w:color="auto"/>
        <w:bottom w:val="none" w:sz="0" w:space="0" w:color="auto"/>
        <w:right w:val="none" w:sz="0" w:space="0" w:color="auto"/>
        <w:between w:val="none" w:sz="0" w:space="0" w:color="auto"/>
      </w:pBdr>
    </w:pPr>
  </w:style>
  <w:style w:type="paragraph" w:styleId="ListParagraph">
    <w:name w:val="List Paragraph"/>
    <w:basedOn w:val="Normal"/>
    <w:uiPriority w:val="34"/>
    <w:qFormat/>
    <w:rsid w:val="00ED5F8B"/>
    <w:pPr>
      <w:ind w:left="720"/>
      <w:contextualSpacing/>
    </w:pPr>
  </w:style>
  <w:style w:type="character" w:styleId="Hyperlink">
    <w:name w:val="Hyperlink"/>
    <w:basedOn w:val="DefaultParagraphFont"/>
    <w:uiPriority w:val="99"/>
    <w:unhideWhenUsed/>
    <w:rsid w:val="00ED5F8B"/>
    <w:rPr>
      <w:color w:val="0000FF"/>
      <w:u w:val="single"/>
    </w:rPr>
  </w:style>
  <w:style w:type="paragraph" w:styleId="NormalWeb">
    <w:name w:val="Normal (Web)"/>
    <w:basedOn w:val="Normal"/>
    <w:uiPriority w:val="99"/>
    <w:semiHidden/>
    <w:unhideWhenUsed/>
    <w:rsid w:val="002035D1"/>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035D1"/>
    <w:rPr>
      <w:color w:val="605E5C"/>
      <w:shd w:val="clear" w:color="auto" w:fill="E1DFDD"/>
    </w:rPr>
  </w:style>
  <w:style w:type="character" w:styleId="Strong">
    <w:name w:val="Strong"/>
    <w:basedOn w:val="DefaultParagraphFont"/>
    <w:uiPriority w:val="22"/>
    <w:qFormat/>
    <w:rsid w:val="005658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77873">
      <w:bodyDiv w:val="1"/>
      <w:marLeft w:val="0"/>
      <w:marRight w:val="0"/>
      <w:marTop w:val="0"/>
      <w:marBottom w:val="0"/>
      <w:divBdr>
        <w:top w:val="none" w:sz="0" w:space="0" w:color="auto"/>
        <w:left w:val="none" w:sz="0" w:space="0" w:color="auto"/>
        <w:bottom w:val="none" w:sz="0" w:space="0" w:color="auto"/>
        <w:right w:val="none" w:sz="0" w:space="0" w:color="auto"/>
      </w:divBdr>
    </w:div>
    <w:div w:id="298609177">
      <w:bodyDiv w:val="1"/>
      <w:marLeft w:val="0"/>
      <w:marRight w:val="0"/>
      <w:marTop w:val="0"/>
      <w:marBottom w:val="0"/>
      <w:divBdr>
        <w:top w:val="none" w:sz="0" w:space="0" w:color="auto"/>
        <w:left w:val="none" w:sz="0" w:space="0" w:color="auto"/>
        <w:bottom w:val="none" w:sz="0" w:space="0" w:color="auto"/>
        <w:right w:val="none" w:sz="0" w:space="0" w:color="auto"/>
      </w:divBdr>
    </w:div>
    <w:div w:id="353384589">
      <w:bodyDiv w:val="1"/>
      <w:marLeft w:val="0"/>
      <w:marRight w:val="0"/>
      <w:marTop w:val="0"/>
      <w:marBottom w:val="0"/>
      <w:divBdr>
        <w:top w:val="none" w:sz="0" w:space="0" w:color="auto"/>
        <w:left w:val="none" w:sz="0" w:space="0" w:color="auto"/>
        <w:bottom w:val="none" w:sz="0" w:space="0" w:color="auto"/>
        <w:right w:val="none" w:sz="0" w:space="0" w:color="auto"/>
      </w:divBdr>
    </w:div>
    <w:div w:id="425881220">
      <w:bodyDiv w:val="1"/>
      <w:marLeft w:val="0"/>
      <w:marRight w:val="0"/>
      <w:marTop w:val="0"/>
      <w:marBottom w:val="0"/>
      <w:divBdr>
        <w:top w:val="none" w:sz="0" w:space="0" w:color="auto"/>
        <w:left w:val="none" w:sz="0" w:space="0" w:color="auto"/>
        <w:bottom w:val="none" w:sz="0" w:space="0" w:color="auto"/>
        <w:right w:val="none" w:sz="0" w:space="0" w:color="auto"/>
      </w:divBdr>
    </w:div>
    <w:div w:id="767776797">
      <w:bodyDiv w:val="1"/>
      <w:marLeft w:val="0"/>
      <w:marRight w:val="0"/>
      <w:marTop w:val="0"/>
      <w:marBottom w:val="0"/>
      <w:divBdr>
        <w:top w:val="none" w:sz="0" w:space="0" w:color="auto"/>
        <w:left w:val="none" w:sz="0" w:space="0" w:color="auto"/>
        <w:bottom w:val="none" w:sz="0" w:space="0" w:color="auto"/>
        <w:right w:val="none" w:sz="0" w:space="0" w:color="auto"/>
      </w:divBdr>
    </w:div>
    <w:div w:id="1124546539">
      <w:bodyDiv w:val="1"/>
      <w:marLeft w:val="0"/>
      <w:marRight w:val="0"/>
      <w:marTop w:val="0"/>
      <w:marBottom w:val="0"/>
      <w:divBdr>
        <w:top w:val="none" w:sz="0" w:space="0" w:color="auto"/>
        <w:left w:val="none" w:sz="0" w:space="0" w:color="auto"/>
        <w:bottom w:val="none" w:sz="0" w:space="0" w:color="auto"/>
        <w:right w:val="none" w:sz="0" w:space="0" w:color="auto"/>
      </w:divBdr>
    </w:div>
    <w:div w:id="1420129693">
      <w:bodyDiv w:val="1"/>
      <w:marLeft w:val="0"/>
      <w:marRight w:val="0"/>
      <w:marTop w:val="0"/>
      <w:marBottom w:val="0"/>
      <w:divBdr>
        <w:top w:val="none" w:sz="0" w:space="0" w:color="auto"/>
        <w:left w:val="none" w:sz="0" w:space="0" w:color="auto"/>
        <w:bottom w:val="none" w:sz="0" w:space="0" w:color="auto"/>
        <w:right w:val="none" w:sz="0" w:space="0" w:color="auto"/>
      </w:divBdr>
    </w:div>
    <w:div w:id="1480266833">
      <w:bodyDiv w:val="1"/>
      <w:marLeft w:val="0"/>
      <w:marRight w:val="0"/>
      <w:marTop w:val="0"/>
      <w:marBottom w:val="0"/>
      <w:divBdr>
        <w:top w:val="none" w:sz="0" w:space="0" w:color="auto"/>
        <w:left w:val="none" w:sz="0" w:space="0" w:color="auto"/>
        <w:bottom w:val="none" w:sz="0" w:space="0" w:color="auto"/>
        <w:right w:val="none" w:sz="0" w:space="0" w:color="auto"/>
      </w:divBdr>
    </w:div>
    <w:div w:id="1518886601">
      <w:bodyDiv w:val="1"/>
      <w:marLeft w:val="0"/>
      <w:marRight w:val="0"/>
      <w:marTop w:val="0"/>
      <w:marBottom w:val="0"/>
      <w:divBdr>
        <w:top w:val="none" w:sz="0" w:space="0" w:color="auto"/>
        <w:left w:val="none" w:sz="0" w:space="0" w:color="auto"/>
        <w:bottom w:val="none" w:sz="0" w:space="0" w:color="auto"/>
        <w:right w:val="none" w:sz="0" w:space="0" w:color="auto"/>
      </w:divBdr>
    </w:div>
    <w:div w:id="1630669625">
      <w:bodyDiv w:val="1"/>
      <w:marLeft w:val="0"/>
      <w:marRight w:val="0"/>
      <w:marTop w:val="0"/>
      <w:marBottom w:val="0"/>
      <w:divBdr>
        <w:top w:val="none" w:sz="0" w:space="0" w:color="auto"/>
        <w:left w:val="none" w:sz="0" w:space="0" w:color="auto"/>
        <w:bottom w:val="none" w:sz="0" w:space="0" w:color="auto"/>
        <w:right w:val="none" w:sz="0" w:space="0" w:color="auto"/>
      </w:divBdr>
    </w:div>
    <w:div w:id="1689524724">
      <w:bodyDiv w:val="1"/>
      <w:marLeft w:val="0"/>
      <w:marRight w:val="0"/>
      <w:marTop w:val="0"/>
      <w:marBottom w:val="0"/>
      <w:divBdr>
        <w:top w:val="none" w:sz="0" w:space="0" w:color="auto"/>
        <w:left w:val="none" w:sz="0" w:space="0" w:color="auto"/>
        <w:bottom w:val="none" w:sz="0" w:space="0" w:color="auto"/>
        <w:right w:val="none" w:sz="0" w:space="0" w:color="auto"/>
      </w:divBdr>
    </w:div>
    <w:div w:id="1946383990">
      <w:bodyDiv w:val="1"/>
      <w:marLeft w:val="0"/>
      <w:marRight w:val="0"/>
      <w:marTop w:val="0"/>
      <w:marBottom w:val="0"/>
      <w:divBdr>
        <w:top w:val="none" w:sz="0" w:space="0" w:color="auto"/>
        <w:left w:val="none" w:sz="0" w:space="0" w:color="auto"/>
        <w:bottom w:val="none" w:sz="0" w:space="0" w:color="auto"/>
        <w:right w:val="none" w:sz="0" w:space="0" w:color="auto"/>
      </w:divBdr>
    </w:div>
    <w:div w:id="2053383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www.gvsu.edu/counsel/" TargetMode="External"/><Relationship Id="rId26" Type="http://schemas.openxmlformats.org/officeDocument/2006/relationships/hyperlink" Target="https://www.gvsu.edu/counsel/" TargetMode="External"/><Relationship Id="rId3" Type="http://schemas.openxmlformats.org/officeDocument/2006/relationships/styles" Target="styles.xml"/><Relationship Id="rId21" Type="http://schemas.openxmlformats.org/officeDocument/2006/relationships/hyperlink" Target="mailto:carmodke@gvsu.ed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vsu.edu/sasc/" TargetMode="External"/><Relationship Id="rId25" Type="http://schemas.openxmlformats.org/officeDocument/2006/relationships/hyperlink" Target="mailto:inclusion@gvsu.edu" TargetMode="External"/><Relationship Id="rId2" Type="http://schemas.openxmlformats.org/officeDocument/2006/relationships/numbering" Target="numbering.xml"/><Relationship Id="rId16" Type="http://schemas.openxmlformats.org/officeDocument/2006/relationships/hyperlink" Target="https://www.gvsu.edu/library/km/" TargetMode="External"/><Relationship Id="rId20" Type="http://schemas.openxmlformats.org/officeDocument/2006/relationships/hyperlink" Target="https://www.gvsu.edu/titleix"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cm.maxient.com/reporting.php?GrandValley" TargetMode="External"/><Relationship Id="rId5" Type="http://schemas.openxmlformats.org/officeDocument/2006/relationships/webSettings" Target="webSettings.xml"/><Relationship Id="rId15" Type="http://schemas.openxmlformats.org/officeDocument/2006/relationships/hyperlink" Target="https://www.gvsu.edu/tutoring/" TargetMode="External"/><Relationship Id="rId23" Type="http://schemas.openxmlformats.org/officeDocument/2006/relationships/hyperlink" Target="https://www.gvsu.edu/dsr"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gvsu.edu/suppor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gvsu.edu/accessibility" TargetMode="External"/><Relationship Id="rId27" Type="http://schemas.openxmlformats.org/officeDocument/2006/relationships/hyperlink" Target="mailto:garrettt@gvsu.edu"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553ADD96DF0946BFF1709DF77E85BB"/>
        <w:category>
          <w:name w:val="General"/>
          <w:gallery w:val="placeholder"/>
        </w:category>
        <w:types>
          <w:type w:val="bbPlcHdr"/>
        </w:types>
        <w:behaviors>
          <w:behavior w:val="content"/>
        </w:behaviors>
        <w:guid w:val="{B9B5DD48-F6FC-D243-80CA-7EE40BCC5B10}"/>
      </w:docPartPr>
      <w:docPartBody>
        <w:p w:rsidR="00156D70" w:rsidRDefault="00F72B63" w:rsidP="00F72B63">
          <w:pPr>
            <w:pStyle w:val="F9553ADD96DF0946BFF1709DF77E85BB"/>
          </w:pPr>
          <w:r>
            <w:t>[Type text]</w:t>
          </w:r>
        </w:p>
      </w:docPartBody>
    </w:docPart>
    <w:docPart>
      <w:docPartPr>
        <w:name w:val="A7370FAEEA14264395957BE99C8B7DEA"/>
        <w:category>
          <w:name w:val="General"/>
          <w:gallery w:val="placeholder"/>
        </w:category>
        <w:types>
          <w:type w:val="bbPlcHdr"/>
        </w:types>
        <w:behaviors>
          <w:behavior w:val="content"/>
        </w:behaviors>
        <w:guid w:val="{13617A90-5EEA-C846-973E-28FD7C408CD1}"/>
      </w:docPartPr>
      <w:docPartBody>
        <w:p w:rsidR="00156D70" w:rsidRDefault="00F72B63" w:rsidP="00F72B63">
          <w:pPr>
            <w:pStyle w:val="A7370FAEEA14264395957BE99C8B7DEA"/>
          </w:pPr>
          <w:r>
            <w:t>[Type text]</w:t>
          </w:r>
        </w:p>
      </w:docPartBody>
    </w:docPart>
    <w:docPart>
      <w:docPartPr>
        <w:name w:val="E23F22FEB396C5428ABDA1C47BC9D57D"/>
        <w:category>
          <w:name w:val="General"/>
          <w:gallery w:val="placeholder"/>
        </w:category>
        <w:types>
          <w:type w:val="bbPlcHdr"/>
        </w:types>
        <w:behaviors>
          <w:behavior w:val="content"/>
        </w:behaviors>
        <w:guid w:val="{3D6B8528-3D85-7C49-8AF1-45CD667DAAD9}"/>
      </w:docPartPr>
      <w:docPartBody>
        <w:p w:rsidR="00156D70" w:rsidRDefault="00F72B63" w:rsidP="00F72B63">
          <w:pPr>
            <w:pStyle w:val="E23F22FEB396C5428ABDA1C47BC9D57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2B63"/>
    <w:rsid w:val="000C36AA"/>
    <w:rsid w:val="001463A3"/>
    <w:rsid w:val="00156D70"/>
    <w:rsid w:val="002D3B7C"/>
    <w:rsid w:val="00497114"/>
    <w:rsid w:val="007C5E51"/>
    <w:rsid w:val="0093364A"/>
    <w:rsid w:val="00940EBE"/>
    <w:rsid w:val="00A83F2B"/>
    <w:rsid w:val="00B03EBC"/>
    <w:rsid w:val="00BC4384"/>
    <w:rsid w:val="00BE5A22"/>
    <w:rsid w:val="00C07C97"/>
    <w:rsid w:val="00CF51A0"/>
    <w:rsid w:val="00F074D4"/>
    <w:rsid w:val="00F72B63"/>
    <w:rsid w:val="00F76356"/>
    <w:rsid w:val="00F85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553ADD96DF0946BFF1709DF77E85BB">
    <w:name w:val="F9553ADD96DF0946BFF1709DF77E85BB"/>
    <w:rsid w:val="00F72B63"/>
  </w:style>
  <w:style w:type="paragraph" w:customStyle="1" w:styleId="A7370FAEEA14264395957BE99C8B7DEA">
    <w:name w:val="A7370FAEEA14264395957BE99C8B7DEA"/>
    <w:rsid w:val="00F72B63"/>
  </w:style>
  <w:style w:type="paragraph" w:customStyle="1" w:styleId="E23F22FEB396C5428ABDA1C47BC9D57D">
    <w:name w:val="E23F22FEB396C5428ABDA1C47BC9D57D"/>
    <w:rsid w:val="00F72B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49C16-901C-CC4C-8FAE-D35DA61B6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Maggie Goss</cp:lastModifiedBy>
  <cp:revision>6</cp:revision>
  <cp:lastPrinted>2017-08-03T17:10:00Z</cp:lastPrinted>
  <dcterms:created xsi:type="dcterms:W3CDTF">2025-06-19T15:51:00Z</dcterms:created>
  <dcterms:modified xsi:type="dcterms:W3CDTF">2025-08-01T15:34:00Z</dcterms:modified>
</cp:coreProperties>
</file>