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AE62" w14:textId="77777777" w:rsidR="00607693" w:rsidRDefault="00607693" w:rsidP="0060769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Salary and Benefits Sub-Committee Meeting Minutes</w:t>
      </w:r>
      <w:r>
        <w:rPr>
          <w:rStyle w:val="eop"/>
          <w:rFonts w:ascii="Calibri" w:hAnsi="Calibri" w:cs="Calibri"/>
          <w:sz w:val="28"/>
          <w:szCs w:val="28"/>
        </w:rPr>
        <w:t> </w:t>
      </w:r>
    </w:p>
    <w:p w14:paraId="74F8C74E" w14:textId="0688405F" w:rsidR="00607693" w:rsidRDefault="00607693" w:rsidP="00607693">
      <w:pPr>
        <w:pStyle w:val="paragraph"/>
        <w:spacing w:before="0" w:beforeAutospacing="0" w:after="0" w:afterAutospacing="0"/>
        <w:jc w:val="center"/>
        <w:textAlignment w:val="baseline"/>
        <w:rPr>
          <w:rStyle w:val="eop"/>
          <w:rFonts w:ascii="Calibri" w:hAnsi="Calibri" w:cs="Calibri"/>
          <w:sz w:val="28"/>
          <w:szCs w:val="28"/>
        </w:rPr>
      </w:pPr>
      <w:r>
        <w:rPr>
          <w:rStyle w:val="normaltextrun"/>
          <w:rFonts w:ascii="Calibri" w:hAnsi="Calibri" w:cs="Calibri"/>
          <w:b/>
          <w:bCs/>
          <w:sz w:val="28"/>
          <w:szCs w:val="28"/>
        </w:rPr>
        <w:t>May 1</w:t>
      </w:r>
      <w:r w:rsidR="00E82800">
        <w:rPr>
          <w:rStyle w:val="normaltextrun"/>
          <w:rFonts w:ascii="Calibri" w:hAnsi="Calibri" w:cs="Calibri"/>
          <w:b/>
          <w:bCs/>
          <w:sz w:val="28"/>
          <w:szCs w:val="28"/>
        </w:rPr>
        <w:t>5</w:t>
      </w:r>
      <w:r>
        <w:rPr>
          <w:rStyle w:val="normaltextrun"/>
          <w:rFonts w:ascii="Calibri" w:hAnsi="Calibri" w:cs="Calibri"/>
          <w:b/>
          <w:bCs/>
          <w:sz w:val="28"/>
          <w:szCs w:val="28"/>
        </w:rPr>
        <w:t>, 2024, 10:00 a.m.</w:t>
      </w:r>
      <w:r>
        <w:rPr>
          <w:rStyle w:val="eop"/>
          <w:rFonts w:ascii="Calibri" w:hAnsi="Calibri" w:cs="Calibri"/>
          <w:sz w:val="28"/>
          <w:szCs w:val="28"/>
        </w:rPr>
        <w:t> </w:t>
      </w:r>
    </w:p>
    <w:p w14:paraId="68625031" w14:textId="77777777" w:rsidR="002E41C0" w:rsidRDefault="002E41C0" w:rsidP="00607693">
      <w:pPr>
        <w:pStyle w:val="paragraph"/>
        <w:spacing w:before="0" w:beforeAutospacing="0" w:after="0" w:afterAutospacing="0"/>
        <w:jc w:val="center"/>
        <w:textAlignment w:val="baseline"/>
        <w:rPr>
          <w:rFonts w:ascii="Segoe UI" w:hAnsi="Segoe UI" w:cs="Segoe UI"/>
          <w:sz w:val="18"/>
          <w:szCs w:val="18"/>
        </w:rPr>
      </w:pPr>
    </w:p>
    <w:p w14:paraId="0702F626"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Present:</w:t>
      </w:r>
      <w:r>
        <w:rPr>
          <w:rStyle w:val="normaltextrun"/>
          <w:rFonts w:ascii="Calibri" w:hAnsi="Calibri" w:cs="Calibri"/>
          <w:b/>
          <w:bCs/>
          <w:sz w:val="22"/>
          <w:szCs w:val="22"/>
        </w:rPr>
        <w:t xml:space="preserve"> </w:t>
      </w:r>
      <w:r>
        <w:rPr>
          <w:rStyle w:val="normaltextrun"/>
          <w:rFonts w:ascii="Calibri" w:hAnsi="Calibri" w:cs="Calibri"/>
          <w:sz w:val="22"/>
          <w:szCs w:val="22"/>
        </w:rPr>
        <w:t>Chelsea Ridge (Chair, 2024), Jaime Guzior (Secretary, 2026 - absent), Meagan Treadway (2026), Jon Dean (Vice Chair 2026), Rachel Charno (2024), Joy Gianakura (2026), Travis Polash (2025), Matthew Collver (2026 - absent) Tammi King (HR Liaison)</w:t>
      </w:r>
      <w:r>
        <w:rPr>
          <w:rStyle w:val="eop"/>
          <w:rFonts w:ascii="Calibri" w:hAnsi="Calibri" w:cs="Calibri"/>
          <w:sz w:val="22"/>
          <w:szCs w:val="22"/>
        </w:rPr>
        <w:t> </w:t>
      </w:r>
    </w:p>
    <w:p w14:paraId="17A9B832" w14:textId="77777777" w:rsidR="00607693" w:rsidRDefault="00607693" w:rsidP="0060769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Agenda</w:t>
      </w:r>
      <w:r>
        <w:rPr>
          <w:rStyle w:val="eop"/>
          <w:rFonts w:ascii="Calibri" w:hAnsi="Calibri" w:cs="Calibri"/>
          <w:sz w:val="22"/>
          <w:szCs w:val="22"/>
        </w:rPr>
        <w:t> </w:t>
      </w:r>
    </w:p>
    <w:p w14:paraId="650C05F7"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Introduction                                                                       </w:t>
      </w:r>
      <w:r>
        <w:rPr>
          <w:rStyle w:val="eop"/>
          <w:rFonts w:ascii="Calibri" w:hAnsi="Calibri" w:cs="Calibri"/>
          <w:sz w:val="22"/>
          <w:szCs w:val="22"/>
        </w:rPr>
        <w:t> </w:t>
      </w:r>
    </w:p>
    <w:p w14:paraId="194DD097" w14:textId="77777777" w:rsidR="00607693" w:rsidRDefault="00607693" w:rsidP="00607693">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Welcome / Introductions</w:t>
      </w:r>
      <w:r>
        <w:rPr>
          <w:rStyle w:val="eop"/>
          <w:rFonts w:ascii="Calibri" w:hAnsi="Calibri" w:cs="Calibri"/>
          <w:sz w:val="22"/>
          <w:szCs w:val="22"/>
        </w:rPr>
        <w:t> </w:t>
      </w:r>
    </w:p>
    <w:p w14:paraId="5947EDFF"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Updates</w:t>
      </w:r>
      <w:r>
        <w:rPr>
          <w:rStyle w:val="eop"/>
          <w:rFonts w:ascii="Calibri" w:hAnsi="Calibri" w:cs="Calibri"/>
          <w:sz w:val="22"/>
          <w:szCs w:val="22"/>
        </w:rPr>
        <w:t> </w:t>
      </w:r>
    </w:p>
    <w:p w14:paraId="378231DE" w14:textId="77777777" w:rsidR="00607693" w:rsidRDefault="00607693" w:rsidP="00607693">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AP Executive Committee Meeting Updates</w:t>
      </w:r>
      <w:r>
        <w:rPr>
          <w:rStyle w:val="eop"/>
          <w:rFonts w:ascii="Calibri" w:hAnsi="Calibri" w:cs="Calibri"/>
          <w:sz w:val="22"/>
          <w:szCs w:val="22"/>
        </w:rPr>
        <w:t> </w:t>
      </w:r>
    </w:p>
    <w:p w14:paraId="18BFF083" w14:textId="77777777" w:rsidR="00607693" w:rsidRDefault="00607693" w:rsidP="00607693">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AP Forum on May 7 – Attendee Debrief</w:t>
      </w:r>
      <w:r>
        <w:rPr>
          <w:rStyle w:val="eop"/>
          <w:rFonts w:ascii="Calibri" w:hAnsi="Calibri" w:cs="Calibri"/>
          <w:sz w:val="22"/>
          <w:szCs w:val="22"/>
        </w:rPr>
        <w:t> </w:t>
      </w:r>
    </w:p>
    <w:p w14:paraId="167A836C" w14:textId="77777777" w:rsidR="00607693" w:rsidRDefault="00607693" w:rsidP="00607693">
      <w:pPr>
        <w:pStyle w:val="paragraph"/>
        <w:numPr>
          <w:ilvl w:val="0"/>
          <w:numId w:val="4"/>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Next Round of Reach Higher Strategic Planning will be starting</w:t>
      </w:r>
      <w:r>
        <w:rPr>
          <w:rStyle w:val="eop"/>
          <w:rFonts w:ascii="Calibri" w:hAnsi="Calibri" w:cs="Calibri"/>
          <w:sz w:val="22"/>
          <w:szCs w:val="22"/>
        </w:rPr>
        <w:t> </w:t>
      </w:r>
    </w:p>
    <w:p w14:paraId="751071B1" w14:textId="77777777" w:rsidR="00607693" w:rsidRDefault="00607693" w:rsidP="00607693">
      <w:pPr>
        <w:pStyle w:val="paragraph"/>
        <w:numPr>
          <w:ilvl w:val="0"/>
          <w:numId w:val="5"/>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Staff Culture breakout was tense</w:t>
      </w:r>
      <w:r>
        <w:rPr>
          <w:rStyle w:val="eop"/>
          <w:rFonts w:ascii="Calibri" w:hAnsi="Calibri" w:cs="Calibri"/>
          <w:sz w:val="22"/>
          <w:szCs w:val="22"/>
        </w:rPr>
        <w:t> </w:t>
      </w:r>
    </w:p>
    <w:p w14:paraId="12E67AA1" w14:textId="77777777" w:rsidR="00607693" w:rsidRDefault="00607693" w:rsidP="00607693">
      <w:pPr>
        <w:pStyle w:val="paragraph"/>
        <w:numPr>
          <w:ilvl w:val="0"/>
          <w:numId w:val="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Pre-answer the submitted questions, if they can be answered in a clear/concise way</w:t>
      </w:r>
      <w:r>
        <w:rPr>
          <w:rStyle w:val="eop"/>
          <w:rFonts w:ascii="Calibri" w:hAnsi="Calibri" w:cs="Calibri"/>
          <w:sz w:val="22"/>
          <w:szCs w:val="22"/>
        </w:rPr>
        <w:t> </w:t>
      </w:r>
    </w:p>
    <w:p w14:paraId="2EFB388C" w14:textId="77777777" w:rsidR="00607693" w:rsidRDefault="00607693" w:rsidP="00607693">
      <w:pPr>
        <w:pStyle w:val="paragraph"/>
        <w:numPr>
          <w:ilvl w:val="0"/>
          <w:numId w:val="7"/>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Zoom option?</w:t>
      </w:r>
      <w:r>
        <w:rPr>
          <w:rStyle w:val="eop"/>
          <w:rFonts w:ascii="Calibri" w:hAnsi="Calibri" w:cs="Calibri"/>
          <w:sz w:val="22"/>
          <w:szCs w:val="22"/>
        </w:rPr>
        <w:t> </w:t>
      </w:r>
    </w:p>
    <w:p w14:paraId="76B52654" w14:textId="77777777" w:rsidR="00607693" w:rsidRDefault="00607693" w:rsidP="00607693">
      <w:pPr>
        <w:pStyle w:val="paragraph"/>
        <w:numPr>
          <w:ilvl w:val="0"/>
          <w:numId w:val="8"/>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Redundant on townhalls? Where is the resolution? Too many ‘non-answers’</w:t>
      </w:r>
      <w:r>
        <w:rPr>
          <w:rStyle w:val="eop"/>
          <w:rFonts w:ascii="Calibri" w:hAnsi="Calibri" w:cs="Calibri"/>
          <w:sz w:val="22"/>
          <w:szCs w:val="22"/>
        </w:rPr>
        <w:t> </w:t>
      </w:r>
    </w:p>
    <w:p w14:paraId="1E8C4BB2" w14:textId="77777777" w:rsidR="00607693" w:rsidRDefault="00607693" w:rsidP="00607693">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HR Updates</w:t>
      </w:r>
      <w:r>
        <w:rPr>
          <w:rStyle w:val="eop"/>
          <w:rFonts w:ascii="Calibri" w:hAnsi="Calibri" w:cs="Calibri"/>
          <w:sz w:val="22"/>
          <w:szCs w:val="22"/>
        </w:rPr>
        <w:t> </w:t>
      </w:r>
    </w:p>
    <w:p w14:paraId="0740A3CA" w14:textId="77777777" w:rsidR="00607693" w:rsidRDefault="00607693" w:rsidP="00607693">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Reviewing all benefits and getting into the community</w:t>
      </w:r>
      <w:r>
        <w:rPr>
          <w:rStyle w:val="eop"/>
          <w:rFonts w:ascii="Calibri" w:hAnsi="Calibri" w:cs="Calibri"/>
          <w:sz w:val="22"/>
          <w:szCs w:val="22"/>
        </w:rPr>
        <w:t> </w:t>
      </w:r>
    </w:p>
    <w:p w14:paraId="55D831BB" w14:textId="77777777" w:rsidR="00607693" w:rsidRDefault="00607693" w:rsidP="00607693">
      <w:pPr>
        <w:pStyle w:val="paragraph"/>
        <w:numPr>
          <w:ilvl w:val="0"/>
          <w:numId w:val="1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New Review system in Workday is starting</w:t>
      </w:r>
      <w:r>
        <w:rPr>
          <w:rStyle w:val="eop"/>
          <w:rFonts w:ascii="Calibri" w:hAnsi="Calibri" w:cs="Calibri"/>
          <w:sz w:val="22"/>
          <w:szCs w:val="22"/>
        </w:rPr>
        <w:t> </w:t>
      </w:r>
    </w:p>
    <w:p w14:paraId="2B863C4D" w14:textId="77777777" w:rsidR="002E41C0" w:rsidRDefault="002E41C0" w:rsidP="00607693">
      <w:pPr>
        <w:pStyle w:val="paragraph"/>
        <w:spacing w:before="0" w:beforeAutospacing="0" w:after="0" w:afterAutospacing="0"/>
        <w:textAlignment w:val="baseline"/>
        <w:rPr>
          <w:rStyle w:val="normaltextrun"/>
          <w:rFonts w:ascii="Calibri" w:hAnsi="Calibri" w:cs="Calibri"/>
          <w:b/>
          <w:bCs/>
          <w:sz w:val="22"/>
          <w:szCs w:val="22"/>
        </w:rPr>
      </w:pPr>
    </w:p>
    <w:p w14:paraId="61F8B95C" w14:textId="1EAB451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Special Guest Debrief</w:t>
      </w:r>
      <w:r>
        <w:rPr>
          <w:rStyle w:val="eop"/>
          <w:rFonts w:ascii="Calibri" w:hAnsi="Calibri" w:cs="Calibri"/>
          <w:sz w:val="22"/>
          <w:szCs w:val="22"/>
        </w:rPr>
        <w:t> </w:t>
      </w:r>
    </w:p>
    <w:p w14:paraId="1DEBE3E1" w14:textId="77777777" w:rsidR="00607693" w:rsidRDefault="00607693" w:rsidP="00607693">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Kathleen Vanderveen to discuss/answer questions regarding hiring practices (in relation to AA/approvals/waivers)</w:t>
      </w:r>
      <w:r>
        <w:rPr>
          <w:rStyle w:val="normaltextrun"/>
          <w:rFonts w:ascii="Calibri" w:hAnsi="Calibri" w:cs="Calibri"/>
          <w:b/>
          <w:bCs/>
          <w:sz w:val="22"/>
          <w:szCs w:val="22"/>
        </w:rPr>
        <w:t> </w:t>
      </w:r>
      <w:r>
        <w:rPr>
          <w:rStyle w:val="eop"/>
          <w:rFonts w:ascii="Calibri" w:hAnsi="Calibri" w:cs="Calibri"/>
          <w:sz w:val="22"/>
          <w:szCs w:val="22"/>
        </w:rPr>
        <w:t> </w:t>
      </w:r>
    </w:p>
    <w:p w14:paraId="7D91DFF6" w14:textId="77777777" w:rsidR="00607693" w:rsidRDefault="00607693" w:rsidP="00607693">
      <w:pPr>
        <w:pStyle w:val="paragraph"/>
        <w:numPr>
          <w:ilvl w:val="0"/>
          <w:numId w:val="13"/>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Compensation/HR/Evaluations/Job Description</w:t>
      </w:r>
      <w:r>
        <w:rPr>
          <w:rStyle w:val="eop"/>
          <w:rFonts w:ascii="Calibri" w:hAnsi="Calibri" w:cs="Calibri"/>
          <w:sz w:val="22"/>
          <w:szCs w:val="22"/>
        </w:rPr>
        <w:t> </w:t>
      </w:r>
    </w:p>
    <w:p w14:paraId="1CB00D22" w14:textId="77777777" w:rsidR="002E41C0" w:rsidRDefault="002E41C0" w:rsidP="002E41C0">
      <w:pPr>
        <w:pStyle w:val="paragraph"/>
        <w:spacing w:before="0" w:beforeAutospacing="0" w:after="0" w:afterAutospacing="0"/>
        <w:textAlignment w:val="baseline"/>
        <w:rPr>
          <w:rFonts w:ascii="Calibri" w:hAnsi="Calibri" w:cs="Calibri"/>
          <w:sz w:val="22"/>
          <w:szCs w:val="22"/>
        </w:rPr>
      </w:pPr>
    </w:p>
    <w:p w14:paraId="6049ED88"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2024/25</w:t>
      </w:r>
      <w:r>
        <w:rPr>
          <w:rStyle w:val="eop"/>
          <w:rFonts w:ascii="Calibri" w:hAnsi="Calibri" w:cs="Calibri"/>
          <w:sz w:val="22"/>
          <w:szCs w:val="22"/>
        </w:rPr>
        <w:t> </w:t>
      </w:r>
    </w:p>
    <w:p w14:paraId="0F2A5C57" w14:textId="77777777" w:rsidR="00607693" w:rsidRDefault="00607693" w:rsidP="00607693">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Elections are open soon (if not already)</w:t>
      </w:r>
      <w:r>
        <w:rPr>
          <w:rStyle w:val="eop"/>
          <w:rFonts w:ascii="Calibri" w:hAnsi="Calibri" w:cs="Calibri"/>
          <w:sz w:val="22"/>
          <w:szCs w:val="22"/>
        </w:rPr>
        <w:t> </w:t>
      </w:r>
    </w:p>
    <w:p w14:paraId="67253897" w14:textId="77777777" w:rsidR="00607693" w:rsidRDefault="00607693" w:rsidP="00607693">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New subcommittee will start in August with launch &amp; election of the committee positions </w:t>
      </w:r>
      <w:r>
        <w:rPr>
          <w:rStyle w:val="eop"/>
          <w:rFonts w:ascii="Calibri" w:hAnsi="Calibri" w:cs="Calibri"/>
          <w:sz w:val="22"/>
          <w:szCs w:val="22"/>
        </w:rPr>
        <w:t> </w:t>
      </w:r>
    </w:p>
    <w:p w14:paraId="19F8E188" w14:textId="77777777" w:rsidR="00607693" w:rsidRDefault="00607693" w:rsidP="00607693">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Gather more voices: Women’s Commission, Enrollment Development – staff support committee</w:t>
      </w:r>
      <w:r>
        <w:rPr>
          <w:rStyle w:val="eop"/>
          <w:rFonts w:ascii="Calibri" w:hAnsi="Calibri" w:cs="Calibri"/>
          <w:sz w:val="22"/>
          <w:szCs w:val="22"/>
        </w:rPr>
        <w:t> </w:t>
      </w:r>
    </w:p>
    <w:p w14:paraId="7BF0EEBA" w14:textId="77777777" w:rsidR="00607693" w:rsidRDefault="00607693" w:rsidP="00607693">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Non-compensation based benefits</w:t>
      </w:r>
      <w:r>
        <w:rPr>
          <w:rStyle w:val="eop"/>
          <w:rFonts w:ascii="Calibri" w:hAnsi="Calibri" w:cs="Calibri"/>
          <w:sz w:val="22"/>
          <w:szCs w:val="22"/>
        </w:rPr>
        <w:t> </w:t>
      </w:r>
    </w:p>
    <w:p w14:paraId="65034AFB" w14:textId="77777777" w:rsidR="00607693" w:rsidRDefault="00607693" w:rsidP="00607693">
      <w:pPr>
        <w:pStyle w:val="paragraph"/>
        <w:numPr>
          <w:ilvl w:val="0"/>
          <w:numId w:val="1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When are some of those pre-covid benefits coming back?</w:t>
      </w:r>
      <w:r>
        <w:rPr>
          <w:rStyle w:val="eop"/>
          <w:rFonts w:ascii="Calibri" w:hAnsi="Calibri" w:cs="Calibri"/>
          <w:sz w:val="22"/>
          <w:szCs w:val="22"/>
        </w:rPr>
        <w:t> </w:t>
      </w:r>
    </w:p>
    <w:p w14:paraId="4A60714D" w14:textId="77777777" w:rsidR="00607693" w:rsidRDefault="00607693" w:rsidP="00607693">
      <w:pPr>
        <w:pStyle w:val="paragraph"/>
        <w:numPr>
          <w:ilvl w:val="0"/>
          <w:numId w:val="19"/>
        </w:numPr>
        <w:spacing w:before="0" w:beforeAutospacing="0" w:after="0" w:afterAutospacing="0"/>
        <w:ind w:left="1800" w:firstLine="0"/>
        <w:textAlignment w:val="baseline"/>
        <w:rPr>
          <w:rStyle w:val="eop"/>
          <w:rFonts w:ascii="Calibri" w:hAnsi="Calibri" w:cs="Calibri"/>
          <w:sz w:val="22"/>
          <w:szCs w:val="22"/>
        </w:rPr>
      </w:pPr>
      <w:r>
        <w:rPr>
          <w:rStyle w:val="normaltextrun"/>
          <w:rFonts w:ascii="Calibri" w:hAnsi="Calibri" w:cs="Calibri"/>
          <w:sz w:val="22"/>
          <w:szCs w:val="22"/>
        </w:rPr>
        <w:t>Mentors, community, networking, synergistic </w:t>
      </w:r>
      <w:r>
        <w:rPr>
          <w:rStyle w:val="eop"/>
          <w:rFonts w:ascii="Calibri" w:hAnsi="Calibri" w:cs="Calibri"/>
          <w:sz w:val="22"/>
          <w:szCs w:val="22"/>
        </w:rPr>
        <w:t> </w:t>
      </w:r>
    </w:p>
    <w:p w14:paraId="49F42F87" w14:textId="77777777" w:rsidR="002E41C0" w:rsidRDefault="002E41C0" w:rsidP="002E41C0">
      <w:pPr>
        <w:pStyle w:val="paragraph"/>
        <w:spacing w:before="0" w:beforeAutospacing="0" w:after="0" w:afterAutospacing="0"/>
        <w:textAlignment w:val="baseline"/>
        <w:rPr>
          <w:rFonts w:ascii="Calibri" w:hAnsi="Calibri" w:cs="Calibri"/>
          <w:sz w:val="22"/>
          <w:szCs w:val="22"/>
        </w:rPr>
      </w:pPr>
    </w:p>
    <w:p w14:paraId="70E762F3"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Outgoing Chair’s Ideas for Next Cycle</w:t>
      </w:r>
      <w:r>
        <w:rPr>
          <w:rStyle w:val="eop"/>
          <w:rFonts w:ascii="Calibri" w:hAnsi="Calibri" w:cs="Calibri"/>
          <w:sz w:val="22"/>
          <w:szCs w:val="22"/>
        </w:rPr>
        <w:t> </w:t>
      </w:r>
    </w:p>
    <w:p w14:paraId="77CBE528" w14:textId="77777777" w:rsidR="00607693" w:rsidRDefault="00607693" w:rsidP="00607693">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 with HR to have the success metrics changed. Currently, they are not the same as faculty, which results in a different raise annually. Raises are tied directly to your evaluation ranking. They are going to make it more challenging to get exceeding moving forward, meaning that all AP raises will be lower.</w:t>
      </w:r>
      <w:r>
        <w:rPr>
          <w:rStyle w:val="eop"/>
          <w:rFonts w:ascii="Calibri" w:hAnsi="Calibri" w:cs="Calibri"/>
          <w:sz w:val="22"/>
          <w:szCs w:val="22"/>
        </w:rPr>
        <w:t> </w:t>
      </w:r>
    </w:p>
    <w:p w14:paraId="64232A7D" w14:textId="77777777" w:rsidR="00607693" w:rsidRDefault="00607693" w:rsidP="00607693">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Leverage connection with the AP Executive Committee to meet with VP Sanial to create a more impactful compensation memo.</w:t>
      </w:r>
      <w:r>
        <w:rPr>
          <w:rStyle w:val="eop"/>
          <w:rFonts w:ascii="Calibri" w:hAnsi="Calibri" w:cs="Calibri"/>
          <w:sz w:val="22"/>
          <w:szCs w:val="22"/>
        </w:rPr>
        <w:t> </w:t>
      </w:r>
    </w:p>
    <w:p w14:paraId="3421DA19" w14:textId="77777777" w:rsidR="00607693" w:rsidRDefault="00607693" w:rsidP="00607693">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Ensure all AP staff are making the mean of their salary range. (This will be challenging as many of the job descriptions are out of date.)</w:t>
      </w:r>
      <w:r>
        <w:rPr>
          <w:rStyle w:val="eop"/>
          <w:rFonts w:ascii="Calibri" w:hAnsi="Calibri" w:cs="Calibri"/>
          <w:sz w:val="22"/>
          <w:szCs w:val="22"/>
        </w:rPr>
        <w:t> </w:t>
      </w:r>
    </w:p>
    <w:p w14:paraId="11B8BF03" w14:textId="77777777" w:rsidR="00607693" w:rsidRDefault="00607693" w:rsidP="00607693">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lastRenderedPageBreak/>
        <w:t>Merit pool language</w:t>
      </w:r>
      <w:r>
        <w:rPr>
          <w:rStyle w:val="eop"/>
          <w:rFonts w:ascii="Calibri" w:hAnsi="Calibri" w:cs="Calibri"/>
          <w:sz w:val="22"/>
          <w:szCs w:val="22"/>
        </w:rPr>
        <w:t> </w:t>
      </w:r>
    </w:p>
    <w:p w14:paraId="778485F7"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A955C0" w14:textId="77777777" w:rsidR="00A657A2" w:rsidRDefault="00A657A2"/>
    <w:sectPr w:rsidR="00A65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D1D"/>
    <w:multiLevelType w:val="multilevel"/>
    <w:tmpl w:val="D2BAC4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7B3D12"/>
    <w:multiLevelType w:val="multilevel"/>
    <w:tmpl w:val="3FE476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57308F"/>
    <w:multiLevelType w:val="multilevel"/>
    <w:tmpl w:val="26E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61CF2"/>
    <w:multiLevelType w:val="multilevel"/>
    <w:tmpl w:val="365A7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FA6614D"/>
    <w:multiLevelType w:val="multilevel"/>
    <w:tmpl w:val="458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A3154"/>
    <w:multiLevelType w:val="multilevel"/>
    <w:tmpl w:val="456A4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2B41690"/>
    <w:multiLevelType w:val="multilevel"/>
    <w:tmpl w:val="6BBA60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A292343"/>
    <w:multiLevelType w:val="multilevel"/>
    <w:tmpl w:val="15FA9A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DDC1F9E"/>
    <w:multiLevelType w:val="multilevel"/>
    <w:tmpl w:val="69FE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10F88"/>
    <w:multiLevelType w:val="multilevel"/>
    <w:tmpl w:val="FB88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DB7611"/>
    <w:multiLevelType w:val="multilevel"/>
    <w:tmpl w:val="6654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471CE"/>
    <w:multiLevelType w:val="multilevel"/>
    <w:tmpl w:val="8A00B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EE812D0"/>
    <w:multiLevelType w:val="multilevel"/>
    <w:tmpl w:val="C52A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141CAC"/>
    <w:multiLevelType w:val="multilevel"/>
    <w:tmpl w:val="31B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A51A4C"/>
    <w:multiLevelType w:val="multilevel"/>
    <w:tmpl w:val="07049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B6F1FE7"/>
    <w:multiLevelType w:val="multilevel"/>
    <w:tmpl w:val="5712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A0064"/>
    <w:multiLevelType w:val="multilevel"/>
    <w:tmpl w:val="6FBE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533B66"/>
    <w:multiLevelType w:val="multilevel"/>
    <w:tmpl w:val="0B843A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470091C"/>
    <w:multiLevelType w:val="multilevel"/>
    <w:tmpl w:val="534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063B24"/>
    <w:multiLevelType w:val="multilevel"/>
    <w:tmpl w:val="2B9EC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8B733E5"/>
    <w:multiLevelType w:val="multilevel"/>
    <w:tmpl w:val="105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716888"/>
    <w:multiLevelType w:val="multilevel"/>
    <w:tmpl w:val="FB08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4D7DDE"/>
    <w:multiLevelType w:val="multilevel"/>
    <w:tmpl w:val="14A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5755260">
    <w:abstractNumId w:val="13"/>
  </w:num>
  <w:num w:numId="2" w16cid:durableId="556934215">
    <w:abstractNumId w:val="9"/>
  </w:num>
  <w:num w:numId="3" w16cid:durableId="1498959985">
    <w:abstractNumId w:val="17"/>
  </w:num>
  <w:num w:numId="4" w16cid:durableId="1205826457">
    <w:abstractNumId w:val="0"/>
  </w:num>
  <w:num w:numId="5" w16cid:durableId="1094395168">
    <w:abstractNumId w:val="7"/>
  </w:num>
  <w:num w:numId="6" w16cid:durableId="188568252">
    <w:abstractNumId w:val="6"/>
  </w:num>
  <w:num w:numId="7" w16cid:durableId="1728334121">
    <w:abstractNumId w:val="19"/>
  </w:num>
  <w:num w:numId="8" w16cid:durableId="341471356">
    <w:abstractNumId w:val="3"/>
  </w:num>
  <w:num w:numId="9" w16cid:durableId="226770475">
    <w:abstractNumId w:val="20"/>
  </w:num>
  <w:num w:numId="10" w16cid:durableId="3292102">
    <w:abstractNumId w:val="14"/>
  </w:num>
  <w:num w:numId="11" w16cid:durableId="1645312104">
    <w:abstractNumId w:val="1"/>
  </w:num>
  <w:num w:numId="12" w16cid:durableId="39675925">
    <w:abstractNumId w:val="2"/>
  </w:num>
  <w:num w:numId="13" w16cid:durableId="938297273">
    <w:abstractNumId w:val="22"/>
  </w:num>
  <w:num w:numId="14" w16cid:durableId="1445271663">
    <w:abstractNumId w:val="16"/>
  </w:num>
  <w:num w:numId="15" w16cid:durableId="726101616">
    <w:abstractNumId w:val="15"/>
  </w:num>
  <w:num w:numId="16" w16cid:durableId="190143208">
    <w:abstractNumId w:val="8"/>
  </w:num>
  <w:num w:numId="17" w16cid:durableId="1984457122">
    <w:abstractNumId w:val="18"/>
  </w:num>
  <w:num w:numId="18" w16cid:durableId="1365599351">
    <w:abstractNumId w:val="11"/>
  </w:num>
  <w:num w:numId="19" w16cid:durableId="1558587631">
    <w:abstractNumId w:val="5"/>
  </w:num>
  <w:num w:numId="20" w16cid:durableId="1984309164">
    <w:abstractNumId w:val="21"/>
  </w:num>
  <w:num w:numId="21" w16cid:durableId="710301498">
    <w:abstractNumId w:val="10"/>
  </w:num>
  <w:num w:numId="22" w16cid:durableId="1388410409">
    <w:abstractNumId w:val="12"/>
  </w:num>
  <w:num w:numId="23" w16cid:durableId="1122768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93"/>
    <w:rsid w:val="002E41C0"/>
    <w:rsid w:val="003D45C5"/>
    <w:rsid w:val="00607693"/>
    <w:rsid w:val="00A657A2"/>
    <w:rsid w:val="00E82800"/>
    <w:rsid w:val="00FC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A150"/>
  <w15:chartTrackingRefBased/>
  <w15:docId w15:val="{AFC0E27D-D635-49C6-A171-2B3EE5FC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076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07693"/>
  </w:style>
  <w:style w:type="character" w:customStyle="1" w:styleId="eop">
    <w:name w:val="eop"/>
    <w:basedOn w:val="DefaultParagraphFont"/>
    <w:rsid w:val="0060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00780">
      <w:bodyDiv w:val="1"/>
      <w:marLeft w:val="0"/>
      <w:marRight w:val="0"/>
      <w:marTop w:val="0"/>
      <w:marBottom w:val="0"/>
      <w:divBdr>
        <w:top w:val="none" w:sz="0" w:space="0" w:color="auto"/>
        <w:left w:val="none" w:sz="0" w:space="0" w:color="auto"/>
        <w:bottom w:val="none" w:sz="0" w:space="0" w:color="auto"/>
        <w:right w:val="none" w:sz="0" w:space="0" w:color="auto"/>
      </w:divBdr>
      <w:divsChild>
        <w:div w:id="1207529276">
          <w:marLeft w:val="0"/>
          <w:marRight w:val="0"/>
          <w:marTop w:val="0"/>
          <w:marBottom w:val="0"/>
          <w:divBdr>
            <w:top w:val="none" w:sz="0" w:space="0" w:color="auto"/>
            <w:left w:val="none" w:sz="0" w:space="0" w:color="auto"/>
            <w:bottom w:val="none" w:sz="0" w:space="0" w:color="auto"/>
            <w:right w:val="none" w:sz="0" w:space="0" w:color="auto"/>
          </w:divBdr>
          <w:divsChild>
            <w:div w:id="314338280">
              <w:marLeft w:val="0"/>
              <w:marRight w:val="0"/>
              <w:marTop w:val="0"/>
              <w:marBottom w:val="0"/>
              <w:divBdr>
                <w:top w:val="none" w:sz="0" w:space="0" w:color="auto"/>
                <w:left w:val="none" w:sz="0" w:space="0" w:color="auto"/>
                <w:bottom w:val="none" w:sz="0" w:space="0" w:color="auto"/>
                <w:right w:val="none" w:sz="0" w:space="0" w:color="auto"/>
              </w:divBdr>
            </w:div>
            <w:div w:id="1051920726">
              <w:marLeft w:val="0"/>
              <w:marRight w:val="0"/>
              <w:marTop w:val="0"/>
              <w:marBottom w:val="0"/>
              <w:divBdr>
                <w:top w:val="none" w:sz="0" w:space="0" w:color="auto"/>
                <w:left w:val="none" w:sz="0" w:space="0" w:color="auto"/>
                <w:bottom w:val="none" w:sz="0" w:space="0" w:color="auto"/>
                <w:right w:val="none" w:sz="0" w:space="0" w:color="auto"/>
              </w:divBdr>
            </w:div>
            <w:div w:id="1153719173">
              <w:marLeft w:val="0"/>
              <w:marRight w:val="0"/>
              <w:marTop w:val="0"/>
              <w:marBottom w:val="0"/>
              <w:divBdr>
                <w:top w:val="none" w:sz="0" w:space="0" w:color="auto"/>
                <w:left w:val="none" w:sz="0" w:space="0" w:color="auto"/>
                <w:bottom w:val="none" w:sz="0" w:space="0" w:color="auto"/>
                <w:right w:val="none" w:sz="0" w:space="0" w:color="auto"/>
              </w:divBdr>
            </w:div>
            <w:div w:id="409473086">
              <w:marLeft w:val="0"/>
              <w:marRight w:val="0"/>
              <w:marTop w:val="0"/>
              <w:marBottom w:val="0"/>
              <w:divBdr>
                <w:top w:val="none" w:sz="0" w:space="0" w:color="auto"/>
                <w:left w:val="none" w:sz="0" w:space="0" w:color="auto"/>
                <w:bottom w:val="none" w:sz="0" w:space="0" w:color="auto"/>
                <w:right w:val="none" w:sz="0" w:space="0" w:color="auto"/>
              </w:divBdr>
            </w:div>
            <w:div w:id="547959887">
              <w:marLeft w:val="0"/>
              <w:marRight w:val="0"/>
              <w:marTop w:val="0"/>
              <w:marBottom w:val="0"/>
              <w:divBdr>
                <w:top w:val="none" w:sz="0" w:space="0" w:color="auto"/>
                <w:left w:val="none" w:sz="0" w:space="0" w:color="auto"/>
                <w:bottom w:val="none" w:sz="0" w:space="0" w:color="auto"/>
                <w:right w:val="none" w:sz="0" w:space="0" w:color="auto"/>
              </w:divBdr>
            </w:div>
            <w:div w:id="597103912">
              <w:marLeft w:val="0"/>
              <w:marRight w:val="0"/>
              <w:marTop w:val="0"/>
              <w:marBottom w:val="0"/>
              <w:divBdr>
                <w:top w:val="none" w:sz="0" w:space="0" w:color="auto"/>
                <w:left w:val="none" w:sz="0" w:space="0" w:color="auto"/>
                <w:bottom w:val="none" w:sz="0" w:space="0" w:color="auto"/>
                <w:right w:val="none" w:sz="0" w:space="0" w:color="auto"/>
              </w:divBdr>
            </w:div>
            <w:div w:id="581335133">
              <w:marLeft w:val="0"/>
              <w:marRight w:val="0"/>
              <w:marTop w:val="0"/>
              <w:marBottom w:val="0"/>
              <w:divBdr>
                <w:top w:val="none" w:sz="0" w:space="0" w:color="auto"/>
                <w:left w:val="none" w:sz="0" w:space="0" w:color="auto"/>
                <w:bottom w:val="none" w:sz="0" w:space="0" w:color="auto"/>
                <w:right w:val="none" w:sz="0" w:space="0" w:color="auto"/>
              </w:divBdr>
            </w:div>
            <w:div w:id="1598249989">
              <w:marLeft w:val="0"/>
              <w:marRight w:val="0"/>
              <w:marTop w:val="0"/>
              <w:marBottom w:val="0"/>
              <w:divBdr>
                <w:top w:val="none" w:sz="0" w:space="0" w:color="auto"/>
                <w:left w:val="none" w:sz="0" w:space="0" w:color="auto"/>
                <w:bottom w:val="none" w:sz="0" w:space="0" w:color="auto"/>
                <w:right w:val="none" w:sz="0" w:space="0" w:color="auto"/>
              </w:divBdr>
            </w:div>
            <w:div w:id="943072599">
              <w:marLeft w:val="0"/>
              <w:marRight w:val="0"/>
              <w:marTop w:val="0"/>
              <w:marBottom w:val="0"/>
              <w:divBdr>
                <w:top w:val="none" w:sz="0" w:space="0" w:color="auto"/>
                <w:left w:val="none" w:sz="0" w:space="0" w:color="auto"/>
                <w:bottom w:val="none" w:sz="0" w:space="0" w:color="auto"/>
                <w:right w:val="none" w:sz="0" w:space="0" w:color="auto"/>
              </w:divBdr>
            </w:div>
            <w:div w:id="2011131209">
              <w:marLeft w:val="0"/>
              <w:marRight w:val="0"/>
              <w:marTop w:val="0"/>
              <w:marBottom w:val="0"/>
              <w:divBdr>
                <w:top w:val="none" w:sz="0" w:space="0" w:color="auto"/>
                <w:left w:val="none" w:sz="0" w:space="0" w:color="auto"/>
                <w:bottom w:val="none" w:sz="0" w:space="0" w:color="auto"/>
                <w:right w:val="none" w:sz="0" w:space="0" w:color="auto"/>
              </w:divBdr>
            </w:div>
            <w:div w:id="1987198221">
              <w:marLeft w:val="0"/>
              <w:marRight w:val="0"/>
              <w:marTop w:val="0"/>
              <w:marBottom w:val="0"/>
              <w:divBdr>
                <w:top w:val="none" w:sz="0" w:space="0" w:color="auto"/>
                <w:left w:val="none" w:sz="0" w:space="0" w:color="auto"/>
                <w:bottom w:val="none" w:sz="0" w:space="0" w:color="auto"/>
                <w:right w:val="none" w:sz="0" w:space="0" w:color="auto"/>
              </w:divBdr>
            </w:div>
            <w:div w:id="1081685528">
              <w:marLeft w:val="0"/>
              <w:marRight w:val="0"/>
              <w:marTop w:val="0"/>
              <w:marBottom w:val="0"/>
              <w:divBdr>
                <w:top w:val="none" w:sz="0" w:space="0" w:color="auto"/>
                <w:left w:val="none" w:sz="0" w:space="0" w:color="auto"/>
                <w:bottom w:val="none" w:sz="0" w:space="0" w:color="auto"/>
                <w:right w:val="none" w:sz="0" w:space="0" w:color="auto"/>
              </w:divBdr>
            </w:div>
            <w:div w:id="1876574533">
              <w:marLeft w:val="0"/>
              <w:marRight w:val="0"/>
              <w:marTop w:val="0"/>
              <w:marBottom w:val="0"/>
              <w:divBdr>
                <w:top w:val="none" w:sz="0" w:space="0" w:color="auto"/>
                <w:left w:val="none" w:sz="0" w:space="0" w:color="auto"/>
                <w:bottom w:val="none" w:sz="0" w:space="0" w:color="auto"/>
                <w:right w:val="none" w:sz="0" w:space="0" w:color="auto"/>
              </w:divBdr>
            </w:div>
            <w:div w:id="189340980">
              <w:marLeft w:val="0"/>
              <w:marRight w:val="0"/>
              <w:marTop w:val="0"/>
              <w:marBottom w:val="0"/>
              <w:divBdr>
                <w:top w:val="none" w:sz="0" w:space="0" w:color="auto"/>
                <w:left w:val="none" w:sz="0" w:space="0" w:color="auto"/>
                <w:bottom w:val="none" w:sz="0" w:space="0" w:color="auto"/>
                <w:right w:val="none" w:sz="0" w:space="0" w:color="auto"/>
              </w:divBdr>
            </w:div>
            <w:div w:id="1265654892">
              <w:marLeft w:val="0"/>
              <w:marRight w:val="0"/>
              <w:marTop w:val="0"/>
              <w:marBottom w:val="0"/>
              <w:divBdr>
                <w:top w:val="none" w:sz="0" w:space="0" w:color="auto"/>
                <w:left w:val="none" w:sz="0" w:space="0" w:color="auto"/>
                <w:bottom w:val="none" w:sz="0" w:space="0" w:color="auto"/>
                <w:right w:val="none" w:sz="0" w:space="0" w:color="auto"/>
              </w:divBdr>
            </w:div>
            <w:div w:id="1849634816">
              <w:marLeft w:val="0"/>
              <w:marRight w:val="0"/>
              <w:marTop w:val="0"/>
              <w:marBottom w:val="0"/>
              <w:divBdr>
                <w:top w:val="none" w:sz="0" w:space="0" w:color="auto"/>
                <w:left w:val="none" w:sz="0" w:space="0" w:color="auto"/>
                <w:bottom w:val="none" w:sz="0" w:space="0" w:color="auto"/>
                <w:right w:val="none" w:sz="0" w:space="0" w:color="auto"/>
              </w:divBdr>
            </w:div>
            <w:div w:id="1896819539">
              <w:marLeft w:val="0"/>
              <w:marRight w:val="0"/>
              <w:marTop w:val="0"/>
              <w:marBottom w:val="0"/>
              <w:divBdr>
                <w:top w:val="none" w:sz="0" w:space="0" w:color="auto"/>
                <w:left w:val="none" w:sz="0" w:space="0" w:color="auto"/>
                <w:bottom w:val="none" w:sz="0" w:space="0" w:color="auto"/>
                <w:right w:val="none" w:sz="0" w:space="0" w:color="auto"/>
              </w:divBdr>
            </w:div>
            <w:div w:id="554852442">
              <w:marLeft w:val="0"/>
              <w:marRight w:val="0"/>
              <w:marTop w:val="0"/>
              <w:marBottom w:val="0"/>
              <w:divBdr>
                <w:top w:val="none" w:sz="0" w:space="0" w:color="auto"/>
                <w:left w:val="none" w:sz="0" w:space="0" w:color="auto"/>
                <w:bottom w:val="none" w:sz="0" w:space="0" w:color="auto"/>
                <w:right w:val="none" w:sz="0" w:space="0" w:color="auto"/>
              </w:divBdr>
            </w:div>
            <w:div w:id="1212309370">
              <w:marLeft w:val="0"/>
              <w:marRight w:val="0"/>
              <w:marTop w:val="0"/>
              <w:marBottom w:val="0"/>
              <w:divBdr>
                <w:top w:val="none" w:sz="0" w:space="0" w:color="auto"/>
                <w:left w:val="none" w:sz="0" w:space="0" w:color="auto"/>
                <w:bottom w:val="none" w:sz="0" w:space="0" w:color="auto"/>
                <w:right w:val="none" w:sz="0" w:space="0" w:color="auto"/>
              </w:divBdr>
            </w:div>
            <w:div w:id="1524778918">
              <w:marLeft w:val="0"/>
              <w:marRight w:val="0"/>
              <w:marTop w:val="0"/>
              <w:marBottom w:val="0"/>
              <w:divBdr>
                <w:top w:val="none" w:sz="0" w:space="0" w:color="auto"/>
                <w:left w:val="none" w:sz="0" w:space="0" w:color="auto"/>
                <w:bottom w:val="none" w:sz="0" w:space="0" w:color="auto"/>
                <w:right w:val="none" w:sz="0" w:space="0" w:color="auto"/>
              </w:divBdr>
            </w:div>
            <w:div w:id="1414089972">
              <w:marLeft w:val="0"/>
              <w:marRight w:val="0"/>
              <w:marTop w:val="0"/>
              <w:marBottom w:val="0"/>
              <w:divBdr>
                <w:top w:val="none" w:sz="0" w:space="0" w:color="auto"/>
                <w:left w:val="none" w:sz="0" w:space="0" w:color="auto"/>
                <w:bottom w:val="none" w:sz="0" w:space="0" w:color="auto"/>
                <w:right w:val="none" w:sz="0" w:space="0" w:color="auto"/>
              </w:divBdr>
            </w:div>
            <w:div w:id="273442141">
              <w:marLeft w:val="0"/>
              <w:marRight w:val="0"/>
              <w:marTop w:val="0"/>
              <w:marBottom w:val="0"/>
              <w:divBdr>
                <w:top w:val="none" w:sz="0" w:space="0" w:color="auto"/>
                <w:left w:val="none" w:sz="0" w:space="0" w:color="auto"/>
                <w:bottom w:val="none" w:sz="0" w:space="0" w:color="auto"/>
                <w:right w:val="none" w:sz="0" w:space="0" w:color="auto"/>
              </w:divBdr>
            </w:div>
            <w:div w:id="2142651021">
              <w:marLeft w:val="0"/>
              <w:marRight w:val="0"/>
              <w:marTop w:val="0"/>
              <w:marBottom w:val="0"/>
              <w:divBdr>
                <w:top w:val="none" w:sz="0" w:space="0" w:color="auto"/>
                <w:left w:val="none" w:sz="0" w:space="0" w:color="auto"/>
                <w:bottom w:val="none" w:sz="0" w:space="0" w:color="auto"/>
                <w:right w:val="none" w:sz="0" w:space="0" w:color="auto"/>
              </w:divBdr>
            </w:div>
            <w:div w:id="1354453126">
              <w:marLeft w:val="0"/>
              <w:marRight w:val="0"/>
              <w:marTop w:val="0"/>
              <w:marBottom w:val="0"/>
              <w:divBdr>
                <w:top w:val="none" w:sz="0" w:space="0" w:color="auto"/>
                <w:left w:val="none" w:sz="0" w:space="0" w:color="auto"/>
                <w:bottom w:val="none" w:sz="0" w:space="0" w:color="auto"/>
                <w:right w:val="none" w:sz="0" w:space="0" w:color="auto"/>
              </w:divBdr>
            </w:div>
            <w:div w:id="694499490">
              <w:marLeft w:val="0"/>
              <w:marRight w:val="0"/>
              <w:marTop w:val="0"/>
              <w:marBottom w:val="0"/>
              <w:divBdr>
                <w:top w:val="none" w:sz="0" w:space="0" w:color="auto"/>
                <w:left w:val="none" w:sz="0" w:space="0" w:color="auto"/>
                <w:bottom w:val="none" w:sz="0" w:space="0" w:color="auto"/>
                <w:right w:val="none" w:sz="0" w:space="0" w:color="auto"/>
              </w:divBdr>
            </w:div>
            <w:div w:id="1936205374">
              <w:marLeft w:val="0"/>
              <w:marRight w:val="0"/>
              <w:marTop w:val="0"/>
              <w:marBottom w:val="0"/>
              <w:divBdr>
                <w:top w:val="none" w:sz="0" w:space="0" w:color="auto"/>
                <w:left w:val="none" w:sz="0" w:space="0" w:color="auto"/>
                <w:bottom w:val="none" w:sz="0" w:space="0" w:color="auto"/>
                <w:right w:val="none" w:sz="0" w:space="0" w:color="auto"/>
              </w:divBdr>
            </w:div>
            <w:div w:id="438574467">
              <w:marLeft w:val="0"/>
              <w:marRight w:val="0"/>
              <w:marTop w:val="0"/>
              <w:marBottom w:val="0"/>
              <w:divBdr>
                <w:top w:val="none" w:sz="0" w:space="0" w:color="auto"/>
                <w:left w:val="none" w:sz="0" w:space="0" w:color="auto"/>
                <w:bottom w:val="none" w:sz="0" w:space="0" w:color="auto"/>
                <w:right w:val="none" w:sz="0" w:space="0" w:color="auto"/>
              </w:divBdr>
            </w:div>
          </w:divsChild>
        </w:div>
        <w:div w:id="45111171">
          <w:marLeft w:val="0"/>
          <w:marRight w:val="0"/>
          <w:marTop w:val="0"/>
          <w:marBottom w:val="0"/>
          <w:divBdr>
            <w:top w:val="none" w:sz="0" w:space="0" w:color="auto"/>
            <w:left w:val="none" w:sz="0" w:space="0" w:color="auto"/>
            <w:bottom w:val="none" w:sz="0" w:space="0" w:color="auto"/>
            <w:right w:val="none" w:sz="0" w:space="0" w:color="auto"/>
          </w:divBdr>
          <w:divsChild>
            <w:div w:id="74742244">
              <w:marLeft w:val="0"/>
              <w:marRight w:val="0"/>
              <w:marTop w:val="0"/>
              <w:marBottom w:val="0"/>
              <w:divBdr>
                <w:top w:val="none" w:sz="0" w:space="0" w:color="auto"/>
                <w:left w:val="none" w:sz="0" w:space="0" w:color="auto"/>
                <w:bottom w:val="none" w:sz="0" w:space="0" w:color="auto"/>
                <w:right w:val="none" w:sz="0" w:space="0" w:color="auto"/>
              </w:divBdr>
            </w:div>
            <w:div w:id="417598269">
              <w:marLeft w:val="0"/>
              <w:marRight w:val="0"/>
              <w:marTop w:val="0"/>
              <w:marBottom w:val="0"/>
              <w:divBdr>
                <w:top w:val="none" w:sz="0" w:space="0" w:color="auto"/>
                <w:left w:val="none" w:sz="0" w:space="0" w:color="auto"/>
                <w:bottom w:val="none" w:sz="0" w:space="0" w:color="auto"/>
                <w:right w:val="none" w:sz="0" w:space="0" w:color="auto"/>
              </w:divBdr>
            </w:div>
            <w:div w:id="433675188">
              <w:marLeft w:val="0"/>
              <w:marRight w:val="0"/>
              <w:marTop w:val="0"/>
              <w:marBottom w:val="0"/>
              <w:divBdr>
                <w:top w:val="none" w:sz="0" w:space="0" w:color="auto"/>
                <w:left w:val="none" w:sz="0" w:space="0" w:color="auto"/>
                <w:bottom w:val="none" w:sz="0" w:space="0" w:color="auto"/>
                <w:right w:val="none" w:sz="0" w:space="0" w:color="auto"/>
              </w:divBdr>
            </w:div>
            <w:div w:id="1442144447">
              <w:marLeft w:val="0"/>
              <w:marRight w:val="0"/>
              <w:marTop w:val="0"/>
              <w:marBottom w:val="0"/>
              <w:divBdr>
                <w:top w:val="none" w:sz="0" w:space="0" w:color="auto"/>
                <w:left w:val="none" w:sz="0" w:space="0" w:color="auto"/>
                <w:bottom w:val="none" w:sz="0" w:space="0" w:color="auto"/>
                <w:right w:val="none" w:sz="0" w:space="0" w:color="auto"/>
              </w:divBdr>
            </w:div>
            <w:div w:id="844982283">
              <w:marLeft w:val="0"/>
              <w:marRight w:val="0"/>
              <w:marTop w:val="0"/>
              <w:marBottom w:val="0"/>
              <w:divBdr>
                <w:top w:val="none" w:sz="0" w:space="0" w:color="auto"/>
                <w:left w:val="none" w:sz="0" w:space="0" w:color="auto"/>
                <w:bottom w:val="none" w:sz="0" w:space="0" w:color="auto"/>
                <w:right w:val="none" w:sz="0" w:space="0" w:color="auto"/>
              </w:divBdr>
            </w:div>
            <w:div w:id="5090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1790</Characters>
  <Application>Microsoft Office Word</Application>
  <DocSecurity>0</DocSecurity>
  <Lines>14</Lines>
  <Paragraphs>4</Paragraphs>
  <ScaleCrop>false</ScaleCrop>
  <Company>Grand Valley State University</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Guzior</dc:creator>
  <cp:keywords/>
  <dc:description/>
  <cp:lastModifiedBy>Jaime Guzior</cp:lastModifiedBy>
  <cp:revision>3</cp:revision>
  <dcterms:created xsi:type="dcterms:W3CDTF">2024-05-15T22:06:00Z</dcterms:created>
  <dcterms:modified xsi:type="dcterms:W3CDTF">2024-05-18T15:13:00Z</dcterms:modified>
</cp:coreProperties>
</file>