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719F" w14:textId="77777777" w:rsidR="00A65360" w:rsidRDefault="00A65360" w:rsidP="00A653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Salary and Benefits Sub-Committee Meeting Minutes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0E5A266" w14:textId="54B43F52" w:rsidR="00A65360" w:rsidRDefault="000D15D0" w:rsidP="00A6536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October</w:t>
      </w:r>
      <w:r w:rsidR="00A65360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18</w:t>
      </w:r>
      <w:r w:rsidR="00A65360">
        <w:rPr>
          <w:rStyle w:val="normaltextrun"/>
          <w:rFonts w:ascii="Calibri" w:hAnsi="Calibri" w:cs="Calibri"/>
          <w:b/>
          <w:bCs/>
          <w:sz w:val="28"/>
          <w:szCs w:val="28"/>
        </w:rPr>
        <w:t>, 2023, 1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0</w:t>
      </w:r>
      <w:r w:rsidR="00A65360">
        <w:rPr>
          <w:rStyle w:val="normaltextrun"/>
          <w:rFonts w:ascii="Calibri" w:hAnsi="Calibri" w:cs="Calibri"/>
          <w:b/>
          <w:bCs/>
          <w:sz w:val="28"/>
          <w:szCs w:val="28"/>
        </w:rPr>
        <w:t>:00 a.m.</w:t>
      </w:r>
      <w:r w:rsidR="00A65360">
        <w:rPr>
          <w:rStyle w:val="eop"/>
          <w:rFonts w:ascii="Calibri" w:hAnsi="Calibri" w:cs="Calibri"/>
          <w:sz w:val="28"/>
          <w:szCs w:val="28"/>
        </w:rPr>
        <w:t> </w:t>
      </w:r>
    </w:p>
    <w:p w14:paraId="50CDC79C" w14:textId="77777777" w:rsidR="0014437A" w:rsidRDefault="0014437A" w:rsidP="00A653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C1BB231" w14:textId="2C57E965" w:rsidR="000D15D0" w:rsidRDefault="000D15D0" w:rsidP="000D15D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Present: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Chelsea Ridge (Chair, 2024), Joel VanRavensway (co-Vice Chair, 2024), Jaime Guzior (Secretary, 2026), Meagan Treadway (2026), Rachel Charno (2024), Joy Gianakura (2026), Travis Polash (2025), Tammi King (HR Liaison)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C9A6D6" w14:textId="77777777" w:rsidR="000D15D0" w:rsidRDefault="000D15D0" w:rsidP="000D15D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3EFD287" w14:textId="1E97C698" w:rsidR="000D15D0" w:rsidRDefault="000D15D0" w:rsidP="000D15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Absent: </w:t>
      </w:r>
      <w:r>
        <w:rPr>
          <w:rStyle w:val="normaltextrun"/>
          <w:rFonts w:ascii="Calibri" w:hAnsi="Calibri" w:cs="Calibri"/>
          <w:sz w:val="22"/>
          <w:szCs w:val="22"/>
        </w:rPr>
        <w:t>Libby Jawish (co-Vice Chair, 2025)</w:t>
      </w:r>
    </w:p>
    <w:p w14:paraId="2D8FE7C8" w14:textId="77777777" w:rsidR="000D15D0" w:rsidRDefault="000D15D0" w:rsidP="000D15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Agenda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BB9F4E" w14:textId="77777777" w:rsidR="000D15D0" w:rsidRDefault="000D15D0" w:rsidP="000D15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Introduction  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DB16EE" w14:textId="77777777" w:rsidR="000D15D0" w:rsidRDefault="000D15D0" w:rsidP="000D15D0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Welcome / Introductions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0B66A6" w14:textId="77777777" w:rsidR="000D15D0" w:rsidRDefault="000D15D0" w:rsidP="000D15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6DE55F" w14:textId="77777777" w:rsidR="000D15D0" w:rsidRDefault="000D15D0" w:rsidP="000D15D0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Teams team created – if you didn’t receive the invite, let Jaime know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0512C0" w14:textId="77777777" w:rsidR="000D15D0" w:rsidRDefault="000D15D0" w:rsidP="000D15D0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 Executive Committee Meeting Updates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AD3428" w14:textId="5331EAD7" w:rsidR="000D15D0" w:rsidRDefault="000D15D0" w:rsidP="000D15D0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Mychael Coleman </w:t>
      </w:r>
      <w:r>
        <w:rPr>
          <w:rStyle w:val="normaltextrun"/>
          <w:rFonts w:ascii="Calibri" w:hAnsi="Calibri" w:cs="Calibri"/>
          <w:sz w:val="22"/>
          <w:szCs w:val="22"/>
        </w:rPr>
        <w:t>(CHRO) came to talk about the following: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F00205" w14:textId="2F02602C" w:rsidR="000D15D0" w:rsidRPr="000D15D0" w:rsidRDefault="000D15D0" w:rsidP="000D15D0">
      <w:pPr>
        <w:pStyle w:val="paragraph"/>
        <w:numPr>
          <w:ilvl w:val="0"/>
          <w:numId w:val="27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Training/Talent Management Opportunities: </w:t>
      </w:r>
      <w:r>
        <w:rPr>
          <w:rStyle w:val="normaltextrun"/>
          <w:rFonts w:ascii="Calibri" w:hAnsi="Calibri" w:cs="Calibri"/>
          <w:sz w:val="22"/>
          <w:szCs w:val="22"/>
        </w:rPr>
        <w:t>Leading Lakers, Cohort Connect, Edge leadership series.</w:t>
      </w:r>
      <w:r>
        <w:rPr>
          <w:rStyle w:val="normaltextrun"/>
          <w:rFonts w:ascii="Calibri" w:hAnsi="Calibri" w:cs="Calibri"/>
          <w:sz w:val="22"/>
          <w:szCs w:val="22"/>
        </w:rPr>
        <w:t xml:space="preserve"> Plan to have available to all levels.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8A304A" w14:textId="206F1111" w:rsidR="000D15D0" w:rsidRDefault="000D15D0" w:rsidP="000D15D0">
      <w:pPr>
        <w:pStyle w:val="paragraph"/>
        <w:numPr>
          <w:ilvl w:val="0"/>
          <w:numId w:val="27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Performance Management System – </w:t>
      </w:r>
      <w:r>
        <w:rPr>
          <w:rStyle w:val="normaltextrun"/>
          <w:rFonts w:ascii="Calibri" w:hAnsi="Calibri" w:cs="Calibri"/>
          <w:sz w:val="22"/>
          <w:szCs w:val="22"/>
        </w:rPr>
        <w:t>working on having this be merit based.</w:t>
      </w:r>
    </w:p>
    <w:p w14:paraId="566B62BE" w14:textId="5A85C06C" w:rsidR="000D15D0" w:rsidRDefault="000D15D0" w:rsidP="000D15D0">
      <w:pPr>
        <w:pStyle w:val="paragraph"/>
        <w:numPr>
          <w:ilvl w:val="0"/>
          <w:numId w:val="27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State doesn’t give a budget for cost-of-living increases (Coli) - can't call it “COLI” based on where funding comes from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70B80762" w14:textId="2DDB2EE2" w:rsidR="000D15D0" w:rsidRDefault="000D15D0" w:rsidP="000D15D0">
      <w:pPr>
        <w:pStyle w:val="paragraph"/>
        <w:numPr>
          <w:ilvl w:val="0"/>
          <w:numId w:val="27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Transparency with s</w:t>
      </w:r>
      <w:r>
        <w:rPr>
          <w:rStyle w:val="normaltextrun"/>
          <w:rFonts w:ascii="Calibri" w:hAnsi="Calibri" w:cs="Calibri"/>
          <w:sz w:val="22"/>
          <w:szCs w:val="22"/>
        </w:rPr>
        <w:t xml:space="preserve">alary ranges </w:t>
      </w:r>
      <w:r>
        <w:rPr>
          <w:rStyle w:val="normaltextrun"/>
          <w:rFonts w:ascii="Calibri" w:hAnsi="Calibri" w:cs="Calibri"/>
          <w:sz w:val="22"/>
          <w:szCs w:val="22"/>
        </w:rPr>
        <w:t>on</w:t>
      </w:r>
      <w:r>
        <w:rPr>
          <w:rStyle w:val="normaltextrun"/>
          <w:rFonts w:ascii="Calibri" w:hAnsi="Calibri" w:cs="Calibri"/>
          <w:sz w:val="22"/>
          <w:szCs w:val="22"/>
        </w:rPr>
        <w:t xml:space="preserve"> postings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4DDC0EEC" w14:textId="5B018414" w:rsidR="000D15D0" w:rsidRDefault="000D15D0" w:rsidP="000D15D0">
      <w:pPr>
        <w:pStyle w:val="paragraph"/>
        <w:numPr>
          <w:ilvl w:val="0"/>
          <w:numId w:val="29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Plan to have c</w:t>
      </w:r>
      <w:r>
        <w:rPr>
          <w:rStyle w:val="normaltextrun"/>
          <w:rFonts w:ascii="Calibri" w:hAnsi="Calibri" w:cs="Calibri"/>
          <w:sz w:val="22"/>
          <w:szCs w:val="22"/>
        </w:rPr>
        <w:t>omp surveys every two years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354D21" w14:textId="32DB8DDF" w:rsidR="000D15D0" w:rsidRDefault="000D15D0" w:rsidP="000D15D0">
      <w:pPr>
        <w:pStyle w:val="paragraph"/>
        <w:numPr>
          <w:ilvl w:val="0"/>
          <w:numId w:val="29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Plan to update leave policies look into funding options for when someone is on leave. </w:t>
      </w:r>
    </w:p>
    <w:p w14:paraId="40EDE5C4" w14:textId="77777777" w:rsidR="000D15D0" w:rsidRDefault="000D15D0" w:rsidP="000D15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New Business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94688C" w14:textId="77777777" w:rsidR="000D15D0" w:rsidRDefault="000D15D0" w:rsidP="000D15D0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HR Update from Tammi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7B7C41" w14:textId="77777777" w:rsidR="000D15D0" w:rsidRDefault="000D15D0" w:rsidP="000D15D0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Open Enrollment starts next Tuesday, and we ask everyone to complete.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5AA8B2" w14:textId="50BAEB5F" w:rsidR="000D15D0" w:rsidRDefault="000D15D0" w:rsidP="000D15D0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Data received from other universities/MUCH board on their SIP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06AD38" w14:textId="77777777" w:rsidR="000D15D0" w:rsidRDefault="000D15D0" w:rsidP="000D15D0">
      <w:pPr>
        <w:pStyle w:val="paragraph"/>
        <w:numPr>
          <w:ilvl w:val="0"/>
          <w:numId w:val="36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Western – 2021-2023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304782" w14:textId="77777777" w:rsidR="000D15D0" w:rsidRDefault="000D15D0" w:rsidP="000D15D0">
      <w:pPr>
        <w:pStyle w:val="paragraph"/>
        <w:numPr>
          <w:ilvl w:val="0"/>
          <w:numId w:val="37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For our non-bargaining exempt staff, the wage increase history for the period noted is as follows: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344454" w14:textId="77777777" w:rsidR="000D15D0" w:rsidRPr="000D15D0" w:rsidRDefault="000D15D0" w:rsidP="000D15D0">
      <w:pPr>
        <w:pStyle w:val="paragraph"/>
        <w:numPr>
          <w:ilvl w:val="0"/>
          <w:numId w:val="37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2020-21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202E3F55" w14:textId="77777777" w:rsidR="000D15D0" w:rsidRPr="000D15D0" w:rsidRDefault="000D15D0" w:rsidP="000D15D0">
      <w:pPr>
        <w:pStyle w:val="paragraph"/>
        <w:numPr>
          <w:ilvl w:val="0"/>
          <w:numId w:val="38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7/1/2020: -2.5% (pay cut), across-the-board.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29405A40" w14:textId="77777777" w:rsidR="000D15D0" w:rsidRPr="000D15D0" w:rsidRDefault="000D15D0" w:rsidP="000D15D0">
      <w:pPr>
        <w:pStyle w:val="paragraph"/>
        <w:numPr>
          <w:ilvl w:val="0"/>
          <w:numId w:val="38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2/1/2021:  Pay rates returned to pre-reduction rate.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24D30FD6" w14:textId="77777777" w:rsidR="000D15D0" w:rsidRPr="000D15D0" w:rsidRDefault="000D15D0" w:rsidP="000D15D0">
      <w:pPr>
        <w:pStyle w:val="paragraph"/>
        <w:numPr>
          <w:ilvl w:val="0"/>
          <w:numId w:val="39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2021-22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50133C43" w14:textId="77777777" w:rsidR="000D15D0" w:rsidRPr="000D15D0" w:rsidRDefault="000D15D0" w:rsidP="000D15D0">
      <w:pPr>
        <w:pStyle w:val="paragraph"/>
        <w:numPr>
          <w:ilvl w:val="0"/>
          <w:numId w:val="40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7/1/2021:  2% across-the-board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0CFBC709" w14:textId="77777777" w:rsidR="000D15D0" w:rsidRPr="000D15D0" w:rsidRDefault="000D15D0" w:rsidP="000D15D0">
      <w:pPr>
        <w:pStyle w:val="paragraph"/>
        <w:numPr>
          <w:ilvl w:val="0"/>
          <w:numId w:val="41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2022-23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320F5EF1" w14:textId="77777777" w:rsidR="000D15D0" w:rsidRPr="000D15D0" w:rsidRDefault="000D15D0" w:rsidP="000D15D0">
      <w:pPr>
        <w:pStyle w:val="paragraph"/>
        <w:numPr>
          <w:ilvl w:val="0"/>
          <w:numId w:val="42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7/1/2022:  2.5% across-the-board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12B9FFA5" w14:textId="77777777" w:rsidR="000D15D0" w:rsidRPr="000D15D0" w:rsidRDefault="000D15D0" w:rsidP="000D15D0">
      <w:pPr>
        <w:pStyle w:val="paragraph"/>
        <w:numPr>
          <w:ilvl w:val="0"/>
          <w:numId w:val="43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2023-24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04912A59" w14:textId="77777777" w:rsidR="000D15D0" w:rsidRPr="000D15D0" w:rsidRDefault="000D15D0" w:rsidP="000D15D0">
      <w:pPr>
        <w:pStyle w:val="paragraph"/>
        <w:numPr>
          <w:ilvl w:val="0"/>
          <w:numId w:val="44"/>
        </w:numPr>
        <w:spacing w:before="0" w:beforeAutospacing="0" w:after="0" w:afterAutospacing="0"/>
        <w:ind w:left="396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7/1/2023:  3.75% across-the-board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50123DCC" w14:textId="77777777" w:rsidR="000D15D0" w:rsidRPr="000D15D0" w:rsidRDefault="000D15D0" w:rsidP="000D15D0">
      <w:pPr>
        <w:pStyle w:val="paragraph"/>
        <w:numPr>
          <w:ilvl w:val="0"/>
          <w:numId w:val="45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CMU – 2021-2023 (1.5-2% increase)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66D98E0E" w14:textId="77777777" w:rsidR="000D15D0" w:rsidRPr="000D15D0" w:rsidRDefault="000D15D0" w:rsidP="000D15D0">
      <w:pPr>
        <w:pStyle w:val="paragraph"/>
        <w:numPr>
          <w:ilvl w:val="0"/>
          <w:numId w:val="46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Exempt employees pay raises – Cost of Living, not Merit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432B8BD9" w14:textId="77777777" w:rsidR="000D15D0" w:rsidRPr="000D15D0" w:rsidRDefault="000D15D0" w:rsidP="000D15D0">
      <w:pPr>
        <w:pStyle w:val="paragraph"/>
        <w:numPr>
          <w:ilvl w:val="0"/>
          <w:numId w:val="46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2021      1.5%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78A0D8B9" w14:textId="77777777" w:rsidR="000D15D0" w:rsidRPr="000D15D0" w:rsidRDefault="000D15D0" w:rsidP="000D15D0">
      <w:pPr>
        <w:pStyle w:val="paragraph"/>
        <w:numPr>
          <w:ilvl w:val="0"/>
          <w:numId w:val="46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2022       2%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4DA729B1" w14:textId="77777777" w:rsidR="000D15D0" w:rsidRPr="000D15D0" w:rsidRDefault="000D15D0" w:rsidP="000D15D0">
      <w:pPr>
        <w:pStyle w:val="paragraph"/>
        <w:numPr>
          <w:ilvl w:val="0"/>
          <w:numId w:val="46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2023 2.125%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20F74824" w14:textId="77777777" w:rsidR="000D15D0" w:rsidRPr="000D15D0" w:rsidRDefault="000D15D0" w:rsidP="000D15D0">
      <w:pPr>
        <w:pStyle w:val="paragraph"/>
        <w:numPr>
          <w:ilvl w:val="0"/>
          <w:numId w:val="47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sz w:val="22"/>
          <w:szCs w:val="22"/>
        </w:rPr>
        <w:t>SVSU – 2021-2023 (0%-2% increase)</w:t>
      </w:r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49974294" w14:textId="77777777" w:rsidR="000D15D0" w:rsidRPr="000D15D0" w:rsidRDefault="000D15D0" w:rsidP="000D15D0">
      <w:pPr>
        <w:pStyle w:val="paragraph"/>
        <w:numPr>
          <w:ilvl w:val="0"/>
          <w:numId w:val="48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>Student rates are minimum wage = $14.00</w:t>
      </w:r>
      <w:r w:rsidRPr="000D15D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AE1F5C4" w14:textId="77777777" w:rsidR="000D15D0" w:rsidRPr="000D15D0" w:rsidRDefault="000D15D0" w:rsidP="000D15D0">
      <w:pPr>
        <w:pStyle w:val="paragraph"/>
        <w:numPr>
          <w:ilvl w:val="0"/>
          <w:numId w:val="48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color w:val="242424"/>
          <w:sz w:val="22"/>
          <w:szCs w:val="22"/>
        </w:rPr>
        <w:t>Exempt employees' increases are merit-based =</w:t>
      </w:r>
      <w:r w:rsidRPr="000D15D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14:paraId="599E3D6A" w14:textId="77777777" w:rsidR="000D15D0" w:rsidRPr="000D15D0" w:rsidRDefault="000D15D0" w:rsidP="000D15D0">
      <w:pPr>
        <w:pStyle w:val="paragraph"/>
        <w:numPr>
          <w:ilvl w:val="0"/>
          <w:numId w:val="48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color w:val="242424"/>
          <w:sz w:val="22"/>
          <w:szCs w:val="22"/>
        </w:rPr>
        <w:t>2021                    0% - one-time bonus</w:t>
      </w:r>
      <w:r w:rsidRPr="000D15D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14:paraId="26A6E3DA" w14:textId="77777777" w:rsidR="000D15D0" w:rsidRPr="000D15D0" w:rsidRDefault="000D15D0" w:rsidP="000D15D0">
      <w:pPr>
        <w:pStyle w:val="paragraph"/>
        <w:numPr>
          <w:ilvl w:val="0"/>
          <w:numId w:val="48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color w:val="242424"/>
          <w:sz w:val="22"/>
          <w:szCs w:val="22"/>
        </w:rPr>
        <w:t>2022                    2%</w:t>
      </w:r>
      <w:r w:rsidRPr="000D15D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14:paraId="6B7FDB97" w14:textId="77777777" w:rsidR="000D15D0" w:rsidRPr="000D15D0" w:rsidRDefault="000D15D0" w:rsidP="000D15D0">
      <w:pPr>
        <w:pStyle w:val="paragraph"/>
        <w:numPr>
          <w:ilvl w:val="0"/>
          <w:numId w:val="48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0D15D0">
        <w:rPr>
          <w:rStyle w:val="normaltextrun"/>
          <w:rFonts w:ascii="Calibri" w:hAnsi="Calibri" w:cs="Calibri"/>
          <w:color w:val="242424"/>
          <w:sz w:val="22"/>
          <w:szCs w:val="22"/>
        </w:rPr>
        <w:t>2023                   2%</w:t>
      </w:r>
      <w:r w:rsidRPr="000D15D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14:paraId="2C493C21" w14:textId="2303F1B1" w:rsidR="000D15D0" w:rsidRDefault="000D15D0" w:rsidP="000D15D0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Compensation Market Explanation </w:t>
      </w:r>
    </w:p>
    <w:p w14:paraId="6D01FA5B" w14:textId="03099E20" w:rsidR="000D15D0" w:rsidRDefault="000D15D0" w:rsidP="000D15D0">
      <w:pPr>
        <w:pStyle w:val="paragraph"/>
        <w:numPr>
          <w:ilvl w:val="2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Use CompAnalyst (salary.com) and CUPA Professionals Report as a tool for market matches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7FEE67D8" w14:textId="77777777" w:rsidR="000D15D0" w:rsidRDefault="000D15D0" w:rsidP="000D15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Ongoing Business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12D428" w14:textId="77777777" w:rsidR="000D15D0" w:rsidRDefault="000D15D0" w:rsidP="000D15D0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Compensation Memo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DB4F04" w14:textId="77777777" w:rsidR="000D15D0" w:rsidRDefault="000D15D0" w:rsidP="000D15D0">
      <w:pPr>
        <w:pStyle w:val="paragraph"/>
        <w:numPr>
          <w:ilvl w:val="0"/>
          <w:numId w:val="5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Draft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needed by EOM</w:t>
      </w:r>
      <w:r w:rsidRPr="000D15D0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to send to Executive Committee.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A372E9" w14:textId="77777777" w:rsidR="000D15D0" w:rsidRDefault="000D15D0" w:rsidP="000D15D0">
      <w:pPr>
        <w:pStyle w:val="paragraph"/>
        <w:numPr>
          <w:ilvl w:val="0"/>
          <w:numId w:val="5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CUPA did survey recently (similar to AP survey we sent out).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51A990" w14:textId="79F8F9E5" w:rsidR="000D15D0" w:rsidRPr="000D15D0" w:rsidRDefault="000D15D0" w:rsidP="000D15D0">
      <w:pPr>
        <w:pStyle w:val="paragraph"/>
        <w:numPr>
          <w:ilvl w:val="3"/>
          <w:numId w:val="5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5" w:history="1">
        <w:r w:rsidRPr="00640177">
          <w:rPr>
            <w:rStyle w:val="Hyperlink"/>
            <w:rFonts w:ascii="Calibri" w:hAnsi="Calibri" w:cs="Calibri"/>
            <w:sz w:val="22"/>
            <w:szCs w:val="22"/>
          </w:rPr>
          <w:t>https://www.cupahr.org/surveys/research-briefs/higher-ed-employee-retention-survey-findings-september-2023/</w:t>
        </w:r>
      </w:hyperlink>
      <w:r w:rsidRPr="000D15D0">
        <w:rPr>
          <w:rStyle w:val="eop"/>
          <w:rFonts w:ascii="Calibri" w:hAnsi="Calibri" w:cs="Calibri"/>
          <w:sz w:val="22"/>
          <w:szCs w:val="22"/>
        </w:rPr>
        <w:t> </w:t>
      </w:r>
    </w:p>
    <w:p w14:paraId="339CB7B7" w14:textId="01C6858C" w:rsidR="000D15D0" w:rsidRDefault="000D15D0" w:rsidP="000D15D0">
      <w:pPr>
        <w:pStyle w:val="paragraph"/>
        <w:numPr>
          <w:ilvl w:val="0"/>
          <w:numId w:val="5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Possible memo on </w:t>
      </w:r>
      <w:r>
        <w:rPr>
          <w:rStyle w:val="normaltextrun"/>
          <w:rFonts w:ascii="Calibri" w:hAnsi="Calibri" w:cs="Calibri"/>
          <w:sz w:val="22"/>
          <w:szCs w:val="22"/>
        </w:rPr>
        <w:t>varying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 xml:space="preserve">wage </w:t>
      </w:r>
      <w:r>
        <w:rPr>
          <w:rStyle w:val="normaltextrun"/>
          <w:rFonts w:ascii="Calibri" w:hAnsi="Calibri" w:cs="Calibri"/>
          <w:sz w:val="22"/>
          <w:szCs w:val="22"/>
        </w:rPr>
        <w:t>percentages and asking for more consistency.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40A9F2" w14:textId="77777777" w:rsidR="000D15D0" w:rsidRDefault="000D15D0" w:rsidP="000D15D0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Communication Clarity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C460D0" w14:textId="20D0CB24" w:rsidR="000D15D0" w:rsidRDefault="000D15D0" w:rsidP="000D15D0">
      <w:pPr>
        <w:pStyle w:val="paragraph"/>
        <w:numPr>
          <w:ilvl w:val="0"/>
          <w:numId w:val="5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Information is hard to understand – see what we can do to help in this clarity</w:t>
      </w:r>
      <w:r w:rsidR="00C2325B">
        <w:rPr>
          <w:rStyle w:val="eop"/>
          <w:rFonts w:ascii="Calibri" w:hAnsi="Calibri" w:cs="Calibri"/>
          <w:sz w:val="22"/>
          <w:szCs w:val="22"/>
        </w:rPr>
        <w:t>.</w:t>
      </w:r>
    </w:p>
    <w:p w14:paraId="55C2D25E" w14:textId="77777777" w:rsidR="000D15D0" w:rsidRDefault="000D15D0" w:rsidP="000D15D0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Executive Committee Conversation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0D52F1" w14:textId="7730C3D5" w:rsidR="000D15D0" w:rsidRDefault="000D15D0" w:rsidP="000D15D0">
      <w:pPr>
        <w:pStyle w:val="paragraph"/>
        <w:numPr>
          <w:ilvl w:val="0"/>
          <w:numId w:val="5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Charge memo in teams: 1) Communication regarding SIP and 2) explore annual salary adjustment request</w:t>
      </w:r>
      <w:r w:rsidR="00C2325B">
        <w:rPr>
          <w:rStyle w:val="eop"/>
          <w:rFonts w:ascii="Calibri" w:hAnsi="Calibri" w:cs="Calibri"/>
          <w:sz w:val="22"/>
          <w:szCs w:val="22"/>
        </w:rPr>
        <w:t>.</w:t>
      </w:r>
    </w:p>
    <w:p w14:paraId="5033A584" w14:textId="3623D0A2" w:rsidR="000D15D0" w:rsidRDefault="000D15D0" w:rsidP="000D15D0">
      <w:pPr>
        <w:pStyle w:val="paragraph"/>
        <w:numPr>
          <w:ilvl w:val="0"/>
          <w:numId w:val="5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Email Chelsea any EC topics you have</w:t>
      </w:r>
      <w:r w:rsidR="00C2325B">
        <w:rPr>
          <w:rStyle w:val="eop"/>
          <w:rFonts w:ascii="Calibri" w:hAnsi="Calibri" w:cs="Calibri"/>
          <w:sz w:val="22"/>
          <w:szCs w:val="22"/>
        </w:rPr>
        <w:t>.</w:t>
      </w:r>
    </w:p>
    <w:p w14:paraId="68619B1B" w14:textId="77777777" w:rsidR="000D15D0" w:rsidRDefault="000D15D0" w:rsidP="000D15D0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Committee Member Topics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885911" w14:textId="7EC427D0" w:rsidR="000D15D0" w:rsidRDefault="000D15D0" w:rsidP="000D15D0">
      <w:pPr>
        <w:pStyle w:val="paragraph"/>
        <w:numPr>
          <w:ilvl w:val="0"/>
          <w:numId w:val="5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Internal Candidates taking their salary</w:t>
      </w:r>
      <w:r w:rsidR="00C2325B">
        <w:rPr>
          <w:rStyle w:val="eop"/>
          <w:rFonts w:ascii="Calibri" w:hAnsi="Calibri" w:cs="Calibri"/>
          <w:sz w:val="22"/>
          <w:szCs w:val="22"/>
        </w:rPr>
        <w:t>.</w:t>
      </w:r>
    </w:p>
    <w:p w14:paraId="20CD9720" w14:textId="77777777" w:rsidR="000D15D0" w:rsidRDefault="000D15D0" w:rsidP="000D15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Upcoming Dates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AA3563" w14:textId="5562CEF4" w:rsidR="000D15D0" w:rsidRPr="000D15D0" w:rsidRDefault="000D15D0" w:rsidP="000D15D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Next Meeting November 15 @ 10am in person (Zoom available)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CEF18D" w14:textId="1A267CC1" w:rsidR="000D15D0" w:rsidRDefault="000D15D0" w:rsidP="000D15D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Possible speakers: </w:t>
      </w:r>
      <w:r>
        <w:rPr>
          <w:rStyle w:val="normaltextrun"/>
          <w:rFonts w:ascii="Calibri" w:hAnsi="Calibri" w:cs="Calibri"/>
          <w:sz w:val="22"/>
          <w:szCs w:val="22"/>
        </w:rPr>
        <w:t>Kathleen about hiring practices</w:t>
      </w:r>
      <w:r w:rsidR="00C2325B">
        <w:rPr>
          <w:rStyle w:val="eop"/>
          <w:rFonts w:ascii="Calibri" w:hAnsi="Calibri" w:cs="Calibri"/>
          <w:sz w:val="22"/>
          <w:szCs w:val="22"/>
        </w:rPr>
        <w:t>?</w:t>
      </w:r>
    </w:p>
    <w:p w14:paraId="7A3BC57A" w14:textId="60BA6790" w:rsidR="00A657A2" w:rsidRPr="00A65360" w:rsidRDefault="00A657A2" w:rsidP="000D15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A657A2" w:rsidRPr="00A6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AFF"/>
    <w:multiLevelType w:val="multilevel"/>
    <w:tmpl w:val="1D26A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1E0E71"/>
    <w:multiLevelType w:val="multilevel"/>
    <w:tmpl w:val="522A9D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1E60909"/>
    <w:multiLevelType w:val="multilevel"/>
    <w:tmpl w:val="9048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020401"/>
    <w:multiLevelType w:val="multilevel"/>
    <w:tmpl w:val="9D44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D94967"/>
    <w:multiLevelType w:val="multilevel"/>
    <w:tmpl w:val="80B8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836466"/>
    <w:multiLevelType w:val="multilevel"/>
    <w:tmpl w:val="DADE2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D7DFE"/>
    <w:multiLevelType w:val="multilevel"/>
    <w:tmpl w:val="8D2EC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A230AE2"/>
    <w:multiLevelType w:val="multilevel"/>
    <w:tmpl w:val="756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550CEA"/>
    <w:multiLevelType w:val="multilevel"/>
    <w:tmpl w:val="21005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FD877C8"/>
    <w:multiLevelType w:val="multilevel"/>
    <w:tmpl w:val="0470A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DC0A7F"/>
    <w:multiLevelType w:val="multilevel"/>
    <w:tmpl w:val="B53EA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D154A"/>
    <w:multiLevelType w:val="multilevel"/>
    <w:tmpl w:val="C9B0D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A3513CC"/>
    <w:multiLevelType w:val="multilevel"/>
    <w:tmpl w:val="6990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8B0D9B"/>
    <w:multiLevelType w:val="multilevel"/>
    <w:tmpl w:val="4BD0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562D95"/>
    <w:multiLevelType w:val="multilevel"/>
    <w:tmpl w:val="DE2A8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D7A7DD2"/>
    <w:multiLevelType w:val="multilevel"/>
    <w:tmpl w:val="63B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1F0A12"/>
    <w:multiLevelType w:val="multilevel"/>
    <w:tmpl w:val="1C1A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A046E3"/>
    <w:multiLevelType w:val="multilevel"/>
    <w:tmpl w:val="5210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EC78B9"/>
    <w:multiLevelType w:val="multilevel"/>
    <w:tmpl w:val="4016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4174D0"/>
    <w:multiLevelType w:val="multilevel"/>
    <w:tmpl w:val="29FABA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88B23FC"/>
    <w:multiLevelType w:val="multilevel"/>
    <w:tmpl w:val="7CEA8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1AC41A1"/>
    <w:multiLevelType w:val="multilevel"/>
    <w:tmpl w:val="248C9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51C17"/>
    <w:multiLevelType w:val="multilevel"/>
    <w:tmpl w:val="B1F6C9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50B2F32"/>
    <w:multiLevelType w:val="multilevel"/>
    <w:tmpl w:val="A802C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CED02E1"/>
    <w:multiLevelType w:val="multilevel"/>
    <w:tmpl w:val="32B6FC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7C479E"/>
    <w:multiLevelType w:val="multilevel"/>
    <w:tmpl w:val="9894F4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62390E"/>
    <w:multiLevelType w:val="multilevel"/>
    <w:tmpl w:val="096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8F60B2"/>
    <w:multiLevelType w:val="multilevel"/>
    <w:tmpl w:val="8A42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CB5C2C"/>
    <w:multiLevelType w:val="multilevel"/>
    <w:tmpl w:val="9E8C0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5C2A06"/>
    <w:multiLevelType w:val="multilevel"/>
    <w:tmpl w:val="BA8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9503CC"/>
    <w:multiLevelType w:val="multilevel"/>
    <w:tmpl w:val="8F7E7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7B369BC"/>
    <w:multiLevelType w:val="multilevel"/>
    <w:tmpl w:val="634A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BEF50FB"/>
    <w:multiLevelType w:val="multilevel"/>
    <w:tmpl w:val="D67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D1E43C1"/>
    <w:multiLevelType w:val="multilevel"/>
    <w:tmpl w:val="F128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D8F2AEB"/>
    <w:multiLevelType w:val="multilevel"/>
    <w:tmpl w:val="725CC2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0156F05"/>
    <w:multiLevelType w:val="multilevel"/>
    <w:tmpl w:val="D4509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C242F5"/>
    <w:multiLevelType w:val="multilevel"/>
    <w:tmpl w:val="0800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9FE1DE7"/>
    <w:multiLevelType w:val="multilevel"/>
    <w:tmpl w:val="B4B64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5A472F83"/>
    <w:multiLevelType w:val="multilevel"/>
    <w:tmpl w:val="00DEC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191098"/>
    <w:multiLevelType w:val="hybridMultilevel"/>
    <w:tmpl w:val="9B30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100E29"/>
    <w:multiLevelType w:val="multilevel"/>
    <w:tmpl w:val="0066A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DE6ECA"/>
    <w:multiLevelType w:val="multilevel"/>
    <w:tmpl w:val="2950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D624F77"/>
    <w:multiLevelType w:val="multilevel"/>
    <w:tmpl w:val="B436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DC238EE"/>
    <w:multiLevelType w:val="multilevel"/>
    <w:tmpl w:val="67E42E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5E484035"/>
    <w:multiLevelType w:val="multilevel"/>
    <w:tmpl w:val="0980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C564EE"/>
    <w:multiLevelType w:val="multilevel"/>
    <w:tmpl w:val="B87E7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1769B7"/>
    <w:multiLevelType w:val="multilevel"/>
    <w:tmpl w:val="A2D692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68B53318"/>
    <w:multiLevelType w:val="multilevel"/>
    <w:tmpl w:val="CCDE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E156628"/>
    <w:multiLevelType w:val="multilevel"/>
    <w:tmpl w:val="9B2C7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6F1368B0"/>
    <w:multiLevelType w:val="multilevel"/>
    <w:tmpl w:val="DF3C99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BD4BD4"/>
    <w:multiLevelType w:val="multilevel"/>
    <w:tmpl w:val="A20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0EE1AC1"/>
    <w:multiLevelType w:val="multilevel"/>
    <w:tmpl w:val="08FC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170268B"/>
    <w:multiLevelType w:val="multilevel"/>
    <w:tmpl w:val="C2D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293493A"/>
    <w:multiLevelType w:val="multilevel"/>
    <w:tmpl w:val="11DC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2DD63B0"/>
    <w:multiLevelType w:val="multilevel"/>
    <w:tmpl w:val="3E8E22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79045628"/>
    <w:multiLevelType w:val="multilevel"/>
    <w:tmpl w:val="F976F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BF954EA"/>
    <w:multiLevelType w:val="multilevel"/>
    <w:tmpl w:val="A1DE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F0D6CC0"/>
    <w:multiLevelType w:val="multilevel"/>
    <w:tmpl w:val="BDD29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722992">
    <w:abstractNumId w:val="56"/>
  </w:num>
  <w:num w:numId="2" w16cid:durableId="142624458">
    <w:abstractNumId w:val="51"/>
  </w:num>
  <w:num w:numId="3" w16cid:durableId="1926650233">
    <w:abstractNumId w:val="1"/>
  </w:num>
  <w:num w:numId="4" w16cid:durableId="1388063902">
    <w:abstractNumId w:val="49"/>
  </w:num>
  <w:num w:numId="5" w16cid:durableId="1723367395">
    <w:abstractNumId w:val="32"/>
  </w:num>
  <w:num w:numId="6" w16cid:durableId="2014869500">
    <w:abstractNumId w:val="46"/>
  </w:num>
  <w:num w:numId="7" w16cid:durableId="1473256456">
    <w:abstractNumId w:val="27"/>
  </w:num>
  <w:num w:numId="8" w16cid:durableId="418252171">
    <w:abstractNumId w:val="29"/>
  </w:num>
  <w:num w:numId="9" w16cid:durableId="1539581365">
    <w:abstractNumId w:val="8"/>
  </w:num>
  <w:num w:numId="10" w16cid:durableId="1521506130">
    <w:abstractNumId w:val="28"/>
  </w:num>
  <w:num w:numId="11" w16cid:durableId="439759041">
    <w:abstractNumId w:val="44"/>
  </w:num>
  <w:num w:numId="12" w16cid:durableId="495075869">
    <w:abstractNumId w:val="5"/>
  </w:num>
  <w:num w:numId="13" w16cid:durableId="45373315">
    <w:abstractNumId w:val="48"/>
  </w:num>
  <w:num w:numId="14" w16cid:durableId="30156084">
    <w:abstractNumId w:val="9"/>
  </w:num>
  <w:num w:numId="15" w16cid:durableId="2050371149">
    <w:abstractNumId w:val="12"/>
  </w:num>
  <w:num w:numId="16" w16cid:durableId="66850068">
    <w:abstractNumId w:val="35"/>
  </w:num>
  <w:num w:numId="17" w16cid:durableId="1893030642">
    <w:abstractNumId w:val="15"/>
  </w:num>
  <w:num w:numId="18" w16cid:durableId="992097551">
    <w:abstractNumId w:val="50"/>
  </w:num>
  <w:num w:numId="19" w16cid:durableId="1203983440">
    <w:abstractNumId w:val="30"/>
  </w:num>
  <w:num w:numId="20" w16cid:durableId="1248030114">
    <w:abstractNumId w:val="3"/>
  </w:num>
  <w:num w:numId="21" w16cid:durableId="734819988">
    <w:abstractNumId w:val="11"/>
  </w:num>
  <w:num w:numId="22" w16cid:durableId="1404988247">
    <w:abstractNumId w:val="18"/>
  </w:num>
  <w:num w:numId="23" w16cid:durableId="1119378618">
    <w:abstractNumId w:val="19"/>
  </w:num>
  <w:num w:numId="24" w16cid:durableId="27731150">
    <w:abstractNumId w:val="4"/>
  </w:num>
  <w:num w:numId="25" w16cid:durableId="1922593358">
    <w:abstractNumId w:val="47"/>
  </w:num>
  <w:num w:numId="26" w16cid:durableId="16350180">
    <w:abstractNumId w:val="43"/>
  </w:num>
  <w:num w:numId="27" w16cid:durableId="1324311518">
    <w:abstractNumId w:val="24"/>
  </w:num>
  <w:num w:numId="28" w16cid:durableId="1577592786">
    <w:abstractNumId w:val="40"/>
  </w:num>
  <w:num w:numId="29" w16cid:durableId="2050299936">
    <w:abstractNumId w:val="25"/>
  </w:num>
  <w:num w:numId="30" w16cid:durableId="1104762324">
    <w:abstractNumId w:val="45"/>
  </w:num>
  <w:num w:numId="31" w16cid:durableId="324406813">
    <w:abstractNumId w:val="17"/>
  </w:num>
  <w:num w:numId="32" w16cid:durableId="1811172027">
    <w:abstractNumId w:val="21"/>
  </w:num>
  <w:num w:numId="33" w16cid:durableId="252738704">
    <w:abstractNumId w:val="26"/>
  </w:num>
  <w:num w:numId="34" w16cid:durableId="2135253012">
    <w:abstractNumId w:val="42"/>
  </w:num>
  <w:num w:numId="35" w16cid:durableId="2043288865">
    <w:abstractNumId w:val="22"/>
  </w:num>
  <w:num w:numId="36" w16cid:durableId="1263566049">
    <w:abstractNumId w:val="57"/>
  </w:num>
  <w:num w:numId="37" w16cid:durableId="1837375811">
    <w:abstractNumId w:val="7"/>
  </w:num>
  <w:num w:numId="38" w16cid:durableId="1454012035">
    <w:abstractNumId w:val="0"/>
  </w:num>
  <w:num w:numId="39" w16cid:durableId="92358784">
    <w:abstractNumId w:val="13"/>
  </w:num>
  <w:num w:numId="40" w16cid:durableId="1678996740">
    <w:abstractNumId w:val="6"/>
  </w:num>
  <w:num w:numId="41" w16cid:durableId="374353899">
    <w:abstractNumId w:val="33"/>
  </w:num>
  <w:num w:numId="42" w16cid:durableId="1600675581">
    <w:abstractNumId w:val="14"/>
  </w:num>
  <w:num w:numId="43" w16cid:durableId="12584773">
    <w:abstractNumId w:val="41"/>
  </w:num>
  <w:num w:numId="44" w16cid:durableId="2005008917">
    <w:abstractNumId w:val="37"/>
  </w:num>
  <w:num w:numId="45" w16cid:durableId="1921714351">
    <w:abstractNumId w:val="38"/>
  </w:num>
  <w:num w:numId="46" w16cid:durableId="3823750">
    <w:abstractNumId w:val="52"/>
  </w:num>
  <w:num w:numId="47" w16cid:durableId="1495489328">
    <w:abstractNumId w:val="10"/>
  </w:num>
  <w:num w:numId="48" w16cid:durableId="830413843">
    <w:abstractNumId w:val="16"/>
  </w:num>
  <w:num w:numId="49" w16cid:durableId="2064133533">
    <w:abstractNumId w:val="34"/>
  </w:num>
  <w:num w:numId="50" w16cid:durableId="753822784">
    <w:abstractNumId w:val="31"/>
  </w:num>
  <w:num w:numId="51" w16cid:durableId="1985812501">
    <w:abstractNumId w:val="23"/>
  </w:num>
  <w:num w:numId="52" w16cid:durableId="1815757734">
    <w:abstractNumId w:val="36"/>
  </w:num>
  <w:num w:numId="53" w16cid:durableId="2099521929">
    <w:abstractNumId w:val="55"/>
  </w:num>
  <w:num w:numId="54" w16cid:durableId="793138720">
    <w:abstractNumId w:val="2"/>
  </w:num>
  <w:num w:numId="55" w16cid:durableId="1880585131">
    <w:abstractNumId w:val="20"/>
  </w:num>
  <w:num w:numId="56" w16cid:durableId="801265397">
    <w:abstractNumId w:val="53"/>
  </w:num>
  <w:num w:numId="57" w16cid:durableId="123544050">
    <w:abstractNumId w:val="54"/>
  </w:num>
  <w:num w:numId="58" w16cid:durableId="89620493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60"/>
    <w:rsid w:val="000D15D0"/>
    <w:rsid w:val="0014437A"/>
    <w:rsid w:val="003D45C5"/>
    <w:rsid w:val="0058512F"/>
    <w:rsid w:val="00A65360"/>
    <w:rsid w:val="00A657A2"/>
    <w:rsid w:val="00C2325B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00DC"/>
  <w15:chartTrackingRefBased/>
  <w15:docId w15:val="{1BF37948-2BE1-4678-B255-B5ABAFA7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65360"/>
  </w:style>
  <w:style w:type="character" w:customStyle="1" w:styleId="eop">
    <w:name w:val="eop"/>
    <w:basedOn w:val="DefaultParagraphFont"/>
    <w:rsid w:val="00A65360"/>
  </w:style>
  <w:style w:type="character" w:styleId="Hyperlink">
    <w:name w:val="Hyperlink"/>
    <w:basedOn w:val="DefaultParagraphFont"/>
    <w:uiPriority w:val="99"/>
    <w:unhideWhenUsed/>
    <w:rsid w:val="000D1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pahr.org/surveys/research-briefs/higher-ed-employee-retention-survey-findings-september-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Guzior</dc:creator>
  <cp:keywords/>
  <dc:description/>
  <cp:lastModifiedBy>Jaime Guzior</cp:lastModifiedBy>
  <cp:revision>3</cp:revision>
  <dcterms:created xsi:type="dcterms:W3CDTF">2023-10-18T16:08:00Z</dcterms:created>
  <dcterms:modified xsi:type="dcterms:W3CDTF">2023-10-18T16:24:00Z</dcterms:modified>
</cp:coreProperties>
</file>