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73CC4" w14:textId="2E368358" w:rsidR="00E30F76" w:rsidRPr="00E30F76" w:rsidRDefault="00D87F60" w:rsidP="00E30F76">
      <w:pPr>
        <w:spacing w:line="259" w:lineRule="auto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AP </w:t>
      </w:r>
      <w:r w:rsidR="00E30F76" w:rsidRPr="00E30F76">
        <w:rPr>
          <w:sz w:val="22"/>
          <w:szCs w:val="22"/>
        </w:rPr>
        <w:t>Salar</w:t>
      </w:r>
      <w:r>
        <w:rPr>
          <w:sz w:val="22"/>
          <w:szCs w:val="22"/>
        </w:rPr>
        <w:t>y and Benefits Subc</w:t>
      </w:r>
      <w:r w:rsidR="00E30F76" w:rsidRPr="00E30F76">
        <w:rPr>
          <w:sz w:val="22"/>
          <w:szCs w:val="22"/>
        </w:rPr>
        <w:t>ommittee</w:t>
      </w:r>
    </w:p>
    <w:p w14:paraId="60D30989" w14:textId="63C132A6" w:rsidR="00E30F76" w:rsidRPr="00E30F76" w:rsidRDefault="00E30F76" w:rsidP="00E30F76">
      <w:pPr>
        <w:spacing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October 8, 2015, Allendale KHS 4454</w:t>
      </w:r>
    </w:p>
    <w:p w14:paraId="1B21C0E9" w14:textId="77777777" w:rsidR="00E30F76" w:rsidRPr="00E30F76" w:rsidRDefault="00E30F76" w:rsidP="00E30F76">
      <w:pPr>
        <w:spacing w:line="259" w:lineRule="auto"/>
        <w:rPr>
          <w:sz w:val="22"/>
          <w:szCs w:val="22"/>
        </w:rPr>
      </w:pPr>
    </w:p>
    <w:p w14:paraId="78F272F2" w14:textId="58CE59A2" w:rsidR="00E30F76" w:rsidRPr="00E30F76" w:rsidRDefault="00E30F76" w:rsidP="00E30F76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Members Present</w:t>
      </w:r>
    </w:p>
    <w:p w14:paraId="0830B8FC" w14:textId="77777777" w:rsidR="00E30F76" w:rsidRPr="00E30F76" w:rsidRDefault="00E30F76" w:rsidP="00E30F76">
      <w:pPr>
        <w:numPr>
          <w:ilvl w:val="0"/>
          <w:numId w:val="5"/>
        </w:numPr>
        <w:spacing w:after="160" w:line="259" w:lineRule="auto"/>
        <w:contextualSpacing/>
        <w:rPr>
          <w:sz w:val="20"/>
          <w:szCs w:val="20"/>
        </w:rPr>
      </w:pPr>
      <w:r w:rsidRPr="00E30F76">
        <w:rPr>
          <w:sz w:val="20"/>
          <w:szCs w:val="20"/>
        </w:rPr>
        <w:t>Luanne Brown – Chair (Returning Group 4)</w:t>
      </w:r>
    </w:p>
    <w:p w14:paraId="28DD6294" w14:textId="77777777" w:rsidR="00E30F76" w:rsidRPr="00E30F76" w:rsidRDefault="00E30F76" w:rsidP="00E30F76">
      <w:pPr>
        <w:numPr>
          <w:ilvl w:val="0"/>
          <w:numId w:val="5"/>
        </w:numPr>
        <w:spacing w:after="160" w:line="259" w:lineRule="auto"/>
        <w:contextualSpacing/>
        <w:rPr>
          <w:sz w:val="20"/>
          <w:szCs w:val="20"/>
        </w:rPr>
      </w:pPr>
      <w:r w:rsidRPr="00E30F76">
        <w:rPr>
          <w:sz w:val="20"/>
          <w:szCs w:val="20"/>
        </w:rPr>
        <w:t>Sherry Barricklow (New Group 3)</w:t>
      </w:r>
    </w:p>
    <w:p w14:paraId="501B7F96" w14:textId="77777777" w:rsidR="00E30F76" w:rsidRPr="00E30F76" w:rsidRDefault="00E30F76" w:rsidP="00E30F76">
      <w:pPr>
        <w:numPr>
          <w:ilvl w:val="0"/>
          <w:numId w:val="5"/>
        </w:numPr>
        <w:spacing w:after="160" w:line="259" w:lineRule="auto"/>
        <w:contextualSpacing/>
        <w:rPr>
          <w:sz w:val="20"/>
          <w:szCs w:val="20"/>
        </w:rPr>
      </w:pPr>
      <w:r w:rsidRPr="00E30F76">
        <w:rPr>
          <w:sz w:val="20"/>
          <w:szCs w:val="20"/>
        </w:rPr>
        <w:t>Stephanie Dombrowski (New Group 2)</w:t>
      </w:r>
    </w:p>
    <w:p w14:paraId="2A9B1437" w14:textId="77777777" w:rsidR="00E30F76" w:rsidRPr="00E30F76" w:rsidRDefault="00E30F76" w:rsidP="00E30F76">
      <w:pPr>
        <w:numPr>
          <w:ilvl w:val="0"/>
          <w:numId w:val="5"/>
        </w:numPr>
        <w:spacing w:after="160" w:line="259" w:lineRule="auto"/>
        <w:contextualSpacing/>
        <w:rPr>
          <w:sz w:val="20"/>
          <w:szCs w:val="20"/>
        </w:rPr>
      </w:pPr>
      <w:r w:rsidRPr="00E30F76">
        <w:rPr>
          <w:sz w:val="20"/>
          <w:szCs w:val="20"/>
        </w:rPr>
        <w:t>Logan Weis (New Group 1)</w:t>
      </w:r>
    </w:p>
    <w:p w14:paraId="6C8AA9B7" w14:textId="77777777" w:rsidR="00E30F76" w:rsidRPr="00E30F76" w:rsidRDefault="00E30F76" w:rsidP="00E30F76">
      <w:pPr>
        <w:numPr>
          <w:ilvl w:val="0"/>
          <w:numId w:val="5"/>
        </w:numPr>
        <w:spacing w:after="160" w:line="259" w:lineRule="auto"/>
        <w:contextualSpacing/>
        <w:rPr>
          <w:sz w:val="20"/>
          <w:szCs w:val="20"/>
        </w:rPr>
      </w:pPr>
      <w:r w:rsidRPr="00E30F76">
        <w:rPr>
          <w:sz w:val="20"/>
          <w:szCs w:val="20"/>
        </w:rPr>
        <w:t>Linda Yuhas (HR/Compensation/Salaries Liaison)</w:t>
      </w:r>
    </w:p>
    <w:p w14:paraId="1E9DBDFB" w14:textId="77777777" w:rsidR="00E30F76" w:rsidRPr="00E30F76" w:rsidRDefault="00E30F76" w:rsidP="00E30F76">
      <w:pPr>
        <w:numPr>
          <w:ilvl w:val="0"/>
          <w:numId w:val="5"/>
        </w:numPr>
        <w:spacing w:after="160" w:line="259" w:lineRule="auto"/>
        <w:contextualSpacing/>
        <w:rPr>
          <w:sz w:val="20"/>
          <w:szCs w:val="20"/>
        </w:rPr>
      </w:pPr>
      <w:r w:rsidRPr="00E30F76">
        <w:rPr>
          <w:sz w:val="20"/>
          <w:szCs w:val="20"/>
        </w:rPr>
        <w:t>Dave Smith (HR/Benefits Liaison)</w:t>
      </w:r>
    </w:p>
    <w:p w14:paraId="248DFA43" w14:textId="77777777" w:rsidR="00E30F76" w:rsidRPr="00E30F76" w:rsidRDefault="00E30F76" w:rsidP="00E30F76">
      <w:pPr>
        <w:spacing w:line="259" w:lineRule="auto"/>
        <w:rPr>
          <w:sz w:val="20"/>
          <w:szCs w:val="20"/>
        </w:rPr>
      </w:pPr>
    </w:p>
    <w:p w14:paraId="7F517204" w14:textId="1381D18C" w:rsidR="00E30F76" w:rsidRDefault="00E30F76">
      <w:r>
        <w:t>Dave Smith – Presented on changes and updates on Benefits:</w:t>
      </w:r>
    </w:p>
    <w:p w14:paraId="728FFF4F" w14:textId="77777777" w:rsidR="00E30F76" w:rsidRDefault="00E30F76"/>
    <w:p w14:paraId="523D2459" w14:textId="20BA86BF" w:rsidR="00974F49" w:rsidRDefault="00974F49" w:rsidP="00E30F76">
      <w:pPr>
        <w:pStyle w:val="ListParagraph"/>
        <w:numPr>
          <w:ilvl w:val="0"/>
          <w:numId w:val="6"/>
        </w:numPr>
      </w:pPr>
      <w:r>
        <w:t>Flu sh</w:t>
      </w:r>
      <w:r w:rsidR="00E30F76">
        <w:t xml:space="preserve">ot clinics October – November  dates will be listed in the </w:t>
      </w:r>
      <w:r>
        <w:t>AP newsletter</w:t>
      </w:r>
    </w:p>
    <w:p w14:paraId="6F5FD414" w14:textId="4480E880" w:rsidR="00E30F76" w:rsidRDefault="00E30F76" w:rsidP="00E30F76">
      <w:pPr>
        <w:pStyle w:val="ListParagraph"/>
        <w:numPr>
          <w:ilvl w:val="0"/>
          <w:numId w:val="6"/>
        </w:numPr>
      </w:pPr>
      <w:r>
        <w:t>Open Enrollment 10/20-11/4.  Communications have gone out via email, post card and intercampus flyers.</w:t>
      </w:r>
    </w:p>
    <w:p w14:paraId="264186B0" w14:textId="3AD8C490" w:rsidR="00E30F76" w:rsidRDefault="00E30F76" w:rsidP="00E30F76">
      <w:pPr>
        <w:pStyle w:val="ListParagraph"/>
        <w:numPr>
          <w:ilvl w:val="0"/>
          <w:numId w:val="6"/>
        </w:numPr>
      </w:pPr>
      <w:r>
        <w:t>Computer labs will be set up for employees needing assistance to enroll.</w:t>
      </w:r>
    </w:p>
    <w:p w14:paraId="66C24F5F" w14:textId="77777777" w:rsidR="00974F49" w:rsidRDefault="00974F49" w:rsidP="00974F49">
      <w:pPr>
        <w:pStyle w:val="ListParagraph"/>
        <w:numPr>
          <w:ilvl w:val="0"/>
          <w:numId w:val="1"/>
        </w:numPr>
      </w:pPr>
      <w:r>
        <w:t>Open enrollment info is available online</w:t>
      </w:r>
    </w:p>
    <w:p w14:paraId="476BE466" w14:textId="2138A212" w:rsidR="00974F49" w:rsidRDefault="005012A5" w:rsidP="00E30F76">
      <w:pPr>
        <w:pStyle w:val="ListParagraph"/>
        <w:numPr>
          <w:ilvl w:val="1"/>
          <w:numId w:val="1"/>
        </w:numPr>
      </w:pPr>
      <w:r>
        <w:t xml:space="preserve">Not many changes </w:t>
      </w:r>
    </w:p>
    <w:p w14:paraId="094B1A32" w14:textId="7BB26CEF" w:rsidR="005012A5" w:rsidRDefault="005012A5" w:rsidP="005012A5">
      <w:pPr>
        <w:pStyle w:val="ListParagraph"/>
        <w:numPr>
          <w:ilvl w:val="1"/>
          <w:numId w:val="1"/>
        </w:numPr>
      </w:pPr>
      <w:r>
        <w:t>Standard PPO plan no changes</w:t>
      </w:r>
    </w:p>
    <w:p w14:paraId="14AE3EF8" w14:textId="7F1856AC" w:rsidR="005012A5" w:rsidRDefault="005012A5" w:rsidP="005012A5">
      <w:pPr>
        <w:pStyle w:val="ListParagraph"/>
        <w:numPr>
          <w:ilvl w:val="1"/>
          <w:numId w:val="1"/>
        </w:numPr>
      </w:pPr>
      <w:r>
        <w:t>PH HMO product – less than 60 participants increased 11.5%</w:t>
      </w:r>
    </w:p>
    <w:p w14:paraId="7916E9E8" w14:textId="619E85F4" w:rsidR="005012A5" w:rsidRDefault="005012A5" w:rsidP="005012A5">
      <w:pPr>
        <w:pStyle w:val="ListParagraph"/>
        <w:numPr>
          <w:ilvl w:val="2"/>
          <w:numId w:val="1"/>
        </w:numPr>
      </w:pPr>
      <w:r>
        <w:t>Closed to new participants in 2016</w:t>
      </w:r>
    </w:p>
    <w:p w14:paraId="1985CFCA" w14:textId="186BE3F4" w:rsidR="005012A5" w:rsidRDefault="005012A5" w:rsidP="005012A5">
      <w:pPr>
        <w:pStyle w:val="ListParagraph"/>
        <w:numPr>
          <w:ilvl w:val="2"/>
          <w:numId w:val="1"/>
        </w:numPr>
      </w:pPr>
      <w:r>
        <w:t>Closed to all participants in 2017</w:t>
      </w:r>
    </w:p>
    <w:p w14:paraId="1F8DA7D2" w14:textId="75CB2C8A" w:rsidR="005012A5" w:rsidRDefault="00141CDE" w:rsidP="005012A5">
      <w:pPr>
        <w:pStyle w:val="ListParagraph"/>
        <w:numPr>
          <w:ilvl w:val="2"/>
          <w:numId w:val="1"/>
        </w:numPr>
      </w:pPr>
      <w:r>
        <w:t xml:space="preserve">HMO and PPO network- all providers are in PPO so no </w:t>
      </w:r>
      <w:r w:rsidR="00301211">
        <w:t>disruption</w:t>
      </w:r>
    </w:p>
    <w:p w14:paraId="2F590959" w14:textId="1025D317" w:rsidR="00141CDE" w:rsidRDefault="00141CDE" w:rsidP="00141CDE">
      <w:pPr>
        <w:pStyle w:val="ListParagraph"/>
        <w:numPr>
          <w:ilvl w:val="1"/>
          <w:numId w:val="1"/>
        </w:numPr>
      </w:pPr>
      <w:r>
        <w:t>HSA</w:t>
      </w:r>
      <w:r>
        <w:tab/>
      </w:r>
    </w:p>
    <w:p w14:paraId="5F6DBE2E" w14:textId="6AA2F9C0" w:rsidR="00141CDE" w:rsidRDefault="00141CDE" w:rsidP="00141CDE">
      <w:pPr>
        <w:pStyle w:val="ListParagraph"/>
        <w:numPr>
          <w:ilvl w:val="2"/>
          <w:numId w:val="1"/>
        </w:numPr>
      </w:pPr>
      <w:r>
        <w:t xml:space="preserve">Deductible - $1,750 single  family to </w:t>
      </w:r>
      <w:r w:rsidR="00301211">
        <w:t>$3,500 for 2016</w:t>
      </w:r>
    </w:p>
    <w:p w14:paraId="520D7DE1" w14:textId="7E300247" w:rsidR="00301211" w:rsidRDefault="00301211" w:rsidP="00141CDE">
      <w:pPr>
        <w:pStyle w:val="ListParagraph"/>
        <w:numPr>
          <w:ilvl w:val="2"/>
          <w:numId w:val="1"/>
        </w:numPr>
      </w:pPr>
      <w:r>
        <w:t>Deductible - $2,000 single and family to $4,000 for 2017</w:t>
      </w:r>
    </w:p>
    <w:p w14:paraId="095432DD" w14:textId="449BE8E4" w:rsidR="00301211" w:rsidRDefault="00301211" w:rsidP="00301211">
      <w:pPr>
        <w:pStyle w:val="ListParagraph"/>
        <w:numPr>
          <w:ilvl w:val="1"/>
          <w:numId w:val="1"/>
        </w:numPr>
      </w:pPr>
      <w:r>
        <w:t>Pharmacy benefit</w:t>
      </w:r>
    </w:p>
    <w:p w14:paraId="0E789FEC" w14:textId="526B352C" w:rsidR="00301211" w:rsidRDefault="00301211" w:rsidP="00301211">
      <w:pPr>
        <w:pStyle w:val="ListParagraph"/>
        <w:numPr>
          <w:ilvl w:val="2"/>
          <w:numId w:val="1"/>
        </w:numPr>
      </w:pPr>
      <w:r>
        <w:t xml:space="preserve">Ongoing pharmacy formulary changes </w:t>
      </w:r>
    </w:p>
    <w:p w14:paraId="2D167AA1" w14:textId="7C59A11B" w:rsidR="00301211" w:rsidRDefault="00301211" w:rsidP="00301211">
      <w:pPr>
        <w:pStyle w:val="ListParagraph"/>
        <w:numPr>
          <w:ilvl w:val="3"/>
          <w:numId w:val="1"/>
        </w:numPr>
      </w:pPr>
      <w:r>
        <w:t>Changes ca</w:t>
      </w:r>
      <w:r w:rsidR="00442125">
        <w:t xml:space="preserve">n happen anytime but </w:t>
      </w:r>
      <w:r w:rsidR="00E30F76">
        <w:t>communications are se</w:t>
      </w:r>
      <w:r w:rsidR="00D87F60">
        <w:t>n</w:t>
      </w:r>
      <w:r w:rsidR="00E30F76">
        <w:t>t out to all employees.</w:t>
      </w:r>
    </w:p>
    <w:p w14:paraId="450F0A9C" w14:textId="4633A7C5" w:rsidR="00442125" w:rsidRDefault="00442125" w:rsidP="00E30F76">
      <w:pPr>
        <w:pStyle w:val="ListParagraph"/>
        <w:numPr>
          <w:ilvl w:val="1"/>
          <w:numId w:val="1"/>
        </w:numPr>
      </w:pPr>
      <w:r>
        <w:t>Comparison chart</w:t>
      </w:r>
      <w:r w:rsidR="00E30F76">
        <w:t xml:space="preserve"> for all plans</w:t>
      </w:r>
      <w:r>
        <w:t xml:space="preserve"> on website to show difference </w:t>
      </w:r>
    </w:p>
    <w:p w14:paraId="2316083E" w14:textId="77777777" w:rsidR="00442125" w:rsidRDefault="00442125" w:rsidP="00442125"/>
    <w:p w14:paraId="090DBF56" w14:textId="102D2690" w:rsidR="00442125" w:rsidRDefault="00442125" w:rsidP="00E30F76">
      <w:pPr>
        <w:pStyle w:val="ListParagraph"/>
        <w:numPr>
          <w:ilvl w:val="0"/>
          <w:numId w:val="7"/>
        </w:numPr>
      </w:pPr>
      <w:r>
        <w:t>Delta Dental – no employee increases</w:t>
      </w:r>
    </w:p>
    <w:p w14:paraId="2A9E2639" w14:textId="1586765B" w:rsidR="00442125" w:rsidRDefault="003E178A" w:rsidP="00E30F76">
      <w:pPr>
        <w:pStyle w:val="ListParagraph"/>
        <w:numPr>
          <w:ilvl w:val="0"/>
          <w:numId w:val="7"/>
        </w:numPr>
      </w:pPr>
      <w:r>
        <w:t>EyeMed – no changes</w:t>
      </w:r>
      <w:r w:rsidR="00D87F60">
        <w:t>;</w:t>
      </w:r>
      <w:r>
        <w:t xml:space="preserve"> we had locked in through 2016 (optional to purchase)</w:t>
      </w:r>
    </w:p>
    <w:p w14:paraId="7D304946" w14:textId="3C18D348" w:rsidR="003E178A" w:rsidRDefault="003E178A" w:rsidP="00E30F76">
      <w:pPr>
        <w:pStyle w:val="ListParagraph"/>
        <w:numPr>
          <w:ilvl w:val="0"/>
          <w:numId w:val="7"/>
        </w:numPr>
      </w:pPr>
      <w:r>
        <w:t>Priority Vision – Every 2 years exam is free</w:t>
      </w:r>
      <w:r w:rsidR="00836123">
        <w:t xml:space="preserve"> </w:t>
      </w:r>
    </w:p>
    <w:p w14:paraId="786E900D" w14:textId="2E604E00" w:rsidR="003A63F8" w:rsidRDefault="003A63F8" w:rsidP="00E30F76">
      <w:pPr>
        <w:pStyle w:val="ListParagraph"/>
        <w:numPr>
          <w:ilvl w:val="0"/>
          <w:numId w:val="7"/>
        </w:numPr>
      </w:pPr>
      <w:r>
        <w:t>FSA – no change – Health care $2,500 and Dependent Care is $5,000</w:t>
      </w:r>
    </w:p>
    <w:p w14:paraId="4E44543C" w14:textId="77777777" w:rsidR="003A63F8" w:rsidRDefault="003A63F8" w:rsidP="00442125"/>
    <w:p w14:paraId="3F9D256D" w14:textId="2DABC2B5" w:rsidR="003A63F8" w:rsidRDefault="00E30F76" w:rsidP="00442125">
      <w:r>
        <w:t xml:space="preserve">NEW** </w:t>
      </w:r>
      <w:r w:rsidR="006442F2">
        <w:t xml:space="preserve">Anytime Events!!  </w:t>
      </w:r>
      <w:r w:rsidR="00FA6D29">
        <w:t xml:space="preserve">You can make online changes for retirement contributions and HSA contributions.  </w:t>
      </w:r>
      <w:r w:rsidR="005A560F">
        <w:t>Also qualified events you can begin notification process.</w:t>
      </w:r>
    </w:p>
    <w:p w14:paraId="3522E239" w14:textId="77777777" w:rsidR="005A560F" w:rsidRDefault="005A560F" w:rsidP="00442125"/>
    <w:p w14:paraId="3305B4AD" w14:textId="4DF3F411" w:rsidR="005A560F" w:rsidRDefault="002451BB" w:rsidP="00442125">
      <w:r>
        <w:t>ACA Reporting – new form</w:t>
      </w:r>
      <w:r w:rsidR="00E30F76">
        <w:t xml:space="preserve"> 1095</w:t>
      </w:r>
      <w:r>
        <w:t xml:space="preserve"> will be </w:t>
      </w:r>
      <w:r w:rsidR="00225034">
        <w:t>receiving around same time as W2.</w:t>
      </w:r>
    </w:p>
    <w:p w14:paraId="71B31019" w14:textId="77777777" w:rsidR="0096415B" w:rsidRDefault="0096415B" w:rsidP="00442125"/>
    <w:p w14:paraId="7D7D92CD" w14:textId="5CDA983A" w:rsidR="0096415B" w:rsidRDefault="0096415B" w:rsidP="00442125">
      <w:r>
        <w:t xml:space="preserve">Voluntary life insurance. – </w:t>
      </w:r>
      <w:r w:rsidR="00E30F76">
        <w:t>Guarantee</w:t>
      </w:r>
      <w:r>
        <w:t xml:space="preserve"> issued</w:t>
      </w:r>
      <w:r w:rsidR="00E30F76">
        <w:t xml:space="preserve"> by asking a few simple questions.</w:t>
      </w:r>
      <w:r>
        <w:t xml:space="preserve"> </w:t>
      </w:r>
    </w:p>
    <w:p w14:paraId="7287A62E" w14:textId="77777777" w:rsidR="00647C89" w:rsidRDefault="00647C89" w:rsidP="00442125"/>
    <w:p w14:paraId="58FF30D0" w14:textId="4B7F75A0" w:rsidR="00647C89" w:rsidRDefault="00647C89" w:rsidP="00442125">
      <w:r>
        <w:t>Encompass Employee Assistance Program – counseling sessions have been increased to 7 (up from 5)</w:t>
      </w:r>
    </w:p>
    <w:p w14:paraId="021DC79D" w14:textId="77777777" w:rsidR="00647C89" w:rsidRDefault="00647C89" w:rsidP="00442125"/>
    <w:p w14:paraId="5C591D01" w14:textId="62774A1D" w:rsidR="00FB0651" w:rsidRDefault="00466A54" w:rsidP="00442125">
      <w:r>
        <w:t xml:space="preserve">Healthy Choices – Incentives will be paid out </w:t>
      </w:r>
      <w:r w:rsidR="00FB0651">
        <w:t>several times in 2016 – will be paid out on the check</w:t>
      </w:r>
      <w:r w:rsidR="00D87F60">
        <w:t>,</w:t>
      </w:r>
      <w:r w:rsidR="00FB0651">
        <w:t xml:space="preserve"> no longer to HSA</w:t>
      </w:r>
    </w:p>
    <w:p w14:paraId="0CC8B2AD" w14:textId="77777777" w:rsidR="00FB0651" w:rsidRDefault="00FB0651" w:rsidP="00442125"/>
    <w:p w14:paraId="35BCD0E3" w14:textId="58CDB9FE" w:rsidR="00FB0651" w:rsidRDefault="00FB0651" w:rsidP="00442125">
      <w:r>
        <w:t xml:space="preserve">HSA – Limits $3,350 </w:t>
      </w:r>
      <w:r w:rsidR="008A181A">
        <w:t xml:space="preserve">single </w:t>
      </w:r>
      <w:r w:rsidR="00E30F76">
        <w:t>and $</w:t>
      </w:r>
      <w:r w:rsidR="008A181A">
        <w:t>6,750 for a family</w:t>
      </w:r>
    </w:p>
    <w:p w14:paraId="4DD60372" w14:textId="462779D3" w:rsidR="008A181A" w:rsidRDefault="008A181A" w:rsidP="00442125">
      <w:r>
        <w:tab/>
        <w:t>Plus an additional $1,000 catch up for those age 55 or older</w:t>
      </w:r>
    </w:p>
    <w:p w14:paraId="43AC5AE2" w14:textId="5769D72C" w:rsidR="008A181A" w:rsidRDefault="008A181A" w:rsidP="00442125">
      <w:r>
        <w:t>United Bank – Investment options</w:t>
      </w:r>
    </w:p>
    <w:p w14:paraId="0DF6FD8E" w14:textId="17E48FDF" w:rsidR="008A181A" w:rsidRDefault="00542E78" w:rsidP="00542E78">
      <w:pPr>
        <w:pStyle w:val="ListParagraph"/>
        <w:numPr>
          <w:ilvl w:val="0"/>
          <w:numId w:val="2"/>
        </w:numPr>
      </w:pPr>
      <w:r>
        <w:t>RFP went out and compared providers for HSA</w:t>
      </w:r>
    </w:p>
    <w:p w14:paraId="7D21E1E9" w14:textId="36702AF7" w:rsidR="00542E78" w:rsidRDefault="00542E78" w:rsidP="00542E78">
      <w:pPr>
        <w:pStyle w:val="ListParagraph"/>
        <w:numPr>
          <w:ilvl w:val="0"/>
          <w:numId w:val="2"/>
        </w:numPr>
      </w:pPr>
      <w:r>
        <w:t xml:space="preserve">United is still the best option </w:t>
      </w:r>
    </w:p>
    <w:p w14:paraId="141247A2" w14:textId="57BACDEB" w:rsidR="00542E78" w:rsidRDefault="00681C99" w:rsidP="00681C99">
      <w:pPr>
        <w:pStyle w:val="ListParagraph"/>
        <w:numPr>
          <w:ilvl w:val="1"/>
          <w:numId w:val="2"/>
        </w:numPr>
      </w:pPr>
      <w:r>
        <w:t xml:space="preserve">ATM on campus </w:t>
      </w:r>
    </w:p>
    <w:p w14:paraId="5E9E5431" w14:textId="3BBB72E1" w:rsidR="001C2043" w:rsidRDefault="001C2043" w:rsidP="001C2043">
      <w:r>
        <w:t xml:space="preserve">65 </w:t>
      </w:r>
      <w:r w:rsidR="005D507A">
        <w:t>–</w:t>
      </w:r>
      <w:r>
        <w:t xml:space="preserve"> </w:t>
      </w:r>
      <w:r w:rsidR="005D507A">
        <w:t>If you are enrolled in GVSU plan you do not have to enroll in Medicare!!  When you are actually retired that is when you enroll in Medicare</w:t>
      </w:r>
    </w:p>
    <w:p w14:paraId="2EEC5667" w14:textId="49D740C7" w:rsidR="005D507A" w:rsidRDefault="00CB3492" w:rsidP="00CB3492">
      <w:pPr>
        <w:pStyle w:val="ListParagraph"/>
        <w:numPr>
          <w:ilvl w:val="0"/>
          <w:numId w:val="3"/>
        </w:numPr>
      </w:pPr>
      <w:r>
        <w:t>If you start receiving SS you are automatically enrolled in Medicare part A</w:t>
      </w:r>
    </w:p>
    <w:p w14:paraId="61DCF678" w14:textId="3F4D6C8C" w:rsidR="00CB3492" w:rsidRDefault="00CB3492" w:rsidP="00CB3492">
      <w:pPr>
        <w:pStyle w:val="ListParagraph"/>
        <w:numPr>
          <w:ilvl w:val="0"/>
          <w:numId w:val="3"/>
        </w:numPr>
      </w:pPr>
      <w:r>
        <w:t>You cannot contribute to an HSA</w:t>
      </w:r>
      <w:r w:rsidR="009E6528">
        <w:t xml:space="preserve"> anymore you can still have coverage but not have money deducted from paycheck</w:t>
      </w:r>
    </w:p>
    <w:p w14:paraId="54258ADF" w14:textId="77777777" w:rsidR="009E6528" w:rsidRDefault="009E6528" w:rsidP="009E6528"/>
    <w:p w14:paraId="6F5E3F45" w14:textId="56B1D4DE" w:rsidR="009E6528" w:rsidRDefault="009E6528" w:rsidP="009E6528">
      <w:r>
        <w:t xml:space="preserve">Spine Centers of Excellence SCOE – you will need to be evaluated before back surgery.  </w:t>
      </w:r>
    </w:p>
    <w:p w14:paraId="19D9B1C0" w14:textId="77777777" w:rsidR="00BC404D" w:rsidRDefault="00BC404D" w:rsidP="009E6528"/>
    <w:p w14:paraId="4F84C7A6" w14:textId="0767BBC2" w:rsidR="00BC404D" w:rsidRDefault="00BC404D" w:rsidP="009E6528">
      <w:r>
        <w:t xml:space="preserve">Automobile Insurance – we do not coordinate with auto insurance.  If you are in </w:t>
      </w:r>
      <w:r w:rsidR="006C46F7">
        <w:t>an accident MI no-fault covers you.</w:t>
      </w:r>
    </w:p>
    <w:p w14:paraId="395EDD97" w14:textId="77777777" w:rsidR="006C46F7" w:rsidRDefault="006C46F7" w:rsidP="009E6528"/>
    <w:p w14:paraId="41598F29" w14:textId="6234FFAD" w:rsidR="006C46F7" w:rsidRDefault="006C46F7" w:rsidP="009E6528">
      <w:r>
        <w:t xml:space="preserve">Priority Health </w:t>
      </w:r>
      <w:r w:rsidR="00CA51C2">
        <w:t>–</w:t>
      </w:r>
      <w:r>
        <w:t xml:space="preserve"> </w:t>
      </w:r>
      <w:r w:rsidR="00CA51C2">
        <w:t xml:space="preserve">Cost Estimator.  </w:t>
      </w:r>
      <w:r w:rsidR="00597B6D">
        <w:t xml:space="preserve">2016 incentive.  Priority will send you info if you use the estimator </w:t>
      </w:r>
      <w:r w:rsidR="004D300B">
        <w:t xml:space="preserve">– </w:t>
      </w:r>
      <w:r w:rsidR="00E30F76">
        <w:t xml:space="preserve"> receive a </w:t>
      </w:r>
      <w:r w:rsidR="004D300B">
        <w:t>gift card</w:t>
      </w:r>
      <w:r w:rsidR="00E30F76">
        <w:t xml:space="preserve"> for choosing a lower cost provider for procedures. </w:t>
      </w:r>
    </w:p>
    <w:p w14:paraId="44B86296" w14:textId="77777777" w:rsidR="004D300B" w:rsidRDefault="004D300B" w:rsidP="009E6528"/>
    <w:p w14:paraId="6616409D" w14:textId="4E5C5466" w:rsidR="004D300B" w:rsidRDefault="004D300B" w:rsidP="009E6528">
      <w:r>
        <w:t>Online treatment – Priority Health virtual visit.</w:t>
      </w:r>
    </w:p>
    <w:p w14:paraId="6A049F33" w14:textId="77777777" w:rsidR="004D300B" w:rsidRDefault="004D300B" w:rsidP="009E6528"/>
    <w:p w14:paraId="60CEB83B" w14:textId="143C8A5C" w:rsidR="008B5D85" w:rsidRDefault="008B5D85" w:rsidP="008B5D85">
      <w:r>
        <w:t>Exit Interviews</w:t>
      </w:r>
    </w:p>
    <w:p w14:paraId="757E958F" w14:textId="36CA4D30" w:rsidR="008B5D85" w:rsidRDefault="008B5D85" w:rsidP="008B5D85">
      <w:pPr>
        <w:pStyle w:val="ListParagraph"/>
        <w:numPr>
          <w:ilvl w:val="0"/>
          <w:numId w:val="4"/>
        </w:numPr>
      </w:pPr>
      <w:r>
        <w:t>Scott is reviewing – we will have more info.</w:t>
      </w:r>
      <w:r w:rsidR="00E30F76">
        <w:t xml:space="preserve">  Some of the top reasons people leave:</w:t>
      </w:r>
    </w:p>
    <w:p w14:paraId="641A7944" w14:textId="463CAD50" w:rsidR="008B5D85" w:rsidRDefault="008B5D85" w:rsidP="008B5D85">
      <w:pPr>
        <w:pStyle w:val="ListParagraph"/>
        <w:numPr>
          <w:ilvl w:val="1"/>
          <w:numId w:val="4"/>
        </w:numPr>
      </w:pPr>
      <w:r>
        <w:t>No advancement</w:t>
      </w:r>
    </w:p>
    <w:p w14:paraId="1A7DBE2B" w14:textId="2C4C9236" w:rsidR="00766928" w:rsidRDefault="00766928" w:rsidP="008B5D85">
      <w:pPr>
        <w:pStyle w:val="ListParagraph"/>
        <w:numPr>
          <w:ilvl w:val="1"/>
          <w:numId w:val="4"/>
        </w:numPr>
      </w:pPr>
      <w:r>
        <w:t>Spouse relocated</w:t>
      </w:r>
    </w:p>
    <w:p w14:paraId="64F529AC" w14:textId="77777777" w:rsidR="00766928" w:rsidRDefault="00766928" w:rsidP="00766928"/>
    <w:p w14:paraId="45B277CA" w14:textId="62BD78C8" w:rsidR="00766928" w:rsidRDefault="00766928" w:rsidP="00766928">
      <w:r>
        <w:t>Next Month</w:t>
      </w:r>
      <w:r w:rsidR="00E30F76">
        <w:t>’s meeting 11/12/15</w:t>
      </w:r>
      <w:r>
        <w:t xml:space="preserve"> – Meet Dev Butler – Labor Relations.</w:t>
      </w:r>
    </w:p>
    <w:p w14:paraId="6AAA52E0" w14:textId="77777777" w:rsidR="00766928" w:rsidRDefault="00766928" w:rsidP="00766928"/>
    <w:p w14:paraId="1EE8060C" w14:textId="77777777" w:rsidR="008B5D85" w:rsidRDefault="008B5D85" w:rsidP="00766928"/>
    <w:p w14:paraId="7F878162" w14:textId="495FCBD4" w:rsidR="00200D47" w:rsidRDefault="00E30F76" w:rsidP="009E6528">
      <w:r>
        <w:t>Minutes respectfully submitted by Luanne Brown  10/8/15</w:t>
      </w:r>
    </w:p>
    <w:p w14:paraId="1B87984E" w14:textId="77777777" w:rsidR="000125AD" w:rsidRDefault="000125AD" w:rsidP="009E6528"/>
    <w:p w14:paraId="761BD23E" w14:textId="77777777" w:rsidR="000125AD" w:rsidRDefault="000125AD" w:rsidP="00E30F76">
      <w:pPr>
        <w:pStyle w:val="ListParagraph"/>
      </w:pPr>
    </w:p>
    <w:p w14:paraId="09BA0ED2" w14:textId="77777777" w:rsidR="003E178A" w:rsidRDefault="003E178A" w:rsidP="00442125"/>
    <w:sectPr w:rsidR="003E178A" w:rsidSect="00E30F76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581"/>
    <w:multiLevelType w:val="hybridMultilevel"/>
    <w:tmpl w:val="EC8A2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5B5795"/>
    <w:multiLevelType w:val="hybridMultilevel"/>
    <w:tmpl w:val="D8C8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00A3"/>
    <w:multiLevelType w:val="hybridMultilevel"/>
    <w:tmpl w:val="2E38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1BB9"/>
    <w:multiLevelType w:val="hybridMultilevel"/>
    <w:tmpl w:val="627E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83573"/>
    <w:multiLevelType w:val="hybridMultilevel"/>
    <w:tmpl w:val="9962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55C77"/>
    <w:multiLevelType w:val="hybridMultilevel"/>
    <w:tmpl w:val="3670F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72079"/>
    <w:multiLevelType w:val="hybridMultilevel"/>
    <w:tmpl w:val="030C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49"/>
    <w:rsid w:val="000125AD"/>
    <w:rsid w:val="00036756"/>
    <w:rsid w:val="00141CDE"/>
    <w:rsid w:val="001C2043"/>
    <w:rsid w:val="00200D47"/>
    <w:rsid w:val="00225034"/>
    <w:rsid w:val="002451BB"/>
    <w:rsid w:val="00301211"/>
    <w:rsid w:val="003A63F8"/>
    <w:rsid w:val="003E178A"/>
    <w:rsid w:val="00442125"/>
    <w:rsid w:val="00466A54"/>
    <w:rsid w:val="00474A25"/>
    <w:rsid w:val="004D300B"/>
    <w:rsid w:val="005012A5"/>
    <w:rsid w:val="00542E78"/>
    <w:rsid w:val="00597B6D"/>
    <w:rsid w:val="005A560F"/>
    <w:rsid w:val="005D507A"/>
    <w:rsid w:val="006442F2"/>
    <w:rsid w:val="00647C89"/>
    <w:rsid w:val="00681C99"/>
    <w:rsid w:val="006B1B4F"/>
    <w:rsid w:val="006C46F7"/>
    <w:rsid w:val="006E250D"/>
    <w:rsid w:val="00766928"/>
    <w:rsid w:val="00836123"/>
    <w:rsid w:val="008A181A"/>
    <w:rsid w:val="008B5D85"/>
    <w:rsid w:val="0096415B"/>
    <w:rsid w:val="00974F49"/>
    <w:rsid w:val="009E6528"/>
    <w:rsid w:val="00B07184"/>
    <w:rsid w:val="00BC404D"/>
    <w:rsid w:val="00CA51C2"/>
    <w:rsid w:val="00CB3492"/>
    <w:rsid w:val="00D87F60"/>
    <w:rsid w:val="00E02C6D"/>
    <w:rsid w:val="00E30F76"/>
    <w:rsid w:val="00FA6D29"/>
    <w:rsid w:val="00FB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9B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*Payroll* Brown</dc:creator>
  <cp:keywords/>
  <dc:description/>
  <cp:lastModifiedBy>Kathleen Wright</cp:lastModifiedBy>
  <cp:revision>2</cp:revision>
  <dcterms:created xsi:type="dcterms:W3CDTF">2016-02-01T20:44:00Z</dcterms:created>
  <dcterms:modified xsi:type="dcterms:W3CDTF">2016-02-01T20:44:00Z</dcterms:modified>
</cp:coreProperties>
</file>