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13A1" w:rsidRPr="00AA6180" w:rsidRDefault="00320D3A" w:rsidP="0060204F">
      <w:pPr>
        <w:rPr>
          <w:rFonts w:ascii="Arial Narrow" w:hAnsi="Arial Narrow"/>
        </w:rPr>
      </w:pPr>
      <w:r w:rsidRPr="00AA6180">
        <w:rPr>
          <w:rFonts w:ascii="Arial Narrow" w:hAnsi="Arial Narrow"/>
          <w:noProof/>
        </w:rPr>
        <mc:AlternateContent>
          <mc:Choice Requires="wps">
            <w:drawing>
              <wp:anchor distT="0" distB="0" distL="114300" distR="114300" simplePos="0" relativeHeight="251660288" behindDoc="0" locked="0" layoutInCell="0" allowOverlap="1" wp14:anchorId="60A76942" wp14:editId="117DFFF7">
                <wp:simplePos x="0" y="0"/>
                <wp:positionH relativeFrom="page">
                  <wp:posOffset>397510</wp:posOffset>
                </wp:positionH>
                <wp:positionV relativeFrom="page">
                  <wp:posOffset>1225550</wp:posOffset>
                </wp:positionV>
                <wp:extent cx="2014855" cy="8481695"/>
                <wp:effectExtent l="0" t="0" r="0" b="0"/>
                <wp:wrapSquare wrapText="bothSides"/>
                <wp:docPr id="1" name="Text Box 2"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855" cy="8481695"/>
                        </a:xfrm>
                        <a:prstGeom prst="rect">
                          <a:avLst/>
                        </a:prstGeom>
                        <a:pattFill prst="narHorz">
                          <a:fgClr>
                            <a:schemeClr val="bg1">
                              <a:lumMod val="100000"/>
                              <a:lumOff val="0"/>
                            </a:schemeClr>
                          </a:fgClr>
                          <a:bgClr>
                            <a:srgbClr val="FFFFFF"/>
                          </a:bgClr>
                        </a:pattFill>
                        <a:ln>
                          <a:noFill/>
                        </a:ln>
                        <a:extLst>
                          <a:ext uri="{91240B29-F687-4F45-9708-019B960494DF}">
                            <a14:hiddenLine xmlns:a14="http://schemas.microsoft.com/office/drawing/2010/main" w="76200" cmpd="thickThin">
                              <a:solidFill>
                                <a:schemeClr val="accent2">
                                  <a:lumMod val="50000"/>
                                  <a:lumOff val="0"/>
                                </a:schemeClr>
                              </a:solidFill>
                              <a:miter lim="800000"/>
                              <a:headEnd/>
                              <a:tailEnd/>
                            </a14:hiddenLine>
                          </a:ext>
                        </a:extLst>
                      </wps:spPr>
                      <wps:txbx>
                        <w:txbxContent>
                          <w:p w:rsidR="00AA6180" w:rsidRDefault="00AA6180" w:rsidP="009B0078">
                            <w:pPr>
                              <w:pBdr>
                                <w:top w:val="thinThickSmallGap" w:sz="36" w:space="11" w:color="622423" w:themeColor="accent2" w:themeShade="7F"/>
                                <w:bottom w:val="thickThinSmallGap" w:sz="36" w:space="10" w:color="622423" w:themeColor="accent2" w:themeShade="7F"/>
                              </w:pBdr>
                              <w:spacing w:after="160"/>
                              <w:ind w:left="-90" w:right="-119"/>
                              <w:rPr>
                                <w:rFonts w:ascii="Lucida Bright" w:eastAsiaTheme="majorEastAsia" w:hAnsi="Lucida Bright" w:cstheme="majorBidi"/>
                                <w:b/>
                                <w:i/>
                                <w:iCs/>
                                <w:sz w:val="32"/>
                                <w:szCs w:val="32"/>
                              </w:rPr>
                            </w:pPr>
                            <w:r w:rsidRPr="00BF6BC2">
                              <w:rPr>
                                <w:rFonts w:ascii="Lucida Bright" w:eastAsiaTheme="majorEastAsia" w:hAnsi="Lucida Bright" w:cstheme="majorBidi"/>
                                <w:b/>
                                <w:i/>
                                <w:iCs/>
                                <w:sz w:val="32"/>
                                <w:szCs w:val="32"/>
                              </w:rPr>
                              <w:t xml:space="preserve">AP </w:t>
                            </w:r>
                          </w:p>
                          <w:p w:rsidR="00AA6180" w:rsidRPr="00BF6BC2" w:rsidRDefault="00AA6180" w:rsidP="009B0078">
                            <w:pPr>
                              <w:pBdr>
                                <w:top w:val="thinThickSmallGap" w:sz="36" w:space="11" w:color="622423" w:themeColor="accent2" w:themeShade="7F"/>
                                <w:bottom w:val="thickThinSmallGap" w:sz="36" w:space="10" w:color="622423" w:themeColor="accent2" w:themeShade="7F"/>
                              </w:pBdr>
                              <w:spacing w:after="160"/>
                              <w:ind w:left="-90" w:right="-119"/>
                              <w:rPr>
                                <w:rFonts w:ascii="Lucida Bright" w:eastAsiaTheme="majorEastAsia" w:hAnsi="Lucida Bright" w:cstheme="majorBidi"/>
                                <w:b/>
                                <w:i/>
                                <w:iCs/>
                                <w:sz w:val="32"/>
                                <w:szCs w:val="32"/>
                              </w:rPr>
                            </w:pPr>
                            <w:r w:rsidRPr="00BF6BC2">
                              <w:rPr>
                                <w:rFonts w:ascii="Lucida Bright" w:eastAsiaTheme="majorEastAsia" w:hAnsi="Lucida Bright" w:cstheme="majorBidi"/>
                                <w:b/>
                                <w:i/>
                                <w:iCs/>
                                <w:sz w:val="32"/>
                                <w:szCs w:val="32"/>
                              </w:rPr>
                              <w:t xml:space="preserve">Professional </w:t>
                            </w:r>
                          </w:p>
                          <w:p w:rsidR="00AA6180" w:rsidRPr="00BF6BC2" w:rsidRDefault="00AA6180" w:rsidP="009B0078">
                            <w:pPr>
                              <w:pBdr>
                                <w:top w:val="thinThickSmallGap" w:sz="36" w:space="11" w:color="622423" w:themeColor="accent2" w:themeShade="7F"/>
                                <w:bottom w:val="thickThinSmallGap" w:sz="36" w:space="10" w:color="622423" w:themeColor="accent2" w:themeShade="7F"/>
                              </w:pBdr>
                              <w:spacing w:after="160"/>
                              <w:ind w:left="-90" w:right="-119"/>
                              <w:rPr>
                                <w:rFonts w:ascii="Lucida Bright" w:eastAsiaTheme="majorEastAsia" w:hAnsi="Lucida Bright" w:cstheme="majorBidi"/>
                                <w:b/>
                                <w:i/>
                                <w:iCs/>
                                <w:sz w:val="32"/>
                                <w:szCs w:val="32"/>
                              </w:rPr>
                            </w:pPr>
                            <w:r w:rsidRPr="00BF6BC2">
                              <w:rPr>
                                <w:rFonts w:ascii="Lucida Bright" w:eastAsiaTheme="majorEastAsia" w:hAnsi="Lucida Bright" w:cstheme="majorBidi"/>
                                <w:b/>
                                <w:i/>
                                <w:iCs/>
                                <w:sz w:val="32"/>
                                <w:szCs w:val="32"/>
                              </w:rPr>
                              <w:t xml:space="preserve">Development </w:t>
                            </w:r>
                          </w:p>
                          <w:p w:rsidR="00AA6180" w:rsidRPr="00BF6BC2" w:rsidRDefault="00AA6180" w:rsidP="009B0078">
                            <w:pPr>
                              <w:pBdr>
                                <w:top w:val="thinThickSmallGap" w:sz="36" w:space="11" w:color="622423" w:themeColor="accent2" w:themeShade="7F"/>
                                <w:bottom w:val="thickThinSmallGap" w:sz="36" w:space="10" w:color="622423" w:themeColor="accent2" w:themeShade="7F"/>
                              </w:pBdr>
                              <w:spacing w:after="160"/>
                              <w:ind w:left="-90" w:right="-119"/>
                              <w:rPr>
                                <w:rFonts w:ascii="Lucida Bright" w:eastAsiaTheme="majorEastAsia" w:hAnsi="Lucida Bright" w:cstheme="majorBidi"/>
                                <w:b/>
                                <w:i/>
                                <w:iCs/>
                                <w:sz w:val="32"/>
                                <w:szCs w:val="32"/>
                              </w:rPr>
                            </w:pPr>
                            <w:r>
                              <w:rPr>
                                <w:rFonts w:ascii="Lucida Bright" w:eastAsiaTheme="majorEastAsia" w:hAnsi="Lucida Bright" w:cstheme="majorBidi"/>
                                <w:b/>
                                <w:i/>
                                <w:iCs/>
                                <w:sz w:val="32"/>
                                <w:szCs w:val="32"/>
                              </w:rPr>
                              <w:t>Subc</w:t>
                            </w:r>
                            <w:r w:rsidRPr="00BF6BC2">
                              <w:rPr>
                                <w:rFonts w:ascii="Lucida Bright" w:eastAsiaTheme="majorEastAsia" w:hAnsi="Lucida Bright" w:cstheme="majorBidi"/>
                                <w:b/>
                                <w:i/>
                                <w:iCs/>
                                <w:sz w:val="32"/>
                                <w:szCs w:val="32"/>
                              </w:rPr>
                              <w:t>ommittee</w:t>
                            </w:r>
                          </w:p>
                          <w:p w:rsidR="00AA6180" w:rsidRDefault="00AA6180" w:rsidP="00931188">
                            <w:pPr>
                              <w:rPr>
                                <w:rFonts w:ascii="Lucida Bright" w:hAnsi="Lucida Bright" w:cs="FrankRuehl"/>
                                <w:b/>
                                <w:sz w:val="20"/>
                                <w:szCs w:val="20"/>
                              </w:rPr>
                            </w:pPr>
                          </w:p>
                          <w:p w:rsidR="00AA6180" w:rsidRPr="00BF6BC2" w:rsidRDefault="00AA6180" w:rsidP="00931188">
                            <w:pPr>
                              <w:rPr>
                                <w:rFonts w:ascii="Lucida Bright" w:hAnsi="Lucida Bright" w:cs="FrankRuehl"/>
                                <w:b/>
                                <w:sz w:val="20"/>
                                <w:szCs w:val="20"/>
                              </w:rPr>
                            </w:pPr>
                            <w:r w:rsidRPr="00BF6BC2">
                              <w:rPr>
                                <w:rFonts w:ascii="Lucida Bright" w:hAnsi="Lucida Bright" w:cs="FrankRuehl"/>
                                <w:b/>
                                <w:sz w:val="20"/>
                                <w:szCs w:val="20"/>
                              </w:rPr>
                              <w:t>Members</w:t>
                            </w:r>
                          </w:p>
                          <w:p w:rsidR="00AA6180" w:rsidRPr="00931188" w:rsidRDefault="00AA6180" w:rsidP="00931188">
                            <w:pPr>
                              <w:rPr>
                                <w:rFonts w:ascii="Lucida Bright" w:hAnsi="Lucida Bright" w:cs="FrankRuehl"/>
                                <w:sz w:val="20"/>
                                <w:szCs w:val="20"/>
                              </w:rPr>
                            </w:pPr>
                            <w:r w:rsidRPr="00931188">
                              <w:rPr>
                                <w:rFonts w:ascii="Lucida Bright" w:hAnsi="Lucida Bright" w:cs="FrankRuehl"/>
                                <w:sz w:val="20"/>
                                <w:szCs w:val="20"/>
                              </w:rPr>
                              <w:t xml:space="preserve"> </w:t>
                            </w:r>
                          </w:p>
                          <w:p w:rsidR="00AA6180" w:rsidRPr="009B0078" w:rsidRDefault="00AA6180" w:rsidP="009B0078">
                            <w:pPr>
                              <w:rPr>
                                <w:rFonts w:ascii="Lucida Bright" w:hAnsi="Lucida Bright" w:cs="FrankRuehl"/>
                                <w:b/>
                                <w:sz w:val="16"/>
                                <w:szCs w:val="16"/>
                              </w:rPr>
                            </w:pPr>
                            <w:r w:rsidRPr="009B0078">
                              <w:rPr>
                                <w:rFonts w:ascii="Lucida Bright" w:hAnsi="Lucida Bright" w:cs="FrankRuehl"/>
                                <w:b/>
                                <w:sz w:val="16"/>
                                <w:szCs w:val="16"/>
                              </w:rPr>
                              <w:t>Group # 1</w:t>
                            </w:r>
                          </w:p>
                          <w:p w:rsidR="00AA6180" w:rsidRPr="009B0078" w:rsidRDefault="00AA6180" w:rsidP="009B0078">
                            <w:pPr>
                              <w:rPr>
                                <w:rFonts w:ascii="Lucida Bright" w:hAnsi="Lucida Bright" w:cs="FrankRuehl"/>
                                <w:sz w:val="18"/>
                                <w:szCs w:val="18"/>
                              </w:rPr>
                            </w:pPr>
                            <w:r w:rsidRPr="009B0078">
                              <w:rPr>
                                <w:rFonts w:ascii="Lucida Bright" w:hAnsi="Lucida Bright" w:cs="FrankRuehl"/>
                                <w:sz w:val="18"/>
                                <w:szCs w:val="18"/>
                              </w:rPr>
                              <w:t>Laura Kennett</w:t>
                            </w:r>
                          </w:p>
                          <w:p w:rsidR="00AA6180" w:rsidRPr="009B0078" w:rsidRDefault="00AA6180" w:rsidP="009B0078">
                            <w:pPr>
                              <w:rPr>
                                <w:rFonts w:ascii="Lucida Bright" w:hAnsi="Lucida Bright" w:cs="FrankRuehl"/>
                                <w:i/>
                                <w:sz w:val="12"/>
                                <w:szCs w:val="12"/>
                              </w:rPr>
                            </w:pPr>
                            <w:r w:rsidRPr="009B0078">
                              <w:rPr>
                                <w:rFonts w:ascii="Lucida Bright" w:hAnsi="Lucida Bright" w:cs="FrankRuehl"/>
                                <w:i/>
                                <w:sz w:val="12"/>
                                <w:szCs w:val="12"/>
                              </w:rPr>
                              <w:t>Campus Recreation</w:t>
                            </w:r>
                          </w:p>
                          <w:p w:rsidR="00AA6180" w:rsidRDefault="00AA6180" w:rsidP="009B0078">
                            <w:pPr>
                              <w:rPr>
                                <w:rFonts w:ascii="Lucida Bright" w:hAnsi="Lucida Bright" w:cs="FrankRuehl"/>
                                <w:b/>
                                <w:sz w:val="16"/>
                                <w:szCs w:val="16"/>
                              </w:rPr>
                            </w:pPr>
                          </w:p>
                          <w:p w:rsidR="00AA6180" w:rsidRPr="009B0078" w:rsidRDefault="00AA6180" w:rsidP="009B0078">
                            <w:pPr>
                              <w:rPr>
                                <w:rFonts w:ascii="Lucida Bright" w:hAnsi="Lucida Bright" w:cs="FrankRuehl"/>
                                <w:b/>
                                <w:sz w:val="16"/>
                                <w:szCs w:val="16"/>
                              </w:rPr>
                            </w:pPr>
                            <w:r w:rsidRPr="009B0078">
                              <w:rPr>
                                <w:rFonts w:ascii="Lucida Bright" w:hAnsi="Lucida Bright" w:cs="FrankRuehl"/>
                                <w:b/>
                                <w:sz w:val="16"/>
                                <w:szCs w:val="16"/>
                              </w:rPr>
                              <w:t>Group # 2</w:t>
                            </w:r>
                          </w:p>
                          <w:p w:rsidR="00AA6180" w:rsidRPr="009B0078" w:rsidRDefault="00AA6180" w:rsidP="009B0078">
                            <w:pPr>
                              <w:rPr>
                                <w:rFonts w:ascii="Lucida Bright" w:hAnsi="Lucida Bright" w:cs="FrankRuehl"/>
                                <w:sz w:val="16"/>
                                <w:szCs w:val="16"/>
                              </w:rPr>
                            </w:pPr>
                            <w:r w:rsidRPr="009B0078">
                              <w:rPr>
                                <w:rFonts w:ascii="Lucida Bright" w:hAnsi="Lucida Bright" w:cs="FrankRuehl"/>
                                <w:sz w:val="18"/>
                                <w:szCs w:val="18"/>
                              </w:rPr>
                              <w:t>Shar</w:t>
                            </w:r>
                            <w:r>
                              <w:rPr>
                                <w:rFonts w:ascii="Lucida Bright" w:hAnsi="Lucida Bright" w:cs="FrankRuehl"/>
                                <w:sz w:val="18"/>
                                <w:szCs w:val="18"/>
                              </w:rPr>
                              <w:t>a</w:t>
                            </w:r>
                            <w:r w:rsidRPr="009B0078">
                              <w:rPr>
                                <w:rFonts w:ascii="Lucida Bright" w:hAnsi="Lucida Bright" w:cs="FrankRuehl"/>
                                <w:sz w:val="18"/>
                                <w:szCs w:val="18"/>
                              </w:rPr>
                              <w:t>lle Arnold</w:t>
                            </w:r>
                          </w:p>
                          <w:p w:rsidR="00AA6180" w:rsidRPr="009B0078" w:rsidRDefault="00AA6180" w:rsidP="00931188">
                            <w:pPr>
                              <w:rPr>
                                <w:rFonts w:ascii="Lucida Bright" w:hAnsi="Lucida Bright" w:cs="FrankRuehl"/>
                                <w:i/>
                                <w:sz w:val="12"/>
                                <w:szCs w:val="12"/>
                              </w:rPr>
                            </w:pPr>
                            <w:r w:rsidRPr="009B0078">
                              <w:rPr>
                                <w:rFonts w:ascii="Lucida Bright" w:hAnsi="Lucida Bright" w:cs="FrankRuehl"/>
                                <w:i/>
                                <w:sz w:val="12"/>
                                <w:szCs w:val="12"/>
                              </w:rPr>
                              <w:t>Children’s Enrichment Center</w:t>
                            </w:r>
                          </w:p>
                          <w:p w:rsidR="00AA6180" w:rsidRPr="00931188" w:rsidRDefault="00AA6180" w:rsidP="00931188">
                            <w:pPr>
                              <w:rPr>
                                <w:rFonts w:ascii="Lucida Bright" w:hAnsi="Lucida Bright" w:cs="FrankRuehl"/>
                                <w:sz w:val="18"/>
                                <w:szCs w:val="18"/>
                              </w:rPr>
                            </w:pPr>
                          </w:p>
                          <w:p w:rsidR="00AA6180" w:rsidRPr="009B0078" w:rsidRDefault="00AA6180" w:rsidP="009B0078">
                            <w:pPr>
                              <w:rPr>
                                <w:rFonts w:ascii="Lucida Bright" w:hAnsi="Lucida Bright" w:cs="FrankRuehl"/>
                                <w:b/>
                                <w:sz w:val="16"/>
                                <w:szCs w:val="16"/>
                              </w:rPr>
                            </w:pPr>
                            <w:r w:rsidRPr="009B0078">
                              <w:rPr>
                                <w:rFonts w:ascii="Lucida Bright" w:hAnsi="Lucida Bright" w:cs="FrankRuehl"/>
                                <w:b/>
                                <w:sz w:val="16"/>
                                <w:szCs w:val="16"/>
                              </w:rPr>
                              <w:t>Group # 3</w:t>
                            </w:r>
                          </w:p>
                          <w:p w:rsidR="00AA6180" w:rsidRPr="009B0078" w:rsidRDefault="00AA6180" w:rsidP="00931188">
                            <w:pPr>
                              <w:rPr>
                                <w:rFonts w:ascii="Lucida Bright" w:hAnsi="Lucida Bright" w:cs="FrankRuehl"/>
                                <w:sz w:val="18"/>
                                <w:szCs w:val="18"/>
                              </w:rPr>
                            </w:pPr>
                            <w:r w:rsidRPr="009B0078">
                              <w:rPr>
                                <w:rFonts w:ascii="Lucida Bright" w:hAnsi="Lucida Bright" w:cs="FrankRuehl"/>
                                <w:sz w:val="18"/>
                                <w:szCs w:val="18"/>
                              </w:rPr>
                              <w:t>Margo Dill</w:t>
                            </w:r>
                          </w:p>
                          <w:p w:rsidR="00AA6180" w:rsidRPr="009B0078" w:rsidRDefault="00AA6180" w:rsidP="00931188">
                            <w:pPr>
                              <w:rPr>
                                <w:rFonts w:ascii="Lucida Bright" w:hAnsi="Lucida Bright" w:cs="FrankRuehl"/>
                                <w:i/>
                                <w:sz w:val="12"/>
                                <w:szCs w:val="12"/>
                              </w:rPr>
                            </w:pPr>
                            <w:r w:rsidRPr="009B0078">
                              <w:rPr>
                                <w:rFonts w:ascii="Lucida Bright" w:hAnsi="Lucida Bright" w:cs="FrankRuehl"/>
                                <w:i/>
                                <w:sz w:val="12"/>
                                <w:szCs w:val="12"/>
                              </w:rPr>
                              <w:t>Regional Math and Science Center</w:t>
                            </w:r>
                          </w:p>
                          <w:p w:rsidR="00AA6180" w:rsidRPr="00931188" w:rsidRDefault="00AA6180" w:rsidP="00931188">
                            <w:pPr>
                              <w:rPr>
                                <w:rFonts w:ascii="Lucida Bright" w:hAnsi="Lucida Bright" w:cs="FrankRuehl"/>
                                <w:sz w:val="18"/>
                                <w:szCs w:val="18"/>
                              </w:rPr>
                            </w:pPr>
                          </w:p>
                          <w:p w:rsidR="00AA6180" w:rsidRPr="009B0078" w:rsidRDefault="00AA6180" w:rsidP="009B0078">
                            <w:pPr>
                              <w:rPr>
                                <w:rFonts w:ascii="Lucida Bright" w:hAnsi="Lucida Bright" w:cs="FrankRuehl"/>
                                <w:b/>
                                <w:sz w:val="16"/>
                                <w:szCs w:val="16"/>
                              </w:rPr>
                            </w:pPr>
                            <w:r w:rsidRPr="009B0078">
                              <w:rPr>
                                <w:rFonts w:ascii="Lucida Bright" w:hAnsi="Lucida Bright" w:cs="FrankRuehl"/>
                                <w:b/>
                                <w:sz w:val="16"/>
                                <w:szCs w:val="16"/>
                              </w:rPr>
                              <w:t>Group # 4</w:t>
                            </w:r>
                          </w:p>
                          <w:p w:rsidR="00AA6180" w:rsidRPr="009B0078" w:rsidRDefault="00AA6180" w:rsidP="009B0078">
                            <w:pPr>
                              <w:rPr>
                                <w:rFonts w:ascii="Lucida Bright" w:hAnsi="Lucida Bright" w:cs="FrankRuehl"/>
                                <w:sz w:val="18"/>
                                <w:szCs w:val="18"/>
                              </w:rPr>
                            </w:pPr>
                            <w:r w:rsidRPr="009B0078">
                              <w:rPr>
                                <w:rFonts w:ascii="Lucida Bright" w:hAnsi="Lucida Bright" w:cs="FrankRuehl"/>
                                <w:sz w:val="18"/>
                                <w:szCs w:val="18"/>
                              </w:rPr>
                              <w:t>Brenda Lindberg</w:t>
                            </w:r>
                          </w:p>
                          <w:p w:rsidR="00AA6180" w:rsidRPr="009B0078" w:rsidRDefault="00AA6180" w:rsidP="009B0078">
                            <w:pPr>
                              <w:rPr>
                                <w:rFonts w:ascii="Lucida Bright" w:hAnsi="Lucida Bright" w:cs="FrankRuehl"/>
                                <w:i/>
                                <w:sz w:val="12"/>
                                <w:szCs w:val="12"/>
                              </w:rPr>
                            </w:pPr>
                            <w:r w:rsidRPr="009B0078">
                              <w:rPr>
                                <w:rFonts w:ascii="Lucida Bright" w:hAnsi="Lucida Bright" w:cs="FrankRuehl"/>
                                <w:i/>
                                <w:sz w:val="12"/>
                                <w:szCs w:val="12"/>
                              </w:rPr>
                              <w:t>Accounting, Business Office</w:t>
                            </w:r>
                          </w:p>
                          <w:p w:rsidR="00AA6180" w:rsidRDefault="00AA6180" w:rsidP="009B0078">
                            <w:pPr>
                              <w:rPr>
                                <w:rFonts w:ascii="Lucida Bright" w:hAnsi="Lucida Bright" w:cs="FrankRuehl"/>
                                <w:b/>
                                <w:sz w:val="16"/>
                                <w:szCs w:val="16"/>
                              </w:rPr>
                            </w:pPr>
                          </w:p>
                          <w:p w:rsidR="00AA6180" w:rsidRPr="009B0078" w:rsidRDefault="00AA6180" w:rsidP="009B0078">
                            <w:pPr>
                              <w:rPr>
                                <w:rFonts w:ascii="Lucida Bright" w:hAnsi="Lucida Bright" w:cs="FrankRuehl"/>
                                <w:b/>
                                <w:sz w:val="16"/>
                                <w:szCs w:val="16"/>
                              </w:rPr>
                            </w:pPr>
                            <w:r w:rsidRPr="009B0078">
                              <w:rPr>
                                <w:rFonts w:ascii="Lucida Bright" w:hAnsi="Lucida Bright" w:cs="FrankRuehl"/>
                                <w:b/>
                                <w:sz w:val="16"/>
                                <w:szCs w:val="16"/>
                              </w:rPr>
                              <w:t>Group # 5</w:t>
                            </w:r>
                          </w:p>
                          <w:p w:rsidR="00AA6180" w:rsidRPr="009B0078" w:rsidRDefault="00AA6180" w:rsidP="00931188">
                            <w:pPr>
                              <w:rPr>
                                <w:rFonts w:ascii="Lucida Bright" w:hAnsi="Lucida Bright" w:cs="FrankRuehl"/>
                                <w:sz w:val="18"/>
                                <w:szCs w:val="18"/>
                              </w:rPr>
                            </w:pPr>
                            <w:r w:rsidRPr="009B0078">
                              <w:rPr>
                                <w:rFonts w:ascii="Lucida Bright" w:hAnsi="Lucida Bright" w:cs="FrankRuehl"/>
                                <w:sz w:val="18"/>
                                <w:szCs w:val="18"/>
                              </w:rPr>
                              <w:t>Bradley Gordon</w:t>
                            </w:r>
                          </w:p>
                          <w:p w:rsidR="00AA6180" w:rsidRPr="009B0078" w:rsidRDefault="00AA6180" w:rsidP="00931188">
                            <w:pPr>
                              <w:rPr>
                                <w:rFonts w:ascii="Lucida Bright" w:hAnsi="Lucida Bright" w:cs="FrankRuehl"/>
                                <w:i/>
                                <w:sz w:val="12"/>
                                <w:szCs w:val="12"/>
                              </w:rPr>
                            </w:pPr>
                            <w:r w:rsidRPr="009B0078">
                              <w:rPr>
                                <w:rFonts w:ascii="Lucida Bright" w:hAnsi="Lucida Bright" w:cs="FrankRuehl"/>
                                <w:i/>
                                <w:sz w:val="12"/>
                                <w:szCs w:val="12"/>
                              </w:rPr>
                              <w:t>WGVU-AM/FM/TV</w:t>
                            </w:r>
                          </w:p>
                          <w:p w:rsidR="00AA6180" w:rsidRPr="00931188" w:rsidRDefault="00AA6180" w:rsidP="00931188">
                            <w:pPr>
                              <w:rPr>
                                <w:rFonts w:ascii="Lucida Bright" w:hAnsi="Lucida Bright" w:cs="FrankRuehl"/>
                                <w:sz w:val="18"/>
                                <w:szCs w:val="18"/>
                              </w:rPr>
                            </w:pPr>
                          </w:p>
                          <w:p w:rsidR="00AA6180" w:rsidRPr="009B0078" w:rsidRDefault="00AA6180" w:rsidP="009B0078">
                            <w:pPr>
                              <w:rPr>
                                <w:rFonts w:ascii="Lucida Bright" w:hAnsi="Lucida Bright" w:cs="FrankRuehl"/>
                                <w:b/>
                                <w:sz w:val="16"/>
                                <w:szCs w:val="16"/>
                              </w:rPr>
                            </w:pPr>
                            <w:r w:rsidRPr="009B0078">
                              <w:rPr>
                                <w:rFonts w:ascii="Lucida Bright" w:hAnsi="Lucida Bright" w:cs="FrankRuehl"/>
                                <w:b/>
                                <w:sz w:val="16"/>
                                <w:szCs w:val="16"/>
                              </w:rPr>
                              <w:t>Group # 6</w:t>
                            </w:r>
                          </w:p>
                          <w:p w:rsidR="00AA6180" w:rsidRPr="009B0078" w:rsidRDefault="00AA6180" w:rsidP="00931188">
                            <w:pPr>
                              <w:rPr>
                                <w:rFonts w:ascii="Lucida Bright" w:hAnsi="Lucida Bright" w:cs="FrankRuehl"/>
                                <w:sz w:val="18"/>
                                <w:szCs w:val="18"/>
                              </w:rPr>
                            </w:pPr>
                            <w:r w:rsidRPr="009B0078">
                              <w:rPr>
                                <w:rFonts w:ascii="Lucida Bright" w:hAnsi="Lucida Bright" w:cs="FrankRuehl"/>
                                <w:sz w:val="18"/>
                                <w:szCs w:val="18"/>
                              </w:rPr>
                              <w:t>Kate VanDerKolk</w:t>
                            </w:r>
                          </w:p>
                          <w:p w:rsidR="00AA6180" w:rsidRDefault="00AA6180" w:rsidP="00931188">
                            <w:pPr>
                              <w:rPr>
                                <w:rFonts w:ascii="Lucida Bright" w:hAnsi="Lucida Bright" w:cs="FrankRuehl"/>
                                <w:i/>
                                <w:sz w:val="12"/>
                                <w:szCs w:val="12"/>
                              </w:rPr>
                            </w:pPr>
                            <w:r>
                              <w:rPr>
                                <w:rFonts w:ascii="Lucida Bright" w:hAnsi="Lucida Bright" w:cs="FrankRuehl"/>
                                <w:i/>
                                <w:sz w:val="12"/>
                                <w:szCs w:val="12"/>
                              </w:rPr>
                              <w:t>Continuing Education</w:t>
                            </w:r>
                          </w:p>
                          <w:p w:rsidR="00AA6180" w:rsidRDefault="00AA6180" w:rsidP="00931188">
                            <w:pPr>
                              <w:rPr>
                                <w:rFonts w:ascii="Lucida Bright" w:hAnsi="Lucida Bright" w:cs="FrankRuehl"/>
                                <w:i/>
                                <w:sz w:val="12"/>
                                <w:szCs w:val="12"/>
                              </w:rPr>
                            </w:pPr>
                            <w:r w:rsidRPr="009B0078">
                              <w:rPr>
                                <w:rFonts w:ascii="Lucida Bright" w:hAnsi="Lucida Bright" w:cs="FrankRuehl"/>
                                <w:i/>
                                <w:sz w:val="12"/>
                                <w:szCs w:val="12"/>
                              </w:rPr>
                              <w:t>Holland (Meijer) Campus</w:t>
                            </w:r>
                          </w:p>
                          <w:p w:rsidR="00AA6180" w:rsidRPr="009B0078" w:rsidRDefault="00AA6180" w:rsidP="00931188">
                            <w:pPr>
                              <w:rPr>
                                <w:rFonts w:ascii="Lucida Bright" w:hAnsi="Lucida Bright" w:cs="FrankRuehl"/>
                                <w:i/>
                                <w:sz w:val="12"/>
                                <w:szCs w:val="12"/>
                              </w:rPr>
                            </w:pPr>
                          </w:p>
                          <w:p w:rsidR="00AA6180" w:rsidRPr="009B0078" w:rsidRDefault="00AA6180" w:rsidP="00320D3A">
                            <w:pPr>
                              <w:rPr>
                                <w:rFonts w:ascii="Lucida Bright" w:hAnsi="Lucida Bright" w:cs="FrankRuehl"/>
                                <w:b/>
                                <w:sz w:val="16"/>
                                <w:szCs w:val="16"/>
                              </w:rPr>
                            </w:pPr>
                            <w:r>
                              <w:rPr>
                                <w:rFonts w:ascii="Lucida Bright" w:hAnsi="Lucida Bright" w:cs="FrankRuehl"/>
                                <w:b/>
                                <w:sz w:val="16"/>
                                <w:szCs w:val="16"/>
                              </w:rPr>
                              <w:t>Ex-Officio</w:t>
                            </w:r>
                          </w:p>
                          <w:p w:rsidR="00AA6180" w:rsidRPr="009B0078" w:rsidRDefault="00AA6180" w:rsidP="00320D3A">
                            <w:pPr>
                              <w:rPr>
                                <w:rFonts w:ascii="Lucida Bright" w:hAnsi="Lucida Bright" w:cs="FrankRuehl"/>
                                <w:sz w:val="18"/>
                                <w:szCs w:val="18"/>
                              </w:rPr>
                            </w:pPr>
                            <w:r w:rsidRPr="009B0078">
                              <w:rPr>
                                <w:rFonts w:ascii="Lucida Bright" w:hAnsi="Lucida Bright" w:cs="FrankRuehl"/>
                                <w:sz w:val="18"/>
                                <w:szCs w:val="18"/>
                              </w:rPr>
                              <w:t>Maggie McCrystal</w:t>
                            </w:r>
                          </w:p>
                          <w:p w:rsidR="00AA6180" w:rsidRPr="009B0078" w:rsidRDefault="00AA6180" w:rsidP="00320D3A">
                            <w:pPr>
                              <w:rPr>
                                <w:rFonts w:ascii="Lucida Bright" w:hAnsi="Lucida Bright" w:cs="FrankRuehl"/>
                                <w:i/>
                                <w:sz w:val="12"/>
                                <w:szCs w:val="12"/>
                              </w:rPr>
                            </w:pPr>
                            <w:r w:rsidRPr="009B0078">
                              <w:rPr>
                                <w:rFonts w:ascii="Lucida Bright" w:hAnsi="Lucida Bright" w:cs="FrankRuehl"/>
                                <w:i/>
                                <w:sz w:val="12"/>
                                <w:szCs w:val="12"/>
                              </w:rPr>
                              <w:t>Human Resources</w:t>
                            </w:r>
                          </w:p>
                          <w:p w:rsidR="00AA6180" w:rsidRDefault="00AA6180" w:rsidP="00931188">
                            <w:pPr>
                              <w:rPr>
                                <w:rFonts w:ascii="Lucida Bright" w:hAnsi="Lucida Bright" w:cs="FrankRuehl"/>
                                <w:sz w:val="16"/>
                                <w:szCs w:val="16"/>
                              </w:rPr>
                            </w:pPr>
                          </w:p>
                          <w:p w:rsidR="00AA6180" w:rsidRPr="008C0F64" w:rsidRDefault="00AA6180" w:rsidP="00931188">
                            <w:pPr>
                              <w:rPr>
                                <w:rFonts w:ascii="Lucida Bright" w:hAnsi="Lucida Bright" w:cs="FrankRuehl"/>
                                <w:b/>
                                <w:sz w:val="16"/>
                                <w:szCs w:val="16"/>
                              </w:rPr>
                            </w:pPr>
                            <w:r w:rsidRPr="008C0F64">
                              <w:rPr>
                                <w:rFonts w:ascii="Lucida Bright" w:hAnsi="Lucida Bright" w:cs="FrankRuehl"/>
                                <w:b/>
                                <w:sz w:val="16"/>
                                <w:szCs w:val="16"/>
                              </w:rPr>
                              <w:t>AP Comm. Liaison</w:t>
                            </w:r>
                          </w:p>
                          <w:p w:rsidR="00AA6180" w:rsidRDefault="00AA6180" w:rsidP="00931188">
                            <w:pPr>
                              <w:rPr>
                                <w:rFonts w:ascii="Lucida Bright" w:hAnsi="Lucida Bright" w:cs="FrankRuehl"/>
                                <w:sz w:val="16"/>
                                <w:szCs w:val="16"/>
                              </w:rPr>
                            </w:pPr>
                            <w:r>
                              <w:rPr>
                                <w:rFonts w:ascii="Lucida Bright" w:hAnsi="Lucida Bright" w:cs="FrankRuehl"/>
                                <w:sz w:val="16"/>
                                <w:szCs w:val="16"/>
                              </w:rPr>
                              <w:t>Ed Simon</w:t>
                            </w:r>
                          </w:p>
                          <w:p w:rsidR="00AA6180" w:rsidRDefault="00AA6180" w:rsidP="00931188">
                            <w:pPr>
                              <w:rPr>
                                <w:rFonts w:ascii="Lucida Bright" w:hAnsi="Lucida Bright" w:cs="FrankRuehl"/>
                                <w:i/>
                                <w:sz w:val="12"/>
                                <w:szCs w:val="12"/>
                              </w:rPr>
                            </w:pPr>
                            <w:r w:rsidRPr="008C0F64">
                              <w:rPr>
                                <w:rFonts w:ascii="Lucida Bright" w:hAnsi="Lucida Bright" w:cs="FrankRuehl"/>
                                <w:i/>
                                <w:sz w:val="12"/>
                                <w:szCs w:val="12"/>
                              </w:rPr>
                              <w:t>Facilities Management</w:t>
                            </w:r>
                          </w:p>
                          <w:p w:rsidR="00AA6180" w:rsidRDefault="00AA6180" w:rsidP="00931188">
                            <w:pPr>
                              <w:rPr>
                                <w:rFonts w:ascii="Lucida Bright" w:hAnsi="Lucida Bright" w:cs="FrankRuehl"/>
                                <w:i/>
                                <w:sz w:val="12"/>
                                <w:szCs w:val="12"/>
                              </w:rPr>
                            </w:pPr>
                          </w:p>
                          <w:p w:rsidR="00AA6180" w:rsidRPr="008C0F64" w:rsidRDefault="00AA6180" w:rsidP="00931188">
                            <w:pPr>
                              <w:rPr>
                                <w:rFonts w:ascii="Lucida Bright" w:hAnsi="Lucida Bright" w:cs="FrankRuehl"/>
                                <w:i/>
                                <w:sz w:val="12"/>
                                <w:szCs w:val="12"/>
                              </w:rPr>
                            </w:pPr>
                          </w:p>
                          <w:p w:rsidR="00AA6180" w:rsidRDefault="00AA6180" w:rsidP="00230845">
                            <w:pPr>
                              <w:pBdr>
                                <w:top w:val="thinThickSmallGap" w:sz="36" w:space="10" w:color="622423" w:themeColor="accent2" w:themeShade="7F"/>
                                <w:bottom w:val="thickThinSmallGap" w:sz="36" w:space="10" w:color="622423" w:themeColor="accent2" w:themeShade="7F"/>
                              </w:pBdr>
                              <w:spacing w:after="160"/>
                              <w:ind w:left="-90" w:right="-119"/>
                              <w:rPr>
                                <w:i/>
                              </w:rPr>
                            </w:pPr>
                          </w:p>
                          <w:p w:rsidR="00EA6141" w:rsidRDefault="00EA6141" w:rsidP="00230845">
                            <w:pPr>
                              <w:pBdr>
                                <w:top w:val="thinThickSmallGap" w:sz="36" w:space="10" w:color="622423" w:themeColor="accent2" w:themeShade="7F"/>
                                <w:bottom w:val="thickThinSmallGap" w:sz="36" w:space="10" w:color="622423" w:themeColor="accent2" w:themeShade="7F"/>
                              </w:pBdr>
                              <w:spacing w:after="160"/>
                              <w:ind w:left="-90" w:right="-119"/>
                              <w:rPr>
                                <w:i/>
                              </w:rPr>
                            </w:pPr>
                          </w:p>
                          <w:p w:rsidR="00EA6141" w:rsidRPr="009E71C2" w:rsidRDefault="00EA6141" w:rsidP="00230845">
                            <w:pPr>
                              <w:pBdr>
                                <w:top w:val="thinThickSmallGap" w:sz="36" w:space="10" w:color="622423" w:themeColor="accent2" w:themeShade="7F"/>
                                <w:bottom w:val="thickThinSmallGap" w:sz="36" w:space="10" w:color="622423" w:themeColor="accent2" w:themeShade="7F"/>
                              </w:pBdr>
                              <w:spacing w:after="160"/>
                              <w:ind w:left="-90" w:right="-119"/>
                              <w:rPr>
                                <w:i/>
                              </w:rPr>
                            </w:pPr>
                            <w:r w:rsidRPr="009E71C2">
                              <w:rPr>
                                <w:i/>
                                <w:noProof/>
                              </w:rPr>
                              <w:drawing>
                                <wp:inline distT="0" distB="0" distL="0" distR="0" wp14:anchorId="686D0493" wp14:editId="39557623">
                                  <wp:extent cx="1557655" cy="841514"/>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7655" cy="841514"/>
                                          </a:xfrm>
                                          <a:prstGeom prst="rect">
                                            <a:avLst/>
                                          </a:prstGeom>
                                          <a:noFill/>
                                          <a:ln>
                                            <a:noFill/>
                                          </a:ln>
                                        </pic:spPr>
                                      </pic:pic>
                                    </a:graphicData>
                                  </a:graphic>
                                </wp:inline>
                              </w:drawing>
                            </w:r>
                          </w:p>
                        </w:txbxContent>
                      </wps:txbx>
                      <wps:bodyPr rot="0" vert="horz" wrap="square" lIns="228600" tIns="228600" rIns="228600" bIns="2286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Description: Narrow horizontal" style="position:absolute;margin-left:31.3pt;margin-top:96.5pt;width:158.65pt;height:667.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" o:allowincell="f" fillcolor="white [3212]" stroked="f" strokecolor="#622423 [1605]" strokeweight="6pt">
                <v:fill r:id="rId10" o:title="" type="pattern"/>
                <v:stroke linestyle="thickThin"/>
                <v:textbox inset="18pt,18pt,18pt,18pt">
                  <w:txbxContent>
                    <w:p w:rsidR="00AA6180" w:rsidRDefault="00AA6180" w:rsidP="009B0078">
                      <w:pPr>
                        <w:pBdr>
                          <w:top w:val="thinThickSmallGap" w:sz="36" w:space="11" w:color="622423" w:themeColor="accent2" w:themeShade="7F"/>
                          <w:bottom w:val="thickThinSmallGap" w:sz="36" w:space="10" w:color="622423" w:themeColor="accent2" w:themeShade="7F"/>
                        </w:pBdr>
                        <w:spacing w:after="160"/>
                        <w:ind w:left="-90" w:right="-119"/>
                        <w:rPr>
                          <w:rFonts w:ascii="Lucida Bright" w:eastAsiaTheme="majorEastAsia" w:hAnsi="Lucida Bright" w:cstheme="majorBidi"/>
                          <w:b/>
                          <w:i/>
                          <w:iCs/>
                          <w:sz w:val="32"/>
                          <w:szCs w:val="32"/>
                        </w:rPr>
                      </w:pPr>
                      <w:r w:rsidRPr="00BF6BC2">
                        <w:rPr>
                          <w:rFonts w:ascii="Lucida Bright" w:eastAsiaTheme="majorEastAsia" w:hAnsi="Lucida Bright" w:cstheme="majorBidi"/>
                          <w:b/>
                          <w:i/>
                          <w:iCs/>
                          <w:sz w:val="32"/>
                          <w:szCs w:val="32"/>
                        </w:rPr>
                        <w:t xml:space="preserve">AP </w:t>
                      </w:r>
                    </w:p>
                    <w:p w:rsidR="00AA6180" w:rsidRPr="00BF6BC2" w:rsidRDefault="00AA6180" w:rsidP="009B0078">
                      <w:pPr>
                        <w:pBdr>
                          <w:top w:val="thinThickSmallGap" w:sz="36" w:space="11" w:color="622423" w:themeColor="accent2" w:themeShade="7F"/>
                          <w:bottom w:val="thickThinSmallGap" w:sz="36" w:space="10" w:color="622423" w:themeColor="accent2" w:themeShade="7F"/>
                        </w:pBdr>
                        <w:spacing w:after="160"/>
                        <w:ind w:left="-90" w:right="-119"/>
                        <w:rPr>
                          <w:rFonts w:ascii="Lucida Bright" w:eastAsiaTheme="majorEastAsia" w:hAnsi="Lucida Bright" w:cstheme="majorBidi"/>
                          <w:b/>
                          <w:i/>
                          <w:iCs/>
                          <w:sz w:val="32"/>
                          <w:szCs w:val="32"/>
                        </w:rPr>
                      </w:pPr>
                      <w:r w:rsidRPr="00BF6BC2">
                        <w:rPr>
                          <w:rFonts w:ascii="Lucida Bright" w:eastAsiaTheme="majorEastAsia" w:hAnsi="Lucida Bright" w:cstheme="majorBidi"/>
                          <w:b/>
                          <w:i/>
                          <w:iCs/>
                          <w:sz w:val="32"/>
                          <w:szCs w:val="32"/>
                        </w:rPr>
                        <w:t xml:space="preserve">Professional </w:t>
                      </w:r>
                    </w:p>
                    <w:p w:rsidR="00AA6180" w:rsidRPr="00BF6BC2" w:rsidRDefault="00AA6180" w:rsidP="009B0078">
                      <w:pPr>
                        <w:pBdr>
                          <w:top w:val="thinThickSmallGap" w:sz="36" w:space="11" w:color="622423" w:themeColor="accent2" w:themeShade="7F"/>
                          <w:bottom w:val="thickThinSmallGap" w:sz="36" w:space="10" w:color="622423" w:themeColor="accent2" w:themeShade="7F"/>
                        </w:pBdr>
                        <w:spacing w:after="160"/>
                        <w:ind w:left="-90" w:right="-119"/>
                        <w:rPr>
                          <w:rFonts w:ascii="Lucida Bright" w:eastAsiaTheme="majorEastAsia" w:hAnsi="Lucida Bright" w:cstheme="majorBidi"/>
                          <w:b/>
                          <w:i/>
                          <w:iCs/>
                          <w:sz w:val="32"/>
                          <w:szCs w:val="32"/>
                        </w:rPr>
                      </w:pPr>
                      <w:r w:rsidRPr="00BF6BC2">
                        <w:rPr>
                          <w:rFonts w:ascii="Lucida Bright" w:eastAsiaTheme="majorEastAsia" w:hAnsi="Lucida Bright" w:cstheme="majorBidi"/>
                          <w:b/>
                          <w:i/>
                          <w:iCs/>
                          <w:sz w:val="32"/>
                          <w:szCs w:val="32"/>
                        </w:rPr>
                        <w:t xml:space="preserve">Development </w:t>
                      </w:r>
                    </w:p>
                    <w:p w:rsidR="00AA6180" w:rsidRPr="00BF6BC2" w:rsidRDefault="00AA6180" w:rsidP="009B0078">
                      <w:pPr>
                        <w:pBdr>
                          <w:top w:val="thinThickSmallGap" w:sz="36" w:space="11" w:color="622423" w:themeColor="accent2" w:themeShade="7F"/>
                          <w:bottom w:val="thickThinSmallGap" w:sz="36" w:space="10" w:color="622423" w:themeColor="accent2" w:themeShade="7F"/>
                        </w:pBdr>
                        <w:spacing w:after="160"/>
                        <w:ind w:left="-90" w:right="-119"/>
                        <w:rPr>
                          <w:rFonts w:ascii="Lucida Bright" w:eastAsiaTheme="majorEastAsia" w:hAnsi="Lucida Bright" w:cstheme="majorBidi"/>
                          <w:b/>
                          <w:i/>
                          <w:iCs/>
                          <w:sz w:val="32"/>
                          <w:szCs w:val="32"/>
                        </w:rPr>
                      </w:pPr>
                      <w:r>
                        <w:rPr>
                          <w:rFonts w:ascii="Lucida Bright" w:eastAsiaTheme="majorEastAsia" w:hAnsi="Lucida Bright" w:cstheme="majorBidi"/>
                          <w:b/>
                          <w:i/>
                          <w:iCs/>
                          <w:sz w:val="32"/>
                          <w:szCs w:val="32"/>
                        </w:rPr>
                        <w:t>Subc</w:t>
                      </w:r>
                      <w:r w:rsidRPr="00BF6BC2">
                        <w:rPr>
                          <w:rFonts w:ascii="Lucida Bright" w:eastAsiaTheme="majorEastAsia" w:hAnsi="Lucida Bright" w:cstheme="majorBidi"/>
                          <w:b/>
                          <w:i/>
                          <w:iCs/>
                          <w:sz w:val="32"/>
                          <w:szCs w:val="32"/>
                        </w:rPr>
                        <w:t>ommittee</w:t>
                      </w:r>
                    </w:p>
                    <w:p w:rsidR="00AA6180" w:rsidRDefault="00AA6180" w:rsidP="00931188">
                      <w:pPr>
                        <w:rPr>
                          <w:rFonts w:ascii="Lucida Bright" w:hAnsi="Lucida Bright" w:cs="FrankRuehl"/>
                          <w:b/>
                          <w:sz w:val="20"/>
                          <w:szCs w:val="20"/>
                        </w:rPr>
                      </w:pPr>
                    </w:p>
                    <w:p w:rsidR="00AA6180" w:rsidRPr="00BF6BC2" w:rsidRDefault="00AA6180" w:rsidP="00931188">
                      <w:pPr>
                        <w:rPr>
                          <w:rFonts w:ascii="Lucida Bright" w:hAnsi="Lucida Bright" w:cs="FrankRuehl"/>
                          <w:b/>
                          <w:sz w:val="20"/>
                          <w:szCs w:val="20"/>
                        </w:rPr>
                      </w:pPr>
                      <w:r w:rsidRPr="00BF6BC2">
                        <w:rPr>
                          <w:rFonts w:ascii="Lucida Bright" w:hAnsi="Lucida Bright" w:cs="FrankRuehl"/>
                          <w:b/>
                          <w:sz w:val="20"/>
                          <w:szCs w:val="20"/>
                        </w:rPr>
                        <w:t>Members</w:t>
                      </w:r>
                    </w:p>
                    <w:p w:rsidR="00AA6180" w:rsidRPr="00931188" w:rsidRDefault="00AA6180" w:rsidP="00931188">
                      <w:pPr>
                        <w:rPr>
                          <w:rFonts w:ascii="Lucida Bright" w:hAnsi="Lucida Bright" w:cs="FrankRuehl"/>
                          <w:sz w:val="20"/>
                          <w:szCs w:val="20"/>
                        </w:rPr>
                      </w:pPr>
                      <w:r w:rsidRPr="00931188">
                        <w:rPr>
                          <w:rFonts w:ascii="Lucida Bright" w:hAnsi="Lucida Bright" w:cs="FrankRuehl"/>
                          <w:sz w:val="20"/>
                          <w:szCs w:val="20"/>
                        </w:rPr>
                        <w:t xml:space="preserve"> </w:t>
                      </w:r>
                    </w:p>
                    <w:p w:rsidR="00AA6180" w:rsidRPr="009B0078" w:rsidRDefault="00AA6180" w:rsidP="009B0078">
                      <w:pPr>
                        <w:rPr>
                          <w:rFonts w:ascii="Lucida Bright" w:hAnsi="Lucida Bright" w:cs="FrankRuehl"/>
                          <w:b/>
                          <w:sz w:val="16"/>
                          <w:szCs w:val="16"/>
                        </w:rPr>
                      </w:pPr>
                      <w:r w:rsidRPr="009B0078">
                        <w:rPr>
                          <w:rFonts w:ascii="Lucida Bright" w:hAnsi="Lucida Bright" w:cs="FrankRuehl"/>
                          <w:b/>
                          <w:sz w:val="16"/>
                          <w:szCs w:val="16"/>
                        </w:rPr>
                        <w:t>Group # 1</w:t>
                      </w:r>
                    </w:p>
                    <w:p w:rsidR="00AA6180" w:rsidRPr="009B0078" w:rsidRDefault="00AA6180" w:rsidP="009B0078">
                      <w:pPr>
                        <w:rPr>
                          <w:rFonts w:ascii="Lucida Bright" w:hAnsi="Lucida Bright" w:cs="FrankRuehl"/>
                          <w:sz w:val="18"/>
                          <w:szCs w:val="18"/>
                        </w:rPr>
                      </w:pPr>
                      <w:r w:rsidRPr="009B0078">
                        <w:rPr>
                          <w:rFonts w:ascii="Lucida Bright" w:hAnsi="Lucida Bright" w:cs="FrankRuehl"/>
                          <w:sz w:val="18"/>
                          <w:szCs w:val="18"/>
                        </w:rPr>
                        <w:t>Laura Kennett</w:t>
                      </w:r>
                    </w:p>
                    <w:p w:rsidR="00AA6180" w:rsidRPr="009B0078" w:rsidRDefault="00AA6180" w:rsidP="009B0078">
                      <w:pPr>
                        <w:rPr>
                          <w:rFonts w:ascii="Lucida Bright" w:hAnsi="Lucida Bright" w:cs="FrankRuehl"/>
                          <w:i/>
                          <w:sz w:val="12"/>
                          <w:szCs w:val="12"/>
                        </w:rPr>
                      </w:pPr>
                      <w:r w:rsidRPr="009B0078">
                        <w:rPr>
                          <w:rFonts w:ascii="Lucida Bright" w:hAnsi="Lucida Bright" w:cs="FrankRuehl"/>
                          <w:i/>
                          <w:sz w:val="12"/>
                          <w:szCs w:val="12"/>
                        </w:rPr>
                        <w:t>Campus Recreation</w:t>
                      </w:r>
                    </w:p>
                    <w:p w:rsidR="00AA6180" w:rsidRDefault="00AA6180" w:rsidP="009B0078">
                      <w:pPr>
                        <w:rPr>
                          <w:rFonts w:ascii="Lucida Bright" w:hAnsi="Lucida Bright" w:cs="FrankRuehl"/>
                          <w:b/>
                          <w:sz w:val="16"/>
                          <w:szCs w:val="16"/>
                        </w:rPr>
                      </w:pPr>
                    </w:p>
                    <w:p w:rsidR="00AA6180" w:rsidRPr="009B0078" w:rsidRDefault="00AA6180" w:rsidP="009B0078">
                      <w:pPr>
                        <w:rPr>
                          <w:rFonts w:ascii="Lucida Bright" w:hAnsi="Lucida Bright" w:cs="FrankRuehl"/>
                          <w:b/>
                          <w:sz w:val="16"/>
                          <w:szCs w:val="16"/>
                        </w:rPr>
                      </w:pPr>
                      <w:r w:rsidRPr="009B0078">
                        <w:rPr>
                          <w:rFonts w:ascii="Lucida Bright" w:hAnsi="Lucida Bright" w:cs="FrankRuehl"/>
                          <w:b/>
                          <w:sz w:val="16"/>
                          <w:szCs w:val="16"/>
                        </w:rPr>
                        <w:t>Group # 2</w:t>
                      </w:r>
                    </w:p>
                    <w:p w:rsidR="00AA6180" w:rsidRPr="009B0078" w:rsidRDefault="00AA6180" w:rsidP="009B0078">
                      <w:pPr>
                        <w:rPr>
                          <w:rFonts w:ascii="Lucida Bright" w:hAnsi="Lucida Bright" w:cs="FrankRuehl"/>
                          <w:sz w:val="16"/>
                          <w:szCs w:val="16"/>
                        </w:rPr>
                      </w:pPr>
                      <w:r w:rsidRPr="009B0078">
                        <w:rPr>
                          <w:rFonts w:ascii="Lucida Bright" w:hAnsi="Lucida Bright" w:cs="FrankRuehl"/>
                          <w:sz w:val="18"/>
                          <w:szCs w:val="18"/>
                        </w:rPr>
                        <w:t>Shar</w:t>
                      </w:r>
                      <w:r>
                        <w:rPr>
                          <w:rFonts w:ascii="Lucida Bright" w:hAnsi="Lucida Bright" w:cs="FrankRuehl"/>
                          <w:sz w:val="18"/>
                          <w:szCs w:val="18"/>
                        </w:rPr>
                        <w:t>a</w:t>
                      </w:r>
                      <w:r w:rsidRPr="009B0078">
                        <w:rPr>
                          <w:rFonts w:ascii="Lucida Bright" w:hAnsi="Lucida Bright" w:cs="FrankRuehl"/>
                          <w:sz w:val="18"/>
                          <w:szCs w:val="18"/>
                        </w:rPr>
                        <w:t>lle Arnold</w:t>
                      </w:r>
                    </w:p>
                    <w:p w:rsidR="00AA6180" w:rsidRPr="009B0078" w:rsidRDefault="00AA6180" w:rsidP="00931188">
                      <w:pPr>
                        <w:rPr>
                          <w:rFonts w:ascii="Lucida Bright" w:hAnsi="Lucida Bright" w:cs="FrankRuehl"/>
                          <w:i/>
                          <w:sz w:val="12"/>
                          <w:szCs w:val="12"/>
                        </w:rPr>
                      </w:pPr>
                      <w:r w:rsidRPr="009B0078">
                        <w:rPr>
                          <w:rFonts w:ascii="Lucida Bright" w:hAnsi="Lucida Bright" w:cs="FrankRuehl"/>
                          <w:i/>
                          <w:sz w:val="12"/>
                          <w:szCs w:val="12"/>
                        </w:rPr>
                        <w:t>Children’s Enrichment Center</w:t>
                      </w:r>
                    </w:p>
                    <w:p w:rsidR="00AA6180" w:rsidRPr="00931188" w:rsidRDefault="00AA6180" w:rsidP="00931188">
                      <w:pPr>
                        <w:rPr>
                          <w:rFonts w:ascii="Lucida Bright" w:hAnsi="Lucida Bright" w:cs="FrankRuehl"/>
                          <w:sz w:val="18"/>
                          <w:szCs w:val="18"/>
                        </w:rPr>
                      </w:pPr>
                    </w:p>
                    <w:p w:rsidR="00AA6180" w:rsidRPr="009B0078" w:rsidRDefault="00AA6180" w:rsidP="009B0078">
                      <w:pPr>
                        <w:rPr>
                          <w:rFonts w:ascii="Lucida Bright" w:hAnsi="Lucida Bright" w:cs="FrankRuehl"/>
                          <w:b/>
                          <w:sz w:val="16"/>
                          <w:szCs w:val="16"/>
                        </w:rPr>
                      </w:pPr>
                      <w:r w:rsidRPr="009B0078">
                        <w:rPr>
                          <w:rFonts w:ascii="Lucida Bright" w:hAnsi="Lucida Bright" w:cs="FrankRuehl"/>
                          <w:b/>
                          <w:sz w:val="16"/>
                          <w:szCs w:val="16"/>
                        </w:rPr>
                        <w:t>Group # 3</w:t>
                      </w:r>
                    </w:p>
                    <w:p w:rsidR="00AA6180" w:rsidRPr="009B0078" w:rsidRDefault="00AA6180" w:rsidP="00931188">
                      <w:pPr>
                        <w:rPr>
                          <w:rFonts w:ascii="Lucida Bright" w:hAnsi="Lucida Bright" w:cs="FrankRuehl"/>
                          <w:sz w:val="18"/>
                          <w:szCs w:val="18"/>
                        </w:rPr>
                      </w:pPr>
                      <w:r w:rsidRPr="009B0078">
                        <w:rPr>
                          <w:rFonts w:ascii="Lucida Bright" w:hAnsi="Lucida Bright" w:cs="FrankRuehl"/>
                          <w:sz w:val="18"/>
                          <w:szCs w:val="18"/>
                        </w:rPr>
                        <w:t>Margo Dill</w:t>
                      </w:r>
                    </w:p>
                    <w:p w:rsidR="00AA6180" w:rsidRPr="009B0078" w:rsidRDefault="00AA6180" w:rsidP="00931188">
                      <w:pPr>
                        <w:rPr>
                          <w:rFonts w:ascii="Lucida Bright" w:hAnsi="Lucida Bright" w:cs="FrankRuehl"/>
                          <w:i/>
                          <w:sz w:val="12"/>
                          <w:szCs w:val="12"/>
                        </w:rPr>
                      </w:pPr>
                      <w:r w:rsidRPr="009B0078">
                        <w:rPr>
                          <w:rFonts w:ascii="Lucida Bright" w:hAnsi="Lucida Bright" w:cs="FrankRuehl"/>
                          <w:i/>
                          <w:sz w:val="12"/>
                          <w:szCs w:val="12"/>
                        </w:rPr>
                        <w:t>Regional Math and Science Center</w:t>
                      </w:r>
                    </w:p>
                    <w:p w:rsidR="00AA6180" w:rsidRPr="00931188" w:rsidRDefault="00AA6180" w:rsidP="00931188">
                      <w:pPr>
                        <w:rPr>
                          <w:rFonts w:ascii="Lucida Bright" w:hAnsi="Lucida Bright" w:cs="FrankRuehl"/>
                          <w:sz w:val="18"/>
                          <w:szCs w:val="18"/>
                        </w:rPr>
                      </w:pPr>
                    </w:p>
                    <w:p w:rsidR="00AA6180" w:rsidRPr="009B0078" w:rsidRDefault="00AA6180" w:rsidP="009B0078">
                      <w:pPr>
                        <w:rPr>
                          <w:rFonts w:ascii="Lucida Bright" w:hAnsi="Lucida Bright" w:cs="FrankRuehl"/>
                          <w:b/>
                          <w:sz w:val="16"/>
                          <w:szCs w:val="16"/>
                        </w:rPr>
                      </w:pPr>
                      <w:r w:rsidRPr="009B0078">
                        <w:rPr>
                          <w:rFonts w:ascii="Lucida Bright" w:hAnsi="Lucida Bright" w:cs="FrankRuehl"/>
                          <w:b/>
                          <w:sz w:val="16"/>
                          <w:szCs w:val="16"/>
                        </w:rPr>
                        <w:t>Group # 4</w:t>
                      </w:r>
                    </w:p>
                    <w:p w:rsidR="00AA6180" w:rsidRPr="009B0078" w:rsidRDefault="00AA6180" w:rsidP="009B0078">
                      <w:pPr>
                        <w:rPr>
                          <w:rFonts w:ascii="Lucida Bright" w:hAnsi="Lucida Bright" w:cs="FrankRuehl"/>
                          <w:sz w:val="18"/>
                          <w:szCs w:val="18"/>
                        </w:rPr>
                      </w:pPr>
                      <w:r w:rsidRPr="009B0078">
                        <w:rPr>
                          <w:rFonts w:ascii="Lucida Bright" w:hAnsi="Lucida Bright" w:cs="FrankRuehl"/>
                          <w:sz w:val="18"/>
                          <w:szCs w:val="18"/>
                        </w:rPr>
                        <w:t>Brenda Lindberg</w:t>
                      </w:r>
                    </w:p>
                    <w:p w:rsidR="00AA6180" w:rsidRPr="009B0078" w:rsidRDefault="00AA6180" w:rsidP="009B0078">
                      <w:pPr>
                        <w:rPr>
                          <w:rFonts w:ascii="Lucida Bright" w:hAnsi="Lucida Bright" w:cs="FrankRuehl"/>
                          <w:i/>
                          <w:sz w:val="12"/>
                          <w:szCs w:val="12"/>
                        </w:rPr>
                      </w:pPr>
                      <w:r w:rsidRPr="009B0078">
                        <w:rPr>
                          <w:rFonts w:ascii="Lucida Bright" w:hAnsi="Lucida Bright" w:cs="FrankRuehl"/>
                          <w:i/>
                          <w:sz w:val="12"/>
                          <w:szCs w:val="12"/>
                        </w:rPr>
                        <w:t>Accounting, Business Office</w:t>
                      </w:r>
                    </w:p>
                    <w:p w:rsidR="00AA6180" w:rsidRDefault="00AA6180" w:rsidP="009B0078">
                      <w:pPr>
                        <w:rPr>
                          <w:rFonts w:ascii="Lucida Bright" w:hAnsi="Lucida Bright" w:cs="FrankRuehl"/>
                          <w:b/>
                          <w:sz w:val="16"/>
                          <w:szCs w:val="16"/>
                        </w:rPr>
                      </w:pPr>
                    </w:p>
                    <w:p w:rsidR="00AA6180" w:rsidRPr="009B0078" w:rsidRDefault="00AA6180" w:rsidP="009B0078">
                      <w:pPr>
                        <w:rPr>
                          <w:rFonts w:ascii="Lucida Bright" w:hAnsi="Lucida Bright" w:cs="FrankRuehl"/>
                          <w:b/>
                          <w:sz w:val="16"/>
                          <w:szCs w:val="16"/>
                        </w:rPr>
                      </w:pPr>
                      <w:r w:rsidRPr="009B0078">
                        <w:rPr>
                          <w:rFonts w:ascii="Lucida Bright" w:hAnsi="Lucida Bright" w:cs="FrankRuehl"/>
                          <w:b/>
                          <w:sz w:val="16"/>
                          <w:szCs w:val="16"/>
                        </w:rPr>
                        <w:t>Group # 5</w:t>
                      </w:r>
                    </w:p>
                    <w:p w:rsidR="00AA6180" w:rsidRPr="009B0078" w:rsidRDefault="00AA6180" w:rsidP="00931188">
                      <w:pPr>
                        <w:rPr>
                          <w:rFonts w:ascii="Lucida Bright" w:hAnsi="Lucida Bright" w:cs="FrankRuehl"/>
                          <w:sz w:val="18"/>
                          <w:szCs w:val="18"/>
                        </w:rPr>
                      </w:pPr>
                      <w:r w:rsidRPr="009B0078">
                        <w:rPr>
                          <w:rFonts w:ascii="Lucida Bright" w:hAnsi="Lucida Bright" w:cs="FrankRuehl"/>
                          <w:sz w:val="18"/>
                          <w:szCs w:val="18"/>
                        </w:rPr>
                        <w:t>Bradley Gordon</w:t>
                      </w:r>
                    </w:p>
                    <w:p w:rsidR="00AA6180" w:rsidRPr="009B0078" w:rsidRDefault="00AA6180" w:rsidP="00931188">
                      <w:pPr>
                        <w:rPr>
                          <w:rFonts w:ascii="Lucida Bright" w:hAnsi="Lucida Bright" w:cs="FrankRuehl"/>
                          <w:i/>
                          <w:sz w:val="12"/>
                          <w:szCs w:val="12"/>
                        </w:rPr>
                      </w:pPr>
                      <w:r w:rsidRPr="009B0078">
                        <w:rPr>
                          <w:rFonts w:ascii="Lucida Bright" w:hAnsi="Lucida Bright" w:cs="FrankRuehl"/>
                          <w:i/>
                          <w:sz w:val="12"/>
                          <w:szCs w:val="12"/>
                        </w:rPr>
                        <w:t>WGVU-AM/FM/TV</w:t>
                      </w:r>
                    </w:p>
                    <w:p w:rsidR="00AA6180" w:rsidRPr="00931188" w:rsidRDefault="00AA6180" w:rsidP="00931188">
                      <w:pPr>
                        <w:rPr>
                          <w:rFonts w:ascii="Lucida Bright" w:hAnsi="Lucida Bright" w:cs="FrankRuehl"/>
                          <w:sz w:val="18"/>
                          <w:szCs w:val="18"/>
                        </w:rPr>
                      </w:pPr>
                    </w:p>
                    <w:p w:rsidR="00AA6180" w:rsidRPr="009B0078" w:rsidRDefault="00AA6180" w:rsidP="009B0078">
                      <w:pPr>
                        <w:rPr>
                          <w:rFonts w:ascii="Lucida Bright" w:hAnsi="Lucida Bright" w:cs="FrankRuehl"/>
                          <w:b/>
                          <w:sz w:val="16"/>
                          <w:szCs w:val="16"/>
                        </w:rPr>
                      </w:pPr>
                      <w:r w:rsidRPr="009B0078">
                        <w:rPr>
                          <w:rFonts w:ascii="Lucida Bright" w:hAnsi="Lucida Bright" w:cs="FrankRuehl"/>
                          <w:b/>
                          <w:sz w:val="16"/>
                          <w:szCs w:val="16"/>
                        </w:rPr>
                        <w:t>Group # 6</w:t>
                      </w:r>
                    </w:p>
                    <w:p w:rsidR="00AA6180" w:rsidRPr="009B0078" w:rsidRDefault="00AA6180" w:rsidP="00931188">
                      <w:pPr>
                        <w:rPr>
                          <w:rFonts w:ascii="Lucida Bright" w:hAnsi="Lucida Bright" w:cs="FrankRuehl"/>
                          <w:sz w:val="18"/>
                          <w:szCs w:val="18"/>
                        </w:rPr>
                      </w:pPr>
                      <w:r w:rsidRPr="009B0078">
                        <w:rPr>
                          <w:rFonts w:ascii="Lucida Bright" w:hAnsi="Lucida Bright" w:cs="FrankRuehl"/>
                          <w:sz w:val="18"/>
                          <w:szCs w:val="18"/>
                        </w:rPr>
                        <w:t>Kate VanDerKolk</w:t>
                      </w:r>
                    </w:p>
                    <w:p w:rsidR="00AA6180" w:rsidRDefault="00AA6180" w:rsidP="00931188">
                      <w:pPr>
                        <w:rPr>
                          <w:rFonts w:ascii="Lucida Bright" w:hAnsi="Lucida Bright" w:cs="FrankRuehl"/>
                          <w:i/>
                          <w:sz w:val="12"/>
                          <w:szCs w:val="12"/>
                        </w:rPr>
                      </w:pPr>
                      <w:r>
                        <w:rPr>
                          <w:rFonts w:ascii="Lucida Bright" w:hAnsi="Lucida Bright" w:cs="FrankRuehl"/>
                          <w:i/>
                          <w:sz w:val="12"/>
                          <w:szCs w:val="12"/>
                        </w:rPr>
                        <w:t>Continuing Education</w:t>
                      </w:r>
                    </w:p>
                    <w:p w:rsidR="00AA6180" w:rsidRDefault="00AA6180" w:rsidP="00931188">
                      <w:pPr>
                        <w:rPr>
                          <w:rFonts w:ascii="Lucida Bright" w:hAnsi="Lucida Bright" w:cs="FrankRuehl"/>
                          <w:i/>
                          <w:sz w:val="12"/>
                          <w:szCs w:val="12"/>
                        </w:rPr>
                      </w:pPr>
                      <w:r w:rsidRPr="009B0078">
                        <w:rPr>
                          <w:rFonts w:ascii="Lucida Bright" w:hAnsi="Lucida Bright" w:cs="FrankRuehl"/>
                          <w:i/>
                          <w:sz w:val="12"/>
                          <w:szCs w:val="12"/>
                        </w:rPr>
                        <w:t>Holland (Meijer) Campus</w:t>
                      </w:r>
                    </w:p>
                    <w:p w:rsidR="00AA6180" w:rsidRPr="009B0078" w:rsidRDefault="00AA6180" w:rsidP="00931188">
                      <w:pPr>
                        <w:rPr>
                          <w:rFonts w:ascii="Lucida Bright" w:hAnsi="Lucida Bright" w:cs="FrankRuehl"/>
                          <w:i/>
                          <w:sz w:val="12"/>
                          <w:szCs w:val="12"/>
                        </w:rPr>
                      </w:pPr>
                    </w:p>
                    <w:p w:rsidR="00AA6180" w:rsidRPr="009B0078" w:rsidRDefault="00AA6180" w:rsidP="00320D3A">
                      <w:pPr>
                        <w:rPr>
                          <w:rFonts w:ascii="Lucida Bright" w:hAnsi="Lucida Bright" w:cs="FrankRuehl"/>
                          <w:b/>
                          <w:sz w:val="16"/>
                          <w:szCs w:val="16"/>
                        </w:rPr>
                      </w:pPr>
                      <w:r>
                        <w:rPr>
                          <w:rFonts w:ascii="Lucida Bright" w:hAnsi="Lucida Bright" w:cs="FrankRuehl"/>
                          <w:b/>
                          <w:sz w:val="16"/>
                          <w:szCs w:val="16"/>
                        </w:rPr>
                        <w:t>Ex-Officio</w:t>
                      </w:r>
                    </w:p>
                    <w:p w:rsidR="00AA6180" w:rsidRPr="009B0078" w:rsidRDefault="00AA6180" w:rsidP="00320D3A">
                      <w:pPr>
                        <w:rPr>
                          <w:rFonts w:ascii="Lucida Bright" w:hAnsi="Lucida Bright" w:cs="FrankRuehl"/>
                          <w:sz w:val="18"/>
                          <w:szCs w:val="18"/>
                        </w:rPr>
                      </w:pPr>
                      <w:r w:rsidRPr="009B0078">
                        <w:rPr>
                          <w:rFonts w:ascii="Lucida Bright" w:hAnsi="Lucida Bright" w:cs="FrankRuehl"/>
                          <w:sz w:val="18"/>
                          <w:szCs w:val="18"/>
                        </w:rPr>
                        <w:t>Maggie McCrystal</w:t>
                      </w:r>
                    </w:p>
                    <w:p w:rsidR="00AA6180" w:rsidRPr="009B0078" w:rsidRDefault="00AA6180" w:rsidP="00320D3A">
                      <w:pPr>
                        <w:rPr>
                          <w:rFonts w:ascii="Lucida Bright" w:hAnsi="Lucida Bright" w:cs="FrankRuehl"/>
                          <w:i/>
                          <w:sz w:val="12"/>
                          <w:szCs w:val="12"/>
                        </w:rPr>
                      </w:pPr>
                      <w:r w:rsidRPr="009B0078">
                        <w:rPr>
                          <w:rFonts w:ascii="Lucida Bright" w:hAnsi="Lucida Bright" w:cs="FrankRuehl"/>
                          <w:i/>
                          <w:sz w:val="12"/>
                          <w:szCs w:val="12"/>
                        </w:rPr>
                        <w:t>Human Resources</w:t>
                      </w:r>
                    </w:p>
                    <w:p w:rsidR="00AA6180" w:rsidRDefault="00AA6180" w:rsidP="00931188">
                      <w:pPr>
                        <w:rPr>
                          <w:rFonts w:ascii="Lucida Bright" w:hAnsi="Lucida Bright" w:cs="FrankRuehl"/>
                          <w:sz w:val="16"/>
                          <w:szCs w:val="16"/>
                        </w:rPr>
                      </w:pPr>
                    </w:p>
                    <w:p w:rsidR="00AA6180" w:rsidRPr="008C0F64" w:rsidRDefault="00AA6180" w:rsidP="00931188">
                      <w:pPr>
                        <w:rPr>
                          <w:rFonts w:ascii="Lucida Bright" w:hAnsi="Lucida Bright" w:cs="FrankRuehl"/>
                          <w:b/>
                          <w:sz w:val="16"/>
                          <w:szCs w:val="16"/>
                        </w:rPr>
                      </w:pPr>
                      <w:r w:rsidRPr="008C0F64">
                        <w:rPr>
                          <w:rFonts w:ascii="Lucida Bright" w:hAnsi="Lucida Bright" w:cs="FrankRuehl"/>
                          <w:b/>
                          <w:sz w:val="16"/>
                          <w:szCs w:val="16"/>
                        </w:rPr>
                        <w:t>AP Comm. Liaison</w:t>
                      </w:r>
                    </w:p>
                    <w:p w:rsidR="00AA6180" w:rsidRDefault="00AA6180" w:rsidP="00931188">
                      <w:pPr>
                        <w:rPr>
                          <w:rFonts w:ascii="Lucida Bright" w:hAnsi="Lucida Bright" w:cs="FrankRuehl"/>
                          <w:sz w:val="16"/>
                          <w:szCs w:val="16"/>
                        </w:rPr>
                      </w:pPr>
                      <w:r>
                        <w:rPr>
                          <w:rFonts w:ascii="Lucida Bright" w:hAnsi="Lucida Bright" w:cs="FrankRuehl"/>
                          <w:sz w:val="16"/>
                          <w:szCs w:val="16"/>
                        </w:rPr>
                        <w:t>Ed Simon</w:t>
                      </w:r>
                    </w:p>
                    <w:p w:rsidR="00AA6180" w:rsidRDefault="00AA6180" w:rsidP="00931188">
                      <w:pPr>
                        <w:rPr>
                          <w:rFonts w:ascii="Lucida Bright" w:hAnsi="Lucida Bright" w:cs="FrankRuehl"/>
                          <w:i/>
                          <w:sz w:val="12"/>
                          <w:szCs w:val="12"/>
                        </w:rPr>
                      </w:pPr>
                      <w:r w:rsidRPr="008C0F64">
                        <w:rPr>
                          <w:rFonts w:ascii="Lucida Bright" w:hAnsi="Lucida Bright" w:cs="FrankRuehl"/>
                          <w:i/>
                          <w:sz w:val="12"/>
                          <w:szCs w:val="12"/>
                        </w:rPr>
                        <w:t>Facilities Management</w:t>
                      </w:r>
                    </w:p>
                    <w:p w:rsidR="00AA6180" w:rsidRDefault="00AA6180" w:rsidP="00931188">
                      <w:pPr>
                        <w:rPr>
                          <w:rFonts w:ascii="Lucida Bright" w:hAnsi="Lucida Bright" w:cs="FrankRuehl"/>
                          <w:i/>
                          <w:sz w:val="12"/>
                          <w:szCs w:val="12"/>
                        </w:rPr>
                      </w:pPr>
                    </w:p>
                    <w:p w:rsidR="00AA6180" w:rsidRPr="008C0F64" w:rsidRDefault="00AA6180" w:rsidP="00931188">
                      <w:pPr>
                        <w:rPr>
                          <w:rFonts w:ascii="Lucida Bright" w:hAnsi="Lucida Bright" w:cs="FrankRuehl"/>
                          <w:i/>
                          <w:sz w:val="12"/>
                          <w:szCs w:val="12"/>
                        </w:rPr>
                      </w:pPr>
                    </w:p>
                    <w:p w:rsidR="00AA6180" w:rsidRDefault="00AA6180" w:rsidP="00230845">
                      <w:pPr>
                        <w:pBdr>
                          <w:top w:val="thinThickSmallGap" w:sz="36" w:space="10" w:color="622423" w:themeColor="accent2" w:themeShade="7F"/>
                          <w:bottom w:val="thickThinSmallGap" w:sz="36" w:space="10" w:color="622423" w:themeColor="accent2" w:themeShade="7F"/>
                        </w:pBdr>
                        <w:spacing w:after="160"/>
                        <w:ind w:left="-90" w:right="-119"/>
                        <w:rPr>
                          <w:i/>
                        </w:rPr>
                      </w:pPr>
                    </w:p>
                    <w:p w:rsidR="00EA6141" w:rsidRDefault="00EA6141" w:rsidP="00230845">
                      <w:pPr>
                        <w:pBdr>
                          <w:top w:val="thinThickSmallGap" w:sz="36" w:space="10" w:color="622423" w:themeColor="accent2" w:themeShade="7F"/>
                          <w:bottom w:val="thickThinSmallGap" w:sz="36" w:space="10" w:color="622423" w:themeColor="accent2" w:themeShade="7F"/>
                        </w:pBdr>
                        <w:spacing w:after="160"/>
                        <w:ind w:left="-90" w:right="-119"/>
                        <w:rPr>
                          <w:i/>
                        </w:rPr>
                      </w:pPr>
                    </w:p>
                    <w:p w:rsidR="00EA6141" w:rsidRPr="009E71C2" w:rsidRDefault="00EA6141" w:rsidP="00230845">
                      <w:pPr>
                        <w:pBdr>
                          <w:top w:val="thinThickSmallGap" w:sz="36" w:space="10" w:color="622423" w:themeColor="accent2" w:themeShade="7F"/>
                          <w:bottom w:val="thickThinSmallGap" w:sz="36" w:space="10" w:color="622423" w:themeColor="accent2" w:themeShade="7F"/>
                        </w:pBdr>
                        <w:spacing w:after="160"/>
                        <w:ind w:left="-90" w:right="-119"/>
                        <w:rPr>
                          <w:i/>
                        </w:rPr>
                      </w:pPr>
                      <w:r w:rsidRPr="009E71C2">
                        <w:rPr>
                          <w:i/>
                          <w:noProof/>
                        </w:rPr>
                        <w:drawing>
                          <wp:inline distT="0" distB="0" distL="0" distR="0" wp14:anchorId="686D0493" wp14:editId="39557623">
                            <wp:extent cx="1557655" cy="841514"/>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7655" cy="841514"/>
                                    </a:xfrm>
                                    <a:prstGeom prst="rect">
                                      <a:avLst/>
                                    </a:prstGeom>
                                    <a:noFill/>
                                    <a:ln>
                                      <a:noFill/>
                                    </a:ln>
                                  </pic:spPr>
                                </pic:pic>
                              </a:graphicData>
                            </a:graphic>
                          </wp:inline>
                        </w:drawing>
                      </w:r>
                    </w:p>
                  </w:txbxContent>
                </v:textbox>
                <w10:wrap type="square" anchorx="page" anchory="page"/>
              </v:shape>
            </w:pict>
          </mc:Fallback>
        </mc:AlternateContent>
      </w:r>
      <w:r w:rsidR="0060204F" w:rsidRPr="00AA6180">
        <w:rPr>
          <w:rFonts w:ascii="Arial Narrow" w:hAnsi="Arial Narrow"/>
        </w:rPr>
        <w:t xml:space="preserve">Meeting started </w:t>
      </w:r>
      <w:r w:rsidR="00C635C4" w:rsidRPr="00AA6180">
        <w:rPr>
          <w:rFonts w:ascii="Arial Narrow" w:hAnsi="Arial Narrow"/>
        </w:rPr>
        <w:t xml:space="preserve">on </w:t>
      </w:r>
      <w:r w:rsidR="00412B20" w:rsidRPr="00AA6180">
        <w:rPr>
          <w:rFonts w:ascii="Arial Narrow" w:hAnsi="Arial Narrow"/>
        </w:rPr>
        <w:t>March 2</w:t>
      </w:r>
      <w:r w:rsidR="00C57088" w:rsidRPr="00AA6180">
        <w:rPr>
          <w:rFonts w:ascii="Arial Narrow" w:hAnsi="Arial Narrow"/>
        </w:rPr>
        <w:t>, 201</w:t>
      </w:r>
      <w:r w:rsidR="00685CB5" w:rsidRPr="00AA6180">
        <w:rPr>
          <w:rFonts w:ascii="Arial Narrow" w:hAnsi="Arial Narrow"/>
        </w:rPr>
        <w:t>2</w:t>
      </w:r>
      <w:r w:rsidR="00C635C4" w:rsidRPr="00AA6180">
        <w:rPr>
          <w:rFonts w:ascii="Arial Narrow" w:hAnsi="Arial Narrow"/>
        </w:rPr>
        <w:t xml:space="preserve"> </w:t>
      </w:r>
      <w:r w:rsidR="0060204F" w:rsidRPr="00AA6180">
        <w:rPr>
          <w:rFonts w:ascii="Arial Narrow" w:hAnsi="Arial Narrow"/>
        </w:rPr>
        <w:t xml:space="preserve">at </w:t>
      </w:r>
      <w:r w:rsidR="00A9675D" w:rsidRPr="00AA6180">
        <w:rPr>
          <w:rFonts w:ascii="Arial Narrow" w:hAnsi="Arial Narrow"/>
        </w:rPr>
        <w:t>9</w:t>
      </w:r>
      <w:r w:rsidR="0060204F" w:rsidRPr="00AA6180">
        <w:rPr>
          <w:rFonts w:ascii="Arial Narrow" w:hAnsi="Arial Narrow"/>
        </w:rPr>
        <w:t>:</w:t>
      </w:r>
      <w:r w:rsidR="00A9675D" w:rsidRPr="00AA6180">
        <w:rPr>
          <w:rFonts w:ascii="Arial Narrow" w:hAnsi="Arial Narrow"/>
        </w:rPr>
        <w:t>0</w:t>
      </w:r>
      <w:r w:rsidR="0060204F" w:rsidRPr="00AA6180">
        <w:rPr>
          <w:rFonts w:ascii="Arial Narrow" w:hAnsi="Arial Narrow"/>
        </w:rPr>
        <w:t>0 a</w:t>
      </w:r>
      <w:r w:rsidR="003543F5" w:rsidRPr="00AA6180">
        <w:rPr>
          <w:rFonts w:ascii="Arial Narrow" w:hAnsi="Arial Narrow"/>
        </w:rPr>
        <w:t>.</w:t>
      </w:r>
      <w:r w:rsidR="0060204F" w:rsidRPr="00AA6180">
        <w:rPr>
          <w:rFonts w:ascii="Arial Narrow" w:hAnsi="Arial Narrow"/>
        </w:rPr>
        <w:t>m</w:t>
      </w:r>
      <w:r w:rsidR="003543F5" w:rsidRPr="00AA6180">
        <w:rPr>
          <w:rFonts w:ascii="Arial Narrow" w:hAnsi="Arial Narrow"/>
        </w:rPr>
        <w:t>.</w:t>
      </w:r>
      <w:r w:rsidR="0060204F" w:rsidRPr="00AA6180">
        <w:rPr>
          <w:rFonts w:ascii="Arial Narrow" w:hAnsi="Arial Narrow"/>
        </w:rPr>
        <w:t xml:space="preserve"> in 22</w:t>
      </w:r>
      <w:r w:rsidR="00685CB5" w:rsidRPr="00AA6180">
        <w:rPr>
          <w:rFonts w:ascii="Arial Narrow" w:hAnsi="Arial Narrow"/>
        </w:rPr>
        <w:t>4</w:t>
      </w:r>
      <w:r w:rsidR="00412B20" w:rsidRPr="00AA6180">
        <w:rPr>
          <w:rFonts w:ascii="Arial Narrow" w:hAnsi="Arial Narrow"/>
        </w:rPr>
        <w:t>2</w:t>
      </w:r>
      <w:r w:rsidR="0060204F" w:rsidRPr="00AA6180">
        <w:rPr>
          <w:rFonts w:ascii="Arial Narrow" w:hAnsi="Arial Narrow"/>
        </w:rPr>
        <w:t xml:space="preserve"> </w:t>
      </w:r>
      <w:proofErr w:type="spellStart"/>
      <w:r w:rsidR="0060204F" w:rsidRPr="00AA6180">
        <w:rPr>
          <w:rFonts w:ascii="Arial Narrow" w:hAnsi="Arial Narrow"/>
        </w:rPr>
        <w:t>Kirkhof</w:t>
      </w:r>
      <w:proofErr w:type="spellEnd"/>
      <w:r w:rsidR="0060204F" w:rsidRPr="00AA6180">
        <w:rPr>
          <w:rFonts w:ascii="Arial Narrow" w:hAnsi="Arial Narrow"/>
        </w:rPr>
        <w:t xml:space="preserve"> Center.  </w:t>
      </w:r>
      <w:r w:rsidR="00217850" w:rsidRPr="00AA6180">
        <w:rPr>
          <w:rFonts w:ascii="Arial Narrow" w:hAnsi="Arial Narrow"/>
        </w:rPr>
        <w:t xml:space="preserve">AP Professional Development Chair, </w:t>
      </w:r>
      <w:r w:rsidR="00C57088" w:rsidRPr="00AA6180">
        <w:rPr>
          <w:rFonts w:ascii="Arial Narrow" w:hAnsi="Arial Narrow"/>
        </w:rPr>
        <w:t>Sharalle Arnold</w:t>
      </w:r>
      <w:r w:rsidR="00217850" w:rsidRPr="00AA6180">
        <w:rPr>
          <w:rFonts w:ascii="Arial Narrow" w:hAnsi="Arial Narrow"/>
        </w:rPr>
        <w:t>, welcomed members and opened the meeting.</w:t>
      </w:r>
      <w:r w:rsidR="005113A1" w:rsidRPr="00AA6180">
        <w:rPr>
          <w:rFonts w:ascii="Arial Narrow" w:hAnsi="Arial Narrow"/>
        </w:rPr>
        <w:t xml:space="preserve"> </w:t>
      </w:r>
      <w:r w:rsidR="00C635C4" w:rsidRPr="00AA6180">
        <w:rPr>
          <w:rFonts w:ascii="Arial Narrow" w:hAnsi="Arial Narrow"/>
        </w:rPr>
        <w:t>Me</w:t>
      </w:r>
      <w:r w:rsidR="005113A1" w:rsidRPr="00AA6180">
        <w:rPr>
          <w:rFonts w:ascii="Arial Narrow" w:hAnsi="Arial Narrow"/>
        </w:rPr>
        <w:t>mbers</w:t>
      </w:r>
      <w:r w:rsidR="00C635C4" w:rsidRPr="00AA6180">
        <w:rPr>
          <w:rFonts w:ascii="Arial Narrow" w:hAnsi="Arial Narrow"/>
        </w:rPr>
        <w:t xml:space="preserve"> in attendance</w:t>
      </w:r>
      <w:r w:rsidR="005113A1" w:rsidRPr="00AA6180">
        <w:rPr>
          <w:rFonts w:ascii="Arial Narrow" w:hAnsi="Arial Narrow"/>
        </w:rPr>
        <w:t xml:space="preserve"> include</w:t>
      </w:r>
      <w:r w:rsidR="003C62B3" w:rsidRPr="00AA6180">
        <w:rPr>
          <w:rFonts w:ascii="Arial Narrow" w:hAnsi="Arial Narrow"/>
        </w:rPr>
        <w:t>d</w:t>
      </w:r>
      <w:r w:rsidR="005113A1" w:rsidRPr="00AA6180">
        <w:rPr>
          <w:rFonts w:ascii="Arial Narrow" w:hAnsi="Arial Narrow"/>
        </w:rPr>
        <w:t xml:space="preserve">: </w:t>
      </w:r>
    </w:p>
    <w:p w:rsidR="00082DC6" w:rsidRPr="00AA6180" w:rsidRDefault="00685CB5" w:rsidP="0060204F">
      <w:pPr>
        <w:rPr>
          <w:rFonts w:ascii="Arial Narrow" w:hAnsi="Arial Narrow"/>
        </w:rPr>
      </w:pPr>
      <w:r w:rsidRPr="00AA6180">
        <w:rPr>
          <w:rFonts w:ascii="Arial Narrow" w:hAnsi="Arial Narrow"/>
        </w:rPr>
        <w:t>Laura Kennert, Group 1</w:t>
      </w:r>
    </w:p>
    <w:p w:rsidR="00C57088" w:rsidRPr="00AA6180" w:rsidRDefault="00C57088" w:rsidP="0060204F">
      <w:pPr>
        <w:rPr>
          <w:rFonts w:ascii="Arial Narrow" w:hAnsi="Arial Narrow"/>
        </w:rPr>
      </w:pPr>
      <w:r w:rsidRPr="00AA6180">
        <w:rPr>
          <w:rFonts w:ascii="Arial Narrow" w:hAnsi="Arial Narrow"/>
        </w:rPr>
        <w:t>Sharalle Arnold, Group 2</w:t>
      </w:r>
    </w:p>
    <w:p w:rsidR="005113A1" w:rsidRPr="00AA6180" w:rsidRDefault="005113A1" w:rsidP="0060204F">
      <w:pPr>
        <w:rPr>
          <w:rFonts w:ascii="Arial Narrow" w:hAnsi="Arial Narrow"/>
        </w:rPr>
      </w:pPr>
      <w:r w:rsidRPr="00AA6180">
        <w:rPr>
          <w:rFonts w:ascii="Arial Narrow" w:hAnsi="Arial Narrow"/>
        </w:rPr>
        <w:t>Margo Dill, Group 3</w:t>
      </w:r>
    </w:p>
    <w:p w:rsidR="005113A1" w:rsidRPr="00AA6180" w:rsidRDefault="005113A1" w:rsidP="0060204F">
      <w:pPr>
        <w:rPr>
          <w:rFonts w:ascii="Arial Narrow" w:hAnsi="Arial Narrow"/>
        </w:rPr>
      </w:pPr>
      <w:r w:rsidRPr="00AA6180">
        <w:rPr>
          <w:rFonts w:ascii="Arial Narrow" w:hAnsi="Arial Narrow"/>
        </w:rPr>
        <w:t xml:space="preserve">Brenda Lindberg, Group </w:t>
      </w:r>
      <w:r w:rsidR="00DB187F" w:rsidRPr="00AA6180">
        <w:rPr>
          <w:rFonts w:ascii="Arial Narrow" w:hAnsi="Arial Narrow"/>
        </w:rPr>
        <w:t>4</w:t>
      </w:r>
    </w:p>
    <w:p w:rsidR="00A9675D" w:rsidRPr="00AA6180" w:rsidRDefault="00A9675D" w:rsidP="00A9675D">
      <w:pPr>
        <w:rPr>
          <w:rFonts w:ascii="Arial Narrow" w:hAnsi="Arial Narrow"/>
        </w:rPr>
      </w:pPr>
      <w:r w:rsidRPr="00AA6180">
        <w:rPr>
          <w:rFonts w:ascii="Arial Narrow" w:hAnsi="Arial Narrow"/>
        </w:rPr>
        <w:t>Bradley Gordon, Group 5</w:t>
      </w:r>
    </w:p>
    <w:p w:rsidR="005113A1" w:rsidRPr="00AA6180" w:rsidRDefault="005113A1" w:rsidP="0060204F">
      <w:pPr>
        <w:rPr>
          <w:rFonts w:ascii="Arial Narrow" w:hAnsi="Arial Narrow"/>
        </w:rPr>
      </w:pPr>
      <w:r w:rsidRPr="00AA6180">
        <w:rPr>
          <w:rFonts w:ascii="Arial Narrow" w:hAnsi="Arial Narrow"/>
        </w:rPr>
        <w:t>Kate VanDerKolk, Group 6</w:t>
      </w:r>
    </w:p>
    <w:p w:rsidR="000F06C1" w:rsidRPr="00AA6180" w:rsidRDefault="00685CB5" w:rsidP="0060204F">
      <w:pPr>
        <w:rPr>
          <w:rFonts w:ascii="Arial Narrow" w:hAnsi="Arial Narrow"/>
        </w:rPr>
      </w:pPr>
      <w:r w:rsidRPr="00AA6180">
        <w:rPr>
          <w:rFonts w:ascii="Arial Narrow" w:hAnsi="Arial Narrow"/>
        </w:rPr>
        <w:t>Maggie McCrystal, HR</w:t>
      </w:r>
    </w:p>
    <w:p w:rsidR="00685CB5" w:rsidRPr="00AA6180" w:rsidRDefault="00685CB5" w:rsidP="0060204F">
      <w:pPr>
        <w:rPr>
          <w:rFonts w:ascii="Arial Narrow" w:hAnsi="Arial Narrow"/>
          <w:sz w:val="16"/>
          <w:szCs w:val="16"/>
        </w:rPr>
      </w:pPr>
    </w:p>
    <w:p w:rsidR="00A9675D" w:rsidRPr="00AA6180" w:rsidRDefault="00C57088" w:rsidP="0060204F">
      <w:pPr>
        <w:rPr>
          <w:rFonts w:ascii="Arial Narrow" w:hAnsi="Arial Narrow"/>
        </w:rPr>
      </w:pPr>
      <w:r w:rsidRPr="00AA6180">
        <w:rPr>
          <w:rFonts w:ascii="Arial Narrow" w:hAnsi="Arial Narrow"/>
        </w:rPr>
        <w:t>Sharalle</w:t>
      </w:r>
      <w:r w:rsidR="005113A1" w:rsidRPr="00AA6180">
        <w:rPr>
          <w:rFonts w:ascii="Arial Narrow" w:hAnsi="Arial Narrow"/>
        </w:rPr>
        <w:t xml:space="preserve"> </w:t>
      </w:r>
      <w:r w:rsidR="00A9675D" w:rsidRPr="00AA6180">
        <w:rPr>
          <w:rFonts w:ascii="Arial Narrow" w:hAnsi="Arial Narrow"/>
        </w:rPr>
        <w:t xml:space="preserve">asked members who attended </w:t>
      </w:r>
      <w:r w:rsidR="008810DE" w:rsidRPr="00AA6180">
        <w:rPr>
          <w:rFonts w:ascii="Arial Narrow" w:hAnsi="Arial Narrow"/>
        </w:rPr>
        <w:t xml:space="preserve">the </w:t>
      </w:r>
      <w:r w:rsidR="00412B20" w:rsidRPr="00AA6180">
        <w:rPr>
          <w:rFonts w:ascii="Arial Narrow" w:hAnsi="Arial Narrow"/>
        </w:rPr>
        <w:t>February/</w:t>
      </w:r>
      <w:r w:rsidR="00B02DD1" w:rsidRPr="00AA6180">
        <w:rPr>
          <w:rFonts w:ascii="Arial Narrow" w:hAnsi="Arial Narrow"/>
        </w:rPr>
        <w:t xml:space="preserve">early </w:t>
      </w:r>
      <w:r w:rsidR="00412B20" w:rsidRPr="00AA6180">
        <w:rPr>
          <w:rFonts w:ascii="Arial Narrow" w:hAnsi="Arial Narrow"/>
        </w:rPr>
        <w:t>March</w:t>
      </w:r>
      <w:r w:rsidR="008810DE" w:rsidRPr="00AA6180">
        <w:rPr>
          <w:rFonts w:ascii="Arial Narrow" w:hAnsi="Arial Narrow"/>
        </w:rPr>
        <w:t xml:space="preserve"> </w:t>
      </w:r>
      <w:r w:rsidR="00A9675D" w:rsidRPr="00AA6180">
        <w:rPr>
          <w:rFonts w:ascii="Arial Narrow" w:hAnsi="Arial Narrow"/>
        </w:rPr>
        <w:t>Excellence Series sessions to report out on the events they hosted.  Reports were made based upon the seminar evaluations and personal observations of subcommittee members.</w:t>
      </w:r>
    </w:p>
    <w:p w:rsidR="005113A1" w:rsidRPr="00AA6180" w:rsidRDefault="005113A1" w:rsidP="0060204F">
      <w:pPr>
        <w:rPr>
          <w:rFonts w:ascii="Arial Narrow" w:hAnsi="Arial Narrow"/>
          <w:sz w:val="16"/>
          <w:szCs w:val="16"/>
        </w:rPr>
      </w:pPr>
    </w:p>
    <w:p w:rsidR="00A9675D" w:rsidRPr="00AA6180" w:rsidRDefault="00AE49AF" w:rsidP="00A9675D">
      <w:pPr>
        <w:rPr>
          <w:rFonts w:ascii="Arial Narrow" w:hAnsi="Arial Narrow"/>
        </w:rPr>
      </w:pPr>
      <w:r w:rsidRPr="00AA6180">
        <w:rPr>
          <w:rFonts w:ascii="Arial Narrow" w:hAnsi="Arial Narrow"/>
        </w:rPr>
        <w:t xml:space="preserve">2/2/12, </w:t>
      </w:r>
      <w:r w:rsidRPr="00AA6180">
        <w:rPr>
          <w:rFonts w:ascii="Arial Narrow" w:hAnsi="Arial Narrow"/>
          <w:u w:val="single"/>
        </w:rPr>
        <w:t>Understanding the American Disabilities Act</w:t>
      </w:r>
      <w:r w:rsidRPr="00AA6180">
        <w:rPr>
          <w:rFonts w:ascii="Arial Narrow" w:hAnsi="Arial Narrow"/>
        </w:rPr>
        <w:t xml:space="preserve"> (ADA) as amended by the ADA Amendment Act </w:t>
      </w:r>
      <w:proofErr w:type="gramStart"/>
      <w:r w:rsidRPr="00AA6180">
        <w:rPr>
          <w:rFonts w:ascii="Arial Narrow" w:hAnsi="Arial Narrow"/>
        </w:rPr>
        <w:t>( ADAAA</w:t>
      </w:r>
      <w:proofErr w:type="gramEnd"/>
      <w:r w:rsidRPr="00AA6180">
        <w:rPr>
          <w:rFonts w:ascii="Arial Narrow" w:hAnsi="Arial Narrow"/>
        </w:rPr>
        <w:t xml:space="preserve">) 2008, presented by Kathleen </w:t>
      </w:r>
      <w:proofErr w:type="spellStart"/>
      <w:r w:rsidRPr="00AA6180">
        <w:rPr>
          <w:rFonts w:ascii="Arial Narrow" w:hAnsi="Arial Narrow"/>
        </w:rPr>
        <w:t>VanderVeen</w:t>
      </w:r>
      <w:proofErr w:type="spellEnd"/>
      <w:r w:rsidRPr="00AA6180">
        <w:rPr>
          <w:rFonts w:ascii="Arial Narrow" w:hAnsi="Arial Narrow"/>
        </w:rPr>
        <w:t>.</w:t>
      </w:r>
    </w:p>
    <w:p w:rsidR="00AE49AF" w:rsidRPr="00AA6180" w:rsidRDefault="00AE49AF" w:rsidP="00A9675D">
      <w:pPr>
        <w:rPr>
          <w:rFonts w:ascii="Arial Narrow" w:hAnsi="Arial Narrow"/>
        </w:rPr>
      </w:pPr>
      <w:r w:rsidRPr="00AA6180">
        <w:rPr>
          <w:rFonts w:ascii="Arial Narrow" w:hAnsi="Arial Narrow"/>
        </w:rPr>
        <w:t>People thought the session was presented in an understandable and useful way.  They enjoyed hearing and discussing the case studies and group work.  Also, being able to ask specific questions and understanding the role of Kathleen’s office on campus.  Many commented it was an excellent workshop.</w:t>
      </w:r>
      <w:bookmarkStart w:id="0" w:name="_GoBack"/>
      <w:bookmarkEnd w:id="0"/>
    </w:p>
    <w:p w:rsidR="00AE49AF" w:rsidRPr="00AA6180" w:rsidRDefault="00AE49AF" w:rsidP="00A9675D">
      <w:pPr>
        <w:rPr>
          <w:rFonts w:ascii="Arial Narrow" w:hAnsi="Arial Narrow"/>
          <w:sz w:val="16"/>
          <w:szCs w:val="16"/>
        </w:rPr>
      </w:pPr>
    </w:p>
    <w:p w:rsidR="00EE182C" w:rsidRPr="00AA6180" w:rsidRDefault="00AE49AF" w:rsidP="0060204F">
      <w:pPr>
        <w:rPr>
          <w:rFonts w:ascii="Arial Narrow" w:hAnsi="Arial Narrow"/>
        </w:rPr>
      </w:pPr>
      <w:r w:rsidRPr="00AA6180">
        <w:rPr>
          <w:rFonts w:ascii="Arial Narrow" w:hAnsi="Arial Narrow"/>
        </w:rPr>
        <w:t>2</w:t>
      </w:r>
      <w:r w:rsidR="006122B1" w:rsidRPr="00AA6180">
        <w:rPr>
          <w:rFonts w:ascii="Arial Narrow" w:hAnsi="Arial Narrow"/>
        </w:rPr>
        <w:t>/</w:t>
      </w:r>
      <w:r w:rsidRPr="00AA6180">
        <w:rPr>
          <w:rFonts w:ascii="Arial Narrow" w:hAnsi="Arial Narrow"/>
        </w:rPr>
        <w:t>6</w:t>
      </w:r>
      <w:r w:rsidR="0089079F" w:rsidRPr="00AA6180">
        <w:rPr>
          <w:rFonts w:ascii="Arial Narrow" w:hAnsi="Arial Narrow"/>
        </w:rPr>
        <w:t>/</w:t>
      </w:r>
      <w:r w:rsidR="00D83197" w:rsidRPr="00AA6180">
        <w:rPr>
          <w:rFonts w:ascii="Arial Narrow" w:hAnsi="Arial Narrow"/>
        </w:rPr>
        <w:t xml:space="preserve"> &amp; </w:t>
      </w:r>
      <w:r w:rsidRPr="00AA6180">
        <w:rPr>
          <w:rFonts w:ascii="Arial Narrow" w:hAnsi="Arial Narrow"/>
        </w:rPr>
        <w:t>2</w:t>
      </w:r>
      <w:r w:rsidR="00D83197" w:rsidRPr="00AA6180">
        <w:rPr>
          <w:rFonts w:ascii="Arial Narrow" w:hAnsi="Arial Narrow"/>
        </w:rPr>
        <w:t>/27</w:t>
      </w:r>
      <w:r w:rsidR="0089079F" w:rsidRPr="00AA6180">
        <w:rPr>
          <w:rFonts w:ascii="Arial Narrow" w:hAnsi="Arial Narrow"/>
        </w:rPr>
        <w:t xml:space="preserve"> </w:t>
      </w:r>
      <w:proofErr w:type="gramStart"/>
      <w:r w:rsidRPr="00AA6180">
        <w:rPr>
          <w:rFonts w:ascii="Arial Narrow" w:hAnsi="Arial Narrow"/>
          <w:u w:val="single"/>
        </w:rPr>
        <w:t>Assessing</w:t>
      </w:r>
      <w:proofErr w:type="gramEnd"/>
      <w:r w:rsidRPr="00AA6180">
        <w:rPr>
          <w:rFonts w:ascii="Arial Narrow" w:hAnsi="Arial Narrow"/>
          <w:u w:val="single"/>
        </w:rPr>
        <w:t xml:space="preserve"> Your Intercultural Competency: A Strengths-Based Approach,</w:t>
      </w:r>
      <w:r w:rsidR="003B0B06" w:rsidRPr="00AA6180">
        <w:rPr>
          <w:rFonts w:ascii="Arial Narrow" w:hAnsi="Arial Narrow"/>
          <w:u w:val="single"/>
        </w:rPr>
        <w:t xml:space="preserve"> </w:t>
      </w:r>
      <w:r w:rsidR="003B0B06" w:rsidRPr="008B6195">
        <w:rPr>
          <w:rFonts w:ascii="Arial Narrow" w:hAnsi="Arial Narrow"/>
        </w:rPr>
        <w:t>p</w:t>
      </w:r>
      <w:r w:rsidRPr="00AA6180">
        <w:rPr>
          <w:rFonts w:ascii="Arial Narrow" w:hAnsi="Arial Narrow"/>
        </w:rPr>
        <w:t>resented</w:t>
      </w:r>
      <w:r w:rsidR="00621D69" w:rsidRPr="00AA6180">
        <w:rPr>
          <w:rFonts w:ascii="Arial Narrow" w:hAnsi="Arial Narrow"/>
        </w:rPr>
        <w:t xml:space="preserve"> by Sean Huddleston.</w:t>
      </w:r>
      <w:r w:rsidR="009E71C2" w:rsidRPr="00AA6180">
        <w:rPr>
          <w:rFonts w:ascii="Arial Narrow" w:hAnsi="Arial Narrow"/>
        </w:rPr>
        <w:t xml:space="preserve">  </w:t>
      </w:r>
      <w:r w:rsidR="003B0B06" w:rsidRPr="00AA6180">
        <w:rPr>
          <w:rFonts w:ascii="Arial Narrow" w:hAnsi="Arial Narrow"/>
        </w:rPr>
        <w:t xml:space="preserve">AP Committee members no longer coordinate these programs however the evaluations reflected that people appreciate Sean for his skillful presentation skills and mastery of the topic.  Again, people wanted more time to delve deeper into the presentation content. </w:t>
      </w:r>
    </w:p>
    <w:p w:rsidR="0089079F" w:rsidRPr="00AA6180" w:rsidRDefault="0089079F" w:rsidP="0060204F">
      <w:pPr>
        <w:rPr>
          <w:rFonts w:ascii="Arial Narrow" w:hAnsi="Arial Narrow"/>
          <w:sz w:val="16"/>
          <w:szCs w:val="16"/>
        </w:rPr>
      </w:pPr>
    </w:p>
    <w:p w:rsidR="003C1645" w:rsidRDefault="003B0B06" w:rsidP="0060204F">
      <w:pPr>
        <w:rPr>
          <w:rFonts w:ascii="Arial Narrow" w:hAnsi="Arial Narrow"/>
        </w:rPr>
      </w:pPr>
      <w:r w:rsidRPr="00AA6180">
        <w:rPr>
          <w:rFonts w:ascii="Arial Narrow" w:hAnsi="Arial Narrow"/>
        </w:rPr>
        <w:t>3</w:t>
      </w:r>
      <w:r w:rsidR="0089079F" w:rsidRPr="00AA6180">
        <w:rPr>
          <w:rFonts w:ascii="Arial Narrow" w:hAnsi="Arial Narrow"/>
        </w:rPr>
        <w:t>/</w:t>
      </w:r>
      <w:r w:rsidRPr="00AA6180">
        <w:rPr>
          <w:rFonts w:ascii="Arial Narrow" w:hAnsi="Arial Narrow"/>
        </w:rPr>
        <w:t>1</w:t>
      </w:r>
      <w:r w:rsidR="0089079F" w:rsidRPr="00AA6180">
        <w:rPr>
          <w:rFonts w:ascii="Arial Narrow" w:hAnsi="Arial Narrow"/>
        </w:rPr>
        <w:t xml:space="preserve">/12 </w:t>
      </w:r>
      <w:r w:rsidRPr="00AA6180">
        <w:rPr>
          <w:rFonts w:ascii="Arial Narrow" w:hAnsi="Arial Narrow"/>
          <w:u w:val="single"/>
        </w:rPr>
        <w:t>Strengths Quest: Putting Your Strengths to Work</w:t>
      </w:r>
      <w:r w:rsidRPr="00AA6180">
        <w:rPr>
          <w:rFonts w:ascii="Arial Narrow" w:hAnsi="Arial Narrow"/>
        </w:rPr>
        <w:t xml:space="preserve">, presented by LeaAnn Tibbe and Aaron </w:t>
      </w:r>
      <w:proofErr w:type="spellStart"/>
      <w:r w:rsidRPr="00AA6180">
        <w:rPr>
          <w:rFonts w:ascii="Arial Narrow" w:hAnsi="Arial Narrow"/>
        </w:rPr>
        <w:t>Haight</w:t>
      </w:r>
      <w:proofErr w:type="spellEnd"/>
      <w:r w:rsidRPr="00AA6180">
        <w:rPr>
          <w:rFonts w:ascii="Arial Narrow" w:hAnsi="Arial Narrow"/>
        </w:rPr>
        <w:t xml:space="preserve"> from the Office of Student Life.  Sharalle reported the program went very well</w:t>
      </w:r>
      <w:r w:rsidR="00B02DD1" w:rsidRPr="00AA6180">
        <w:rPr>
          <w:rFonts w:ascii="Arial Narrow" w:hAnsi="Arial Narrow"/>
        </w:rPr>
        <w:t>;</w:t>
      </w:r>
      <w:r w:rsidRPr="00AA6180">
        <w:rPr>
          <w:rFonts w:ascii="Arial Narrow" w:hAnsi="Arial Narrow"/>
        </w:rPr>
        <w:t xml:space="preserve"> both presenters knew the strengths </w:t>
      </w:r>
      <w:r w:rsidR="00B02DD1" w:rsidRPr="00AA6180">
        <w:rPr>
          <w:rFonts w:ascii="Arial Narrow" w:hAnsi="Arial Narrow"/>
        </w:rPr>
        <w:t>thoroughly</w:t>
      </w:r>
      <w:r w:rsidRPr="00AA6180">
        <w:rPr>
          <w:rFonts w:ascii="Arial Narrow" w:hAnsi="Arial Narrow"/>
        </w:rPr>
        <w:t xml:space="preserve"> and were an excellent combination of knowledge and enth</w:t>
      </w:r>
      <w:r w:rsidR="00B02DD1" w:rsidRPr="00AA6180">
        <w:rPr>
          <w:rFonts w:ascii="Arial Narrow" w:hAnsi="Arial Narrow"/>
        </w:rPr>
        <w:t>usiasm.  All attendees thought the program met their expectations and planned to use the tools they had learned.</w:t>
      </w:r>
      <w:r w:rsidR="00103769" w:rsidRPr="00AA6180">
        <w:rPr>
          <w:rFonts w:ascii="Arial Narrow" w:hAnsi="Arial Narrow"/>
        </w:rPr>
        <w:t xml:space="preserve">   </w:t>
      </w:r>
    </w:p>
    <w:p w:rsidR="00AA6180" w:rsidRPr="00AA6180" w:rsidRDefault="00AA6180" w:rsidP="0060204F">
      <w:pPr>
        <w:rPr>
          <w:rFonts w:ascii="Arial Narrow" w:hAnsi="Arial Narrow"/>
          <w:sz w:val="16"/>
          <w:szCs w:val="16"/>
        </w:rPr>
      </w:pPr>
    </w:p>
    <w:p w:rsidR="00AA6180" w:rsidRDefault="00AA6180" w:rsidP="0060204F">
      <w:pPr>
        <w:rPr>
          <w:rFonts w:ascii="Arial Narrow" w:hAnsi="Arial Narrow"/>
        </w:rPr>
      </w:pPr>
      <w:r>
        <w:rPr>
          <w:rFonts w:ascii="Arial Narrow" w:hAnsi="Arial Narrow"/>
        </w:rPr>
        <w:t>The AP Committee Liaison member, Dave Feenstra has retired and Ed Simon will be replacing him.  Ed cannot attend the next two meetings.</w:t>
      </w:r>
    </w:p>
    <w:p w:rsidR="00EA6141" w:rsidRDefault="00EA6141" w:rsidP="0060204F">
      <w:pPr>
        <w:rPr>
          <w:rFonts w:ascii="Arial Narrow" w:hAnsi="Arial Narrow"/>
        </w:rPr>
      </w:pPr>
    </w:p>
    <w:p w:rsidR="00AA6180" w:rsidRPr="00AA6180" w:rsidRDefault="00EA6141" w:rsidP="0060204F">
      <w:pPr>
        <w:rPr>
          <w:rFonts w:ascii="Arial Narrow" w:hAnsi="Arial Narrow"/>
        </w:rPr>
      </w:pPr>
      <w:r>
        <w:rPr>
          <w:rFonts w:ascii="Arial Narrow" w:hAnsi="Arial Narrow"/>
        </w:rPr>
        <w:t>A d</w:t>
      </w:r>
      <w:r w:rsidR="00AA6180">
        <w:rPr>
          <w:rFonts w:ascii="Arial Narrow" w:hAnsi="Arial Narrow"/>
        </w:rPr>
        <w:t xml:space="preserve">iscussion about AP </w:t>
      </w:r>
      <w:r>
        <w:rPr>
          <w:rFonts w:ascii="Arial Narrow" w:hAnsi="Arial Narrow"/>
        </w:rPr>
        <w:t>professional sub-</w:t>
      </w:r>
      <w:r w:rsidR="00AA6180">
        <w:rPr>
          <w:rFonts w:ascii="Arial Narrow" w:hAnsi="Arial Narrow"/>
        </w:rPr>
        <w:t xml:space="preserve">committee terms came up.  </w:t>
      </w:r>
      <w:r>
        <w:rPr>
          <w:rFonts w:ascii="Arial Narrow" w:hAnsi="Arial Narrow"/>
        </w:rPr>
        <w:t xml:space="preserve">What is the term limit for people who joined the group mid-term as replacements for resigned members?  </w:t>
      </w:r>
      <w:r w:rsidR="00AA6180">
        <w:rPr>
          <w:rFonts w:ascii="Arial Narrow" w:hAnsi="Arial Narrow"/>
        </w:rPr>
        <w:t>Sharalle will d</w:t>
      </w:r>
      <w:r>
        <w:rPr>
          <w:rFonts w:ascii="Arial Narrow" w:hAnsi="Arial Narrow"/>
        </w:rPr>
        <w:t xml:space="preserve">iscuss with Brian Cole and report back at the next meeting.  Laura </w:t>
      </w:r>
      <w:proofErr w:type="spellStart"/>
      <w:r>
        <w:rPr>
          <w:rFonts w:ascii="Arial Narrow" w:hAnsi="Arial Narrow"/>
        </w:rPr>
        <w:t>Kennert</w:t>
      </w:r>
      <w:proofErr w:type="spellEnd"/>
      <w:r>
        <w:rPr>
          <w:rFonts w:ascii="Arial Narrow" w:hAnsi="Arial Narrow"/>
        </w:rPr>
        <w:t xml:space="preserve"> from Group # 1 will be taking over as committee chair after the April 2012 meeting and will decide if this committee will meet over the summer.</w:t>
      </w:r>
    </w:p>
    <w:p w:rsidR="0089079F" w:rsidRPr="00AA6180" w:rsidRDefault="00103769" w:rsidP="0060204F">
      <w:pPr>
        <w:rPr>
          <w:rFonts w:ascii="Arial Narrow" w:hAnsi="Arial Narrow"/>
          <w:sz w:val="16"/>
          <w:szCs w:val="16"/>
        </w:rPr>
      </w:pPr>
      <w:r w:rsidRPr="00AA6180">
        <w:rPr>
          <w:rFonts w:ascii="Arial Narrow" w:hAnsi="Arial Narrow"/>
        </w:rPr>
        <w:t xml:space="preserve"> </w:t>
      </w:r>
    </w:p>
    <w:p w:rsidR="00082DC6" w:rsidRDefault="00B02DD1" w:rsidP="0060204F">
      <w:pPr>
        <w:rPr>
          <w:rFonts w:ascii="Arial Narrow" w:hAnsi="Arial Narrow"/>
        </w:rPr>
      </w:pPr>
      <w:r w:rsidRPr="00AA6180">
        <w:rPr>
          <w:rFonts w:ascii="Arial Narrow" w:hAnsi="Arial Narrow"/>
        </w:rPr>
        <w:t>The AP Co</w:t>
      </w:r>
      <w:r w:rsidR="006C0517" w:rsidRPr="00AA6180">
        <w:rPr>
          <w:rFonts w:ascii="Arial Narrow" w:hAnsi="Arial Narrow"/>
        </w:rPr>
        <w:t xml:space="preserve">mmittee Awards Banquet </w:t>
      </w:r>
      <w:r w:rsidRPr="00AA6180">
        <w:rPr>
          <w:rFonts w:ascii="Arial Narrow" w:hAnsi="Arial Narrow"/>
        </w:rPr>
        <w:t>will be</w:t>
      </w:r>
      <w:r w:rsidR="006C0517" w:rsidRPr="00AA6180">
        <w:rPr>
          <w:rFonts w:ascii="Arial Narrow" w:hAnsi="Arial Narrow"/>
        </w:rPr>
        <w:t xml:space="preserve"> held on </w:t>
      </w:r>
      <w:r w:rsidRPr="00AA6180">
        <w:rPr>
          <w:rFonts w:ascii="Arial Narrow" w:hAnsi="Arial Narrow"/>
        </w:rPr>
        <w:t>Monday</w:t>
      </w:r>
      <w:r w:rsidR="005B70D8" w:rsidRPr="00AA6180">
        <w:rPr>
          <w:rFonts w:ascii="Arial Narrow" w:hAnsi="Arial Narrow"/>
        </w:rPr>
        <w:t xml:space="preserve">, April </w:t>
      </w:r>
      <w:r w:rsidRPr="00AA6180">
        <w:rPr>
          <w:rFonts w:ascii="Arial Narrow" w:hAnsi="Arial Narrow"/>
        </w:rPr>
        <w:t>23</w:t>
      </w:r>
      <w:r w:rsidR="005B70D8" w:rsidRPr="00AA6180">
        <w:rPr>
          <w:rFonts w:ascii="Arial Narrow" w:hAnsi="Arial Narrow"/>
        </w:rPr>
        <w:t>, 2012</w:t>
      </w:r>
      <w:r w:rsidR="00AA6180" w:rsidRPr="00AA6180">
        <w:rPr>
          <w:rFonts w:ascii="Arial Narrow" w:hAnsi="Arial Narrow"/>
        </w:rPr>
        <w:t xml:space="preserve"> from 11:30 am – 1:00 pm in the Grand River room, </w:t>
      </w:r>
      <w:proofErr w:type="spellStart"/>
      <w:r w:rsidR="00AA6180" w:rsidRPr="00AA6180">
        <w:rPr>
          <w:rFonts w:ascii="Arial Narrow" w:hAnsi="Arial Narrow"/>
        </w:rPr>
        <w:t>Kirkhof</w:t>
      </w:r>
      <w:proofErr w:type="spellEnd"/>
      <w:r w:rsidR="00AA6180" w:rsidRPr="00AA6180">
        <w:rPr>
          <w:rFonts w:ascii="Arial Narrow" w:hAnsi="Arial Narrow"/>
        </w:rPr>
        <w:t xml:space="preserve"> Center</w:t>
      </w:r>
      <w:r w:rsidR="005B70D8" w:rsidRPr="00AA6180">
        <w:rPr>
          <w:rFonts w:ascii="Arial Narrow" w:hAnsi="Arial Narrow"/>
        </w:rPr>
        <w:t>.</w:t>
      </w:r>
      <w:r w:rsidR="00AA6180" w:rsidRPr="00AA6180">
        <w:rPr>
          <w:rFonts w:ascii="Arial Narrow" w:hAnsi="Arial Narrow"/>
        </w:rPr>
        <w:t xml:space="preserve">  Please RSVP to </w:t>
      </w:r>
      <w:hyperlink r:id="rId12" w:history="1">
        <w:r w:rsidR="00AA6180" w:rsidRPr="00AA6180">
          <w:rPr>
            <w:rStyle w:val="Hyperlink"/>
            <w:rFonts w:ascii="Arial Narrow" w:hAnsi="Arial Narrow"/>
          </w:rPr>
          <w:t>www.gvsu.edu/seminar</w:t>
        </w:r>
      </w:hyperlink>
      <w:r w:rsidR="00EA6141">
        <w:rPr>
          <w:rFonts w:ascii="Arial Narrow" w:hAnsi="Arial Narrow"/>
        </w:rPr>
        <w:t xml:space="preserve"> .</w:t>
      </w:r>
      <w:r w:rsidR="00AA6180" w:rsidRPr="00AA6180">
        <w:rPr>
          <w:rFonts w:ascii="Arial Narrow" w:hAnsi="Arial Narrow"/>
        </w:rPr>
        <w:t xml:space="preserve"> </w:t>
      </w:r>
      <w:r w:rsidR="005B70D8" w:rsidRPr="00AA6180">
        <w:rPr>
          <w:rFonts w:ascii="Arial Narrow" w:hAnsi="Arial Narrow"/>
        </w:rPr>
        <w:t xml:space="preserve">  Attendees are encouraged to wear GVSU apparel.  </w:t>
      </w:r>
    </w:p>
    <w:p w:rsidR="00EA6141" w:rsidRPr="00EA6141" w:rsidRDefault="00EA6141" w:rsidP="0060204F">
      <w:pPr>
        <w:rPr>
          <w:rFonts w:ascii="Arial Narrow" w:hAnsi="Arial Narrow"/>
          <w:sz w:val="16"/>
          <w:szCs w:val="16"/>
        </w:rPr>
      </w:pPr>
    </w:p>
    <w:p w:rsidR="008F35F6" w:rsidRPr="00AA6180" w:rsidRDefault="008F35F6" w:rsidP="0060204F">
      <w:pPr>
        <w:rPr>
          <w:rFonts w:ascii="Arial Narrow" w:hAnsi="Arial Narrow"/>
        </w:rPr>
      </w:pPr>
      <w:r w:rsidRPr="00AA6180">
        <w:rPr>
          <w:rFonts w:ascii="Arial Narrow" w:hAnsi="Arial Narrow"/>
        </w:rPr>
        <w:t xml:space="preserve">Future </w:t>
      </w:r>
      <w:r w:rsidR="00CD3ECD" w:rsidRPr="00AA6180">
        <w:rPr>
          <w:rFonts w:ascii="Arial Narrow" w:hAnsi="Arial Narrow"/>
        </w:rPr>
        <w:t xml:space="preserve">AP Professional Development </w:t>
      </w:r>
      <w:r w:rsidRPr="00AA6180">
        <w:rPr>
          <w:rFonts w:ascii="Arial Narrow" w:hAnsi="Arial Narrow"/>
        </w:rPr>
        <w:t>meetings</w:t>
      </w:r>
      <w:r w:rsidR="0002367B" w:rsidRPr="00AA6180">
        <w:rPr>
          <w:rFonts w:ascii="Arial Narrow" w:hAnsi="Arial Narrow"/>
        </w:rPr>
        <w:t xml:space="preserve"> </w:t>
      </w:r>
      <w:r w:rsidR="00C635C4" w:rsidRPr="00AA6180">
        <w:rPr>
          <w:rFonts w:ascii="Arial Narrow" w:hAnsi="Arial Narrow"/>
        </w:rPr>
        <w:t xml:space="preserve">are scheduled </w:t>
      </w:r>
      <w:r w:rsidRPr="00AA6180">
        <w:rPr>
          <w:rFonts w:ascii="Arial Narrow" w:hAnsi="Arial Narrow"/>
        </w:rPr>
        <w:t>as follows:</w:t>
      </w:r>
    </w:p>
    <w:p w:rsidR="008F35F6" w:rsidRPr="00AA6180" w:rsidRDefault="008F35F6" w:rsidP="0060204F">
      <w:pPr>
        <w:rPr>
          <w:rFonts w:ascii="Arial Narrow" w:hAnsi="Arial Narrow"/>
        </w:rPr>
      </w:pPr>
      <w:r w:rsidRPr="00AA6180">
        <w:rPr>
          <w:rFonts w:ascii="Arial Narrow" w:hAnsi="Arial Narrow"/>
        </w:rPr>
        <w:t>Friday, April 6, 2012, 9:00 a.m. – 10:00 a.m. in KC 2242</w:t>
      </w:r>
      <w:r w:rsidR="008A2ACE">
        <w:rPr>
          <w:rFonts w:ascii="Arial Narrow" w:hAnsi="Arial Narrow"/>
        </w:rPr>
        <w:t>.</w:t>
      </w:r>
    </w:p>
    <w:p w:rsidR="0009632D" w:rsidRPr="00AA6180" w:rsidRDefault="0009632D" w:rsidP="0060204F">
      <w:pPr>
        <w:rPr>
          <w:rFonts w:ascii="Arial Narrow" w:hAnsi="Arial Narrow"/>
          <w:sz w:val="16"/>
          <w:szCs w:val="16"/>
        </w:rPr>
      </w:pPr>
    </w:p>
    <w:p w:rsidR="0009632D" w:rsidRPr="00AA6180" w:rsidRDefault="00C635C4">
      <w:pPr>
        <w:rPr>
          <w:rFonts w:ascii="Arial Narrow" w:hAnsi="Arial Narrow"/>
        </w:rPr>
      </w:pPr>
      <w:r w:rsidRPr="00AA6180">
        <w:rPr>
          <w:rFonts w:ascii="Arial Narrow" w:hAnsi="Arial Narrow"/>
        </w:rPr>
        <w:t>Meeting adjourned at 9:</w:t>
      </w:r>
      <w:r w:rsidR="00AA6180" w:rsidRPr="00AA6180">
        <w:rPr>
          <w:rFonts w:ascii="Arial Narrow" w:hAnsi="Arial Narrow"/>
        </w:rPr>
        <w:t>4</w:t>
      </w:r>
      <w:r w:rsidR="00103769" w:rsidRPr="00AA6180">
        <w:rPr>
          <w:rFonts w:ascii="Arial Narrow" w:hAnsi="Arial Narrow"/>
        </w:rPr>
        <w:t>0</w:t>
      </w:r>
      <w:r w:rsidRPr="00AA6180">
        <w:rPr>
          <w:rFonts w:ascii="Arial Narrow" w:hAnsi="Arial Narrow"/>
        </w:rPr>
        <w:t xml:space="preserve"> a.m.  </w:t>
      </w:r>
      <w:proofErr w:type="gramStart"/>
      <w:r w:rsidR="0060204F" w:rsidRPr="00AA6180">
        <w:rPr>
          <w:rFonts w:ascii="Arial Narrow" w:hAnsi="Arial Narrow"/>
        </w:rPr>
        <w:t xml:space="preserve">Margo Dill reporting, </w:t>
      </w:r>
      <w:r w:rsidR="00AA6180" w:rsidRPr="00AA6180">
        <w:rPr>
          <w:rFonts w:ascii="Arial Narrow" w:hAnsi="Arial Narrow"/>
        </w:rPr>
        <w:t>March 28</w:t>
      </w:r>
      <w:r w:rsidR="00103769" w:rsidRPr="00AA6180">
        <w:rPr>
          <w:rFonts w:ascii="Arial Narrow" w:hAnsi="Arial Narrow"/>
        </w:rPr>
        <w:t>, 2012.</w:t>
      </w:r>
      <w:proofErr w:type="gramEnd"/>
    </w:p>
    <w:sectPr w:rsidR="0009632D" w:rsidRPr="00AA6180" w:rsidSect="0009632D">
      <w:headerReference w:type="default" r:id="rId13"/>
      <w:pgSz w:w="12240" w:h="15840"/>
      <w:pgMar w:top="2160" w:right="144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180" w:rsidRDefault="00AA6180" w:rsidP="00931188">
      <w:r>
        <w:separator/>
      </w:r>
    </w:p>
  </w:endnote>
  <w:endnote w:type="continuationSeparator" w:id="0">
    <w:p w:rsidR="00AA6180" w:rsidRDefault="00AA6180" w:rsidP="00931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180" w:rsidRDefault="00AA6180" w:rsidP="00931188">
      <w:r>
        <w:separator/>
      </w:r>
    </w:p>
  </w:footnote>
  <w:footnote w:type="continuationSeparator" w:id="0">
    <w:p w:rsidR="00AA6180" w:rsidRDefault="00AA6180" w:rsidP="009311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180" w:rsidRDefault="00AA6180" w:rsidP="000F06C1">
    <w:pPr>
      <w:pStyle w:val="Header"/>
      <w:jc w:val="center"/>
      <w:rPr>
        <w:sz w:val="28"/>
        <w:szCs w:val="28"/>
      </w:rPr>
    </w:pPr>
    <w:r>
      <w:rPr>
        <w:sz w:val="28"/>
        <w:szCs w:val="28"/>
      </w:rPr>
      <w:t>AP Professional Development Subcommittee Minutes</w:t>
    </w:r>
  </w:p>
  <w:p w:rsidR="00AA6180" w:rsidRPr="000F06C1" w:rsidRDefault="00AA6180" w:rsidP="000F06C1">
    <w:pPr>
      <w:pStyle w:val="Header"/>
      <w:jc w:val="center"/>
      <w:rPr>
        <w:sz w:val="28"/>
        <w:szCs w:val="28"/>
      </w:rPr>
    </w:pPr>
    <w:r>
      <w:rPr>
        <w:sz w:val="28"/>
        <w:szCs w:val="28"/>
      </w:rPr>
      <w:t>March 2, 2012</w:t>
    </w:r>
  </w:p>
  <w:p w:rsidR="00AA6180" w:rsidRDefault="00AA61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E5FC6"/>
    <w:multiLevelType w:val="hybridMultilevel"/>
    <w:tmpl w:val="1812E940"/>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
    <w:nsid w:val="2BCA1F72"/>
    <w:multiLevelType w:val="hybridMultilevel"/>
    <w:tmpl w:val="133431A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
    <w:nsid w:val="32B46551"/>
    <w:multiLevelType w:val="hybridMultilevel"/>
    <w:tmpl w:val="5F803964"/>
    <w:lvl w:ilvl="0" w:tplc="2444BB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A6401B"/>
    <w:multiLevelType w:val="hybridMultilevel"/>
    <w:tmpl w:val="C2A6E0A4"/>
    <w:lvl w:ilvl="0" w:tplc="994EB7E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57AE77F0"/>
    <w:multiLevelType w:val="hybridMultilevel"/>
    <w:tmpl w:val="09B4A9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defaultTabStop w:val="720"/>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88"/>
    <w:rsid w:val="000046BD"/>
    <w:rsid w:val="0001513A"/>
    <w:rsid w:val="0002367B"/>
    <w:rsid w:val="00031ACA"/>
    <w:rsid w:val="00050E0C"/>
    <w:rsid w:val="0005688A"/>
    <w:rsid w:val="00071474"/>
    <w:rsid w:val="00082DC6"/>
    <w:rsid w:val="0009632D"/>
    <w:rsid w:val="000B3DF4"/>
    <w:rsid w:val="000E1928"/>
    <w:rsid w:val="000F06C1"/>
    <w:rsid w:val="00101A92"/>
    <w:rsid w:val="00103769"/>
    <w:rsid w:val="00117023"/>
    <w:rsid w:val="00217850"/>
    <w:rsid w:val="00230845"/>
    <w:rsid w:val="00292F80"/>
    <w:rsid w:val="002934A8"/>
    <w:rsid w:val="002B3C53"/>
    <w:rsid w:val="002E0D79"/>
    <w:rsid w:val="00320D3A"/>
    <w:rsid w:val="00346C47"/>
    <w:rsid w:val="003543F5"/>
    <w:rsid w:val="0039351C"/>
    <w:rsid w:val="003940C6"/>
    <w:rsid w:val="003B0B06"/>
    <w:rsid w:val="003C0150"/>
    <w:rsid w:val="003C1645"/>
    <w:rsid w:val="003C62B3"/>
    <w:rsid w:val="003E3870"/>
    <w:rsid w:val="00412B20"/>
    <w:rsid w:val="0042196A"/>
    <w:rsid w:val="00440D70"/>
    <w:rsid w:val="004616BE"/>
    <w:rsid w:val="004D7D25"/>
    <w:rsid w:val="005113A1"/>
    <w:rsid w:val="00514AA3"/>
    <w:rsid w:val="005B5D8B"/>
    <w:rsid w:val="005B70D8"/>
    <w:rsid w:val="005C16DE"/>
    <w:rsid w:val="0060204F"/>
    <w:rsid w:val="006122B1"/>
    <w:rsid w:val="00621D69"/>
    <w:rsid w:val="00685CB5"/>
    <w:rsid w:val="006C0517"/>
    <w:rsid w:val="00705F74"/>
    <w:rsid w:val="00775464"/>
    <w:rsid w:val="007D6C40"/>
    <w:rsid w:val="0081688B"/>
    <w:rsid w:val="0086306F"/>
    <w:rsid w:val="008810DE"/>
    <w:rsid w:val="0089079F"/>
    <w:rsid w:val="008A2ACE"/>
    <w:rsid w:val="008A36F3"/>
    <w:rsid w:val="008B6195"/>
    <w:rsid w:val="008C0F64"/>
    <w:rsid w:val="008F35F6"/>
    <w:rsid w:val="00931188"/>
    <w:rsid w:val="009B0078"/>
    <w:rsid w:val="009E71C2"/>
    <w:rsid w:val="00A413D0"/>
    <w:rsid w:val="00A9675D"/>
    <w:rsid w:val="00AA6180"/>
    <w:rsid w:val="00AC6CAE"/>
    <w:rsid w:val="00AE49AF"/>
    <w:rsid w:val="00B02DD1"/>
    <w:rsid w:val="00B43999"/>
    <w:rsid w:val="00BF2732"/>
    <w:rsid w:val="00BF6BC2"/>
    <w:rsid w:val="00C57088"/>
    <w:rsid w:val="00C635C4"/>
    <w:rsid w:val="00CC57B2"/>
    <w:rsid w:val="00CD37FD"/>
    <w:rsid w:val="00CD3ECD"/>
    <w:rsid w:val="00D83197"/>
    <w:rsid w:val="00DB187F"/>
    <w:rsid w:val="00DE67C3"/>
    <w:rsid w:val="00DF5EEF"/>
    <w:rsid w:val="00E2211B"/>
    <w:rsid w:val="00E26B74"/>
    <w:rsid w:val="00EA6141"/>
    <w:rsid w:val="00EE182C"/>
    <w:rsid w:val="00EE41AC"/>
    <w:rsid w:val="00F04790"/>
    <w:rsid w:val="00FB3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99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188"/>
    <w:pPr>
      <w:tabs>
        <w:tab w:val="center" w:pos="4680"/>
        <w:tab w:val="right" w:pos="9360"/>
      </w:tabs>
    </w:pPr>
  </w:style>
  <w:style w:type="character" w:customStyle="1" w:styleId="HeaderChar">
    <w:name w:val="Header Char"/>
    <w:basedOn w:val="DefaultParagraphFont"/>
    <w:link w:val="Header"/>
    <w:uiPriority w:val="99"/>
    <w:rsid w:val="00931188"/>
  </w:style>
  <w:style w:type="paragraph" w:styleId="Footer">
    <w:name w:val="footer"/>
    <w:basedOn w:val="Normal"/>
    <w:link w:val="FooterChar"/>
    <w:uiPriority w:val="99"/>
    <w:unhideWhenUsed/>
    <w:rsid w:val="00931188"/>
    <w:pPr>
      <w:tabs>
        <w:tab w:val="center" w:pos="4680"/>
        <w:tab w:val="right" w:pos="9360"/>
      </w:tabs>
    </w:pPr>
  </w:style>
  <w:style w:type="character" w:customStyle="1" w:styleId="FooterChar">
    <w:name w:val="Footer Char"/>
    <w:basedOn w:val="DefaultParagraphFont"/>
    <w:link w:val="Footer"/>
    <w:uiPriority w:val="99"/>
    <w:rsid w:val="00931188"/>
  </w:style>
  <w:style w:type="paragraph" w:styleId="ListParagraph">
    <w:name w:val="List Paragraph"/>
    <w:basedOn w:val="Normal"/>
    <w:uiPriority w:val="34"/>
    <w:qFormat/>
    <w:rsid w:val="0060204F"/>
    <w:pPr>
      <w:spacing w:after="200" w:line="276" w:lineRule="auto"/>
      <w:ind w:left="720"/>
      <w:contextualSpacing/>
    </w:pPr>
  </w:style>
  <w:style w:type="paragraph" w:styleId="BalloonText">
    <w:name w:val="Balloon Text"/>
    <w:basedOn w:val="Normal"/>
    <w:link w:val="BalloonTextChar"/>
    <w:uiPriority w:val="99"/>
    <w:semiHidden/>
    <w:unhideWhenUsed/>
    <w:rsid w:val="000E1928"/>
    <w:rPr>
      <w:rFonts w:ascii="Tahoma" w:hAnsi="Tahoma" w:cs="Tahoma"/>
      <w:sz w:val="16"/>
      <w:szCs w:val="16"/>
    </w:rPr>
  </w:style>
  <w:style w:type="character" w:customStyle="1" w:styleId="BalloonTextChar">
    <w:name w:val="Balloon Text Char"/>
    <w:basedOn w:val="DefaultParagraphFont"/>
    <w:link w:val="BalloonText"/>
    <w:uiPriority w:val="99"/>
    <w:semiHidden/>
    <w:rsid w:val="000E1928"/>
    <w:rPr>
      <w:rFonts w:ascii="Tahoma" w:hAnsi="Tahoma" w:cs="Tahoma"/>
      <w:sz w:val="16"/>
      <w:szCs w:val="16"/>
    </w:rPr>
  </w:style>
  <w:style w:type="character" w:styleId="Hyperlink">
    <w:name w:val="Hyperlink"/>
    <w:basedOn w:val="DefaultParagraphFont"/>
    <w:uiPriority w:val="99"/>
    <w:unhideWhenUsed/>
    <w:rsid w:val="005113A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999"/>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188"/>
    <w:pPr>
      <w:tabs>
        <w:tab w:val="center" w:pos="4680"/>
        <w:tab w:val="right" w:pos="9360"/>
      </w:tabs>
    </w:pPr>
  </w:style>
  <w:style w:type="character" w:customStyle="1" w:styleId="HeaderChar">
    <w:name w:val="Header Char"/>
    <w:basedOn w:val="DefaultParagraphFont"/>
    <w:link w:val="Header"/>
    <w:uiPriority w:val="99"/>
    <w:rsid w:val="00931188"/>
  </w:style>
  <w:style w:type="paragraph" w:styleId="Footer">
    <w:name w:val="footer"/>
    <w:basedOn w:val="Normal"/>
    <w:link w:val="FooterChar"/>
    <w:uiPriority w:val="99"/>
    <w:unhideWhenUsed/>
    <w:rsid w:val="00931188"/>
    <w:pPr>
      <w:tabs>
        <w:tab w:val="center" w:pos="4680"/>
        <w:tab w:val="right" w:pos="9360"/>
      </w:tabs>
    </w:pPr>
  </w:style>
  <w:style w:type="character" w:customStyle="1" w:styleId="FooterChar">
    <w:name w:val="Footer Char"/>
    <w:basedOn w:val="DefaultParagraphFont"/>
    <w:link w:val="Footer"/>
    <w:uiPriority w:val="99"/>
    <w:rsid w:val="00931188"/>
  </w:style>
  <w:style w:type="paragraph" w:styleId="ListParagraph">
    <w:name w:val="List Paragraph"/>
    <w:basedOn w:val="Normal"/>
    <w:uiPriority w:val="34"/>
    <w:qFormat/>
    <w:rsid w:val="0060204F"/>
    <w:pPr>
      <w:spacing w:after="200" w:line="276" w:lineRule="auto"/>
      <w:ind w:left="720"/>
      <w:contextualSpacing/>
    </w:pPr>
  </w:style>
  <w:style w:type="paragraph" w:styleId="BalloonText">
    <w:name w:val="Balloon Text"/>
    <w:basedOn w:val="Normal"/>
    <w:link w:val="BalloonTextChar"/>
    <w:uiPriority w:val="99"/>
    <w:semiHidden/>
    <w:unhideWhenUsed/>
    <w:rsid w:val="000E1928"/>
    <w:rPr>
      <w:rFonts w:ascii="Tahoma" w:hAnsi="Tahoma" w:cs="Tahoma"/>
      <w:sz w:val="16"/>
      <w:szCs w:val="16"/>
    </w:rPr>
  </w:style>
  <w:style w:type="character" w:customStyle="1" w:styleId="BalloonTextChar">
    <w:name w:val="Balloon Text Char"/>
    <w:basedOn w:val="DefaultParagraphFont"/>
    <w:link w:val="BalloonText"/>
    <w:uiPriority w:val="99"/>
    <w:semiHidden/>
    <w:rsid w:val="000E1928"/>
    <w:rPr>
      <w:rFonts w:ascii="Tahoma" w:hAnsi="Tahoma" w:cs="Tahoma"/>
      <w:sz w:val="16"/>
      <w:szCs w:val="16"/>
    </w:rPr>
  </w:style>
  <w:style w:type="character" w:styleId="Hyperlink">
    <w:name w:val="Hyperlink"/>
    <w:basedOn w:val="DefaultParagraphFont"/>
    <w:uiPriority w:val="99"/>
    <w:unhideWhenUsed/>
    <w:rsid w:val="005113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vsu.edu/semin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52D5B-076A-4316-907E-5F08D1BA5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2816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wattersm</dc:creator>
  <cp:lastModifiedBy>dillm</cp:lastModifiedBy>
  <cp:revision>2</cp:revision>
  <cp:lastPrinted>2011-12-20T19:21:00Z</cp:lastPrinted>
  <dcterms:created xsi:type="dcterms:W3CDTF">2012-03-28T17:05:00Z</dcterms:created>
  <dcterms:modified xsi:type="dcterms:W3CDTF">2012-03-28T17:05:00Z</dcterms:modified>
</cp:coreProperties>
</file>