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5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1903"/>
        <w:gridCol w:w="1687"/>
        <w:gridCol w:w="2208"/>
        <w:gridCol w:w="868"/>
        <w:gridCol w:w="2249"/>
      </w:tblGrid>
      <w:tr w:rsidR="00386065" w14:paraId="0E9AE4D0" w14:textId="77777777" w:rsidTr="00386065">
        <w:trPr>
          <w:trHeight w:val="651"/>
        </w:trPr>
        <w:tc>
          <w:tcPr>
            <w:tcW w:w="5325" w:type="dxa"/>
            <w:gridSpan w:val="3"/>
            <w:hideMark/>
          </w:tcPr>
          <w:p w14:paraId="0F966BA9" w14:textId="77777777" w:rsidR="00386065" w:rsidRDefault="00386065">
            <w:pPr>
              <w:pStyle w:val="Header"/>
            </w:pPr>
            <w:r>
              <w:fldChar w:fldCharType="begin"/>
            </w:r>
            <w:r>
              <w:instrText>HYPERLINK "https://www.gvsu.edu/ap"</w:instrText>
            </w:r>
            <w:r>
              <w:fldChar w:fldCharType="separate"/>
            </w:r>
            <w:r>
              <w:rPr>
                <w:rStyle w:val="Hyperlink"/>
                <w:b/>
                <w:sz w:val="28"/>
              </w:rPr>
              <w:t>Administrative Professionals Committee</w:t>
            </w:r>
            <w:r>
              <w:fldChar w:fldCharType="end"/>
            </w:r>
            <w:r>
              <w:rPr>
                <w:b/>
                <w:sz w:val="28"/>
              </w:rPr>
              <w:tab/>
            </w:r>
          </w:p>
          <w:p w14:paraId="4AE46EC8" w14:textId="77777777" w:rsidR="00386065" w:rsidRDefault="00386065">
            <w:pPr>
              <w:pStyle w:val="Header"/>
              <w:rPr>
                <w:sz w:val="24"/>
              </w:rPr>
            </w:pPr>
            <w:r>
              <w:rPr>
                <w:sz w:val="24"/>
              </w:rPr>
              <w:t>Professional Development</w:t>
            </w:r>
          </w:p>
          <w:p w14:paraId="3DA77E53" w14:textId="77777777" w:rsidR="009536B5" w:rsidRDefault="009536B5">
            <w:pPr>
              <w:pStyle w:val="Header"/>
              <w:rPr>
                <w:sz w:val="24"/>
              </w:rPr>
            </w:pPr>
            <w:r>
              <w:rPr>
                <w:sz w:val="24"/>
              </w:rPr>
              <w:t xml:space="preserve">2023-2024 Charges from the Executive Committee: </w:t>
            </w:r>
          </w:p>
          <w:p w14:paraId="4525A326" w14:textId="280AB3FB" w:rsidR="009536B5" w:rsidRDefault="009536B5" w:rsidP="009536B5">
            <w:pPr>
              <w:pStyle w:val="Header"/>
              <w:numPr>
                <w:ilvl w:val="0"/>
                <w:numId w:val="4"/>
              </w:numPr>
              <w:rPr>
                <w:sz w:val="24"/>
              </w:rPr>
            </w:pPr>
            <w:r>
              <w:rPr>
                <w:sz w:val="24"/>
              </w:rPr>
              <w:t>Continuation of AP Social &amp;</w:t>
            </w:r>
          </w:p>
          <w:p w14:paraId="18ACE74C" w14:textId="3F777CBB" w:rsidR="009536B5" w:rsidRDefault="009536B5" w:rsidP="009536B5">
            <w:pPr>
              <w:pStyle w:val="Header"/>
              <w:numPr>
                <w:ilvl w:val="0"/>
                <w:numId w:val="4"/>
              </w:numPr>
              <w:rPr>
                <w:sz w:val="24"/>
              </w:rPr>
            </w:pPr>
            <w:r>
              <w:rPr>
                <w:sz w:val="24"/>
              </w:rPr>
              <w:t>Improve welcoming communication for new AP Staff</w:t>
            </w:r>
          </w:p>
        </w:tc>
        <w:tc>
          <w:tcPr>
            <w:tcW w:w="5325" w:type="dxa"/>
            <w:gridSpan w:val="3"/>
            <w:hideMark/>
          </w:tcPr>
          <w:p w14:paraId="3C320B3A" w14:textId="4035BDE2" w:rsidR="00386065" w:rsidRDefault="00994AB0">
            <w:pPr>
              <w:pStyle w:val="Header"/>
              <w:jc w:val="right"/>
              <w:rPr>
                <w:sz w:val="20"/>
                <w:szCs w:val="20"/>
              </w:rPr>
            </w:pPr>
            <w:sdt>
              <w:sdtPr>
                <w:rPr>
                  <w:sz w:val="20"/>
                  <w:szCs w:val="20"/>
                </w:rPr>
                <w:alias w:val="Date"/>
                <w:id w:val="-1872755205"/>
                <w:placeholder>
                  <w:docPart w:val="D6D5DBCAC39945F39EC593A592EF7ECA"/>
                </w:placeholder>
                <w:showingPlcHdr/>
                <w:dataBinding w:prefixMappings="xmlns:ns0='http://schemas.microsoft.com/office/2006/coverPageProps'" w:xpath="/ns0:CoverPageProperties[1]/ns0:PublishDate[1]" w:storeItemID="{55AF091B-3C7A-41E3-B477-F2FDAA23CFDA}"/>
                <w:date w:fullDate="2023-02-21T00:00:00Z">
                  <w:dateFormat w:val="MMMM d, yyyy"/>
                  <w:lid w:val="en-US"/>
                  <w:storeMappedDataAs w:val="dateTime"/>
                  <w:calendar w:val="gregorian"/>
                </w:date>
              </w:sdtPr>
              <w:sdtEndPr/>
              <w:sdtContent>
                <w:r w:rsidR="00386065">
                  <w:rPr>
                    <w:rFonts w:eastAsiaTheme="minorEastAsia"/>
                    <w:color w:val="FFFFFF" w:themeColor="background1"/>
                  </w:rPr>
                  <w:t>[Pick the date]</w:t>
                </w:r>
              </w:sdtContent>
            </w:sdt>
          </w:p>
          <w:p w14:paraId="66E587E2" w14:textId="3FA116FB" w:rsidR="00386065" w:rsidRDefault="00386065">
            <w:pPr>
              <w:pStyle w:val="Header"/>
              <w:jc w:val="right"/>
              <w:rPr>
                <w:sz w:val="20"/>
                <w:szCs w:val="20"/>
              </w:rPr>
            </w:pPr>
            <w:r>
              <w:rPr>
                <w:bCs/>
                <w:sz w:val="20"/>
                <w:szCs w:val="20"/>
              </w:rPr>
              <w:t xml:space="preserve">Virtual Zoom Meeting at </w:t>
            </w:r>
            <w:r w:rsidR="00617505">
              <w:rPr>
                <w:bCs/>
                <w:sz w:val="20"/>
                <w:szCs w:val="20"/>
              </w:rPr>
              <w:t>3:00pm 9/</w:t>
            </w:r>
            <w:r w:rsidR="00994AB0">
              <w:rPr>
                <w:bCs/>
                <w:sz w:val="20"/>
                <w:szCs w:val="20"/>
              </w:rPr>
              <w:t>19</w:t>
            </w:r>
            <w:r w:rsidR="00617505">
              <w:rPr>
                <w:bCs/>
                <w:sz w:val="20"/>
                <w:szCs w:val="20"/>
              </w:rPr>
              <w:t>/2023</w:t>
            </w:r>
          </w:p>
        </w:tc>
      </w:tr>
      <w:tr w:rsidR="00386065" w14:paraId="6A657FAD" w14:textId="77777777" w:rsidTr="00386065">
        <w:trPr>
          <w:trHeight w:val="335"/>
        </w:trPr>
        <w:tc>
          <w:tcPr>
            <w:tcW w:w="10650" w:type="dxa"/>
            <w:gridSpan w:val="6"/>
            <w:hideMark/>
          </w:tcPr>
          <w:p w14:paraId="6748AEC4" w14:textId="6F47F1B9" w:rsidR="00386065" w:rsidRDefault="00386065">
            <w:pPr>
              <w:pStyle w:val="Header"/>
            </w:pPr>
            <w:r>
              <w:rPr>
                <w:i/>
                <w:sz w:val="20"/>
              </w:rPr>
              <w:t>Members: Brianne Burke, Diane Miller, Hannah Schoenfeld (Chair), Natalie Trent</w:t>
            </w:r>
            <w:r w:rsidR="00617505">
              <w:rPr>
                <w:i/>
                <w:sz w:val="20"/>
              </w:rPr>
              <w:t>, Paul Cullen, Johanna Swanson, Jeremy Paul, Liz Chase, Mayra Amaro-Alvarez, Ben Rhodes</w:t>
            </w:r>
          </w:p>
        </w:tc>
      </w:tr>
      <w:tr w:rsidR="00386065" w14:paraId="67FD9B28" w14:textId="77777777" w:rsidTr="00386065">
        <w:trPr>
          <w:trHeight w:val="73"/>
        </w:trPr>
        <w:tc>
          <w:tcPr>
            <w:tcW w:w="1735" w:type="dxa"/>
            <w:tcBorders>
              <w:top w:val="nil"/>
              <w:left w:val="nil"/>
              <w:bottom w:val="single" w:sz="12" w:space="0" w:color="auto"/>
              <w:right w:val="nil"/>
            </w:tcBorders>
          </w:tcPr>
          <w:p w14:paraId="52DFEDF5" w14:textId="77777777" w:rsidR="00386065" w:rsidRDefault="00386065">
            <w:pPr>
              <w:spacing w:after="0" w:line="240" w:lineRule="auto"/>
              <w:rPr>
                <w:b/>
              </w:rPr>
            </w:pPr>
          </w:p>
        </w:tc>
        <w:tc>
          <w:tcPr>
            <w:tcW w:w="1903" w:type="dxa"/>
            <w:tcBorders>
              <w:top w:val="nil"/>
              <w:left w:val="nil"/>
              <w:bottom w:val="single" w:sz="12" w:space="0" w:color="auto"/>
              <w:right w:val="nil"/>
            </w:tcBorders>
            <w:vAlign w:val="center"/>
          </w:tcPr>
          <w:p w14:paraId="73B8AF3C" w14:textId="77777777" w:rsidR="00386065" w:rsidRDefault="00386065">
            <w:pPr>
              <w:spacing w:after="0" w:line="240" w:lineRule="auto"/>
              <w:jc w:val="center"/>
              <w:rPr>
                <w:b/>
              </w:rPr>
            </w:pPr>
          </w:p>
        </w:tc>
        <w:tc>
          <w:tcPr>
            <w:tcW w:w="4763" w:type="dxa"/>
            <w:gridSpan w:val="3"/>
            <w:tcBorders>
              <w:top w:val="nil"/>
              <w:left w:val="nil"/>
              <w:bottom w:val="single" w:sz="12" w:space="0" w:color="auto"/>
              <w:right w:val="nil"/>
            </w:tcBorders>
            <w:vAlign w:val="center"/>
          </w:tcPr>
          <w:p w14:paraId="0F278BD5" w14:textId="77777777" w:rsidR="00386065" w:rsidRDefault="00386065">
            <w:pPr>
              <w:spacing w:after="0" w:line="240" w:lineRule="auto"/>
              <w:rPr>
                <w:b/>
              </w:rPr>
            </w:pPr>
          </w:p>
        </w:tc>
        <w:tc>
          <w:tcPr>
            <w:tcW w:w="2249" w:type="dxa"/>
            <w:tcBorders>
              <w:top w:val="nil"/>
              <w:left w:val="nil"/>
              <w:bottom w:val="single" w:sz="12" w:space="0" w:color="auto"/>
              <w:right w:val="nil"/>
            </w:tcBorders>
            <w:vAlign w:val="center"/>
          </w:tcPr>
          <w:p w14:paraId="7B2C27BE" w14:textId="77777777" w:rsidR="00386065" w:rsidRDefault="00386065">
            <w:pPr>
              <w:spacing w:after="0" w:line="240" w:lineRule="auto"/>
              <w:rPr>
                <w:b/>
              </w:rPr>
            </w:pPr>
          </w:p>
        </w:tc>
      </w:tr>
      <w:tr w:rsidR="00386065" w14:paraId="0C4D8CCF" w14:textId="77777777" w:rsidTr="00386065">
        <w:trPr>
          <w:trHeight w:val="371"/>
        </w:trPr>
        <w:tc>
          <w:tcPr>
            <w:tcW w:w="1735" w:type="dxa"/>
            <w:tcBorders>
              <w:top w:val="nil"/>
              <w:left w:val="nil"/>
              <w:bottom w:val="single" w:sz="12" w:space="0" w:color="auto"/>
              <w:right w:val="nil"/>
            </w:tcBorders>
            <w:vAlign w:val="center"/>
            <w:hideMark/>
          </w:tcPr>
          <w:p w14:paraId="0736468B" w14:textId="77777777" w:rsidR="00386065" w:rsidRDefault="00386065">
            <w:pPr>
              <w:spacing w:after="0" w:line="240" w:lineRule="auto"/>
              <w:jc w:val="center"/>
              <w:rPr>
                <w:b/>
              </w:rPr>
            </w:pPr>
            <w:r>
              <w:rPr>
                <w:b/>
              </w:rPr>
              <w:t>Topic/Issue</w:t>
            </w:r>
          </w:p>
        </w:tc>
        <w:tc>
          <w:tcPr>
            <w:tcW w:w="5798" w:type="dxa"/>
            <w:gridSpan w:val="3"/>
            <w:tcBorders>
              <w:top w:val="nil"/>
              <w:left w:val="nil"/>
              <w:bottom w:val="single" w:sz="12" w:space="0" w:color="auto"/>
              <w:right w:val="nil"/>
            </w:tcBorders>
            <w:vAlign w:val="center"/>
            <w:hideMark/>
          </w:tcPr>
          <w:p w14:paraId="483D0362" w14:textId="77777777" w:rsidR="00386065" w:rsidRDefault="00386065">
            <w:pPr>
              <w:spacing w:after="0" w:line="240" w:lineRule="auto"/>
              <w:jc w:val="center"/>
              <w:rPr>
                <w:b/>
              </w:rPr>
            </w:pPr>
            <w:r>
              <w:rPr>
                <w:b/>
              </w:rPr>
              <w:t>Discussion/Notes</w:t>
            </w:r>
          </w:p>
        </w:tc>
        <w:tc>
          <w:tcPr>
            <w:tcW w:w="3117" w:type="dxa"/>
            <w:gridSpan w:val="2"/>
            <w:tcBorders>
              <w:top w:val="nil"/>
              <w:left w:val="nil"/>
              <w:bottom w:val="single" w:sz="12" w:space="0" w:color="auto"/>
              <w:right w:val="nil"/>
            </w:tcBorders>
            <w:vAlign w:val="center"/>
            <w:hideMark/>
          </w:tcPr>
          <w:p w14:paraId="67B7ABFA" w14:textId="77777777" w:rsidR="00386065" w:rsidRDefault="00386065">
            <w:pPr>
              <w:spacing w:after="0" w:line="240" w:lineRule="auto"/>
              <w:jc w:val="center"/>
              <w:rPr>
                <w:b/>
              </w:rPr>
            </w:pPr>
            <w:r>
              <w:rPr>
                <w:b/>
              </w:rPr>
              <w:t>Follow-Up/Action Required</w:t>
            </w:r>
          </w:p>
        </w:tc>
      </w:tr>
      <w:tr w:rsidR="00386065" w14:paraId="0AA0CBD8" w14:textId="77777777" w:rsidTr="00386065">
        <w:trPr>
          <w:trHeight w:val="1899"/>
        </w:trPr>
        <w:tc>
          <w:tcPr>
            <w:tcW w:w="1735" w:type="dxa"/>
            <w:tcBorders>
              <w:top w:val="single" w:sz="4" w:space="0" w:color="auto"/>
              <w:left w:val="nil"/>
              <w:bottom w:val="single" w:sz="4" w:space="0" w:color="auto"/>
              <w:right w:val="single" w:sz="4" w:space="0" w:color="auto"/>
            </w:tcBorders>
            <w:vAlign w:val="center"/>
            <w:hideMark/>
          </w:tcPr>
          <w:p w14:paraId="5726E508" w14:textId="073951FF" w:rsidR="00386065" w:rsidRDefault="00386065" w:rsidP="009536B5">
            <w:pPr>
              <w:spacing w:after="0" w:line="240" w:lineRule="auto"/>
              <w:jc w:val="center"/>
            </w:pPr>
            <w:r>
              <w:br/>
            </w:r>
            <w:r w:rsidR="009536B5">
              <w:t>November Professional Development Session</w:t>
            </w:r>
          </w:p>
        </w:tc>
        <w:tc>
          <w:tcPr>
            <w:tcW w:w="5798" w:type="dxa"/>
            <w:gridSpan w:val="3"/>
            <w:tcBorders>
              <w:top w:val="single" w:sz="4" w:space="0" w:color="auto"/>
              <w:left w:val="single" w:sz="4" w:space="0" w:color="auto"/>
              <w:bottom w:val="single" w:sz="4" w:space="0" w:color="auto"/>
              <w:right w:val="single" w:sz="4" w:space="0" w:color="auto"/>
            </w:tcBorders>
            <w:vAlign w:val="center"/>
            <w:hideMark/>
          </w:tcPr>
          <w:p w14:paraId="7EDAF71B" w14:textId="77777777" w:rsidR="00386065" w:rsidRDefault="009536B5" w:rsidP="00402E82">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Selected Nov. 14 from 3-4pm</w:t>
            </w:r>
          </w:p>
          <w:p w14:paraId="28F570A9" w14:textId="60CBF487" w:rsidR="009536B5" w:rsidRDefault="009536B5" w:rsidP="00402E82">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Short networking time (15 min.)</w:t>
            </w:r>
          </w:p>
          <w:p w14:paraId="1B43105D" w14:textId="77777777" w:rsidR="009536B5" w:rsidRDefault="009536B5" w:rsidP="00402E82">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Presentation about Public Speaking</w:t>
            </w:r>
          </w:p>
          <w:p w14:paraId="4EE484E1" w14:textId="46A57656" w:rsidR="009536B5" w:rsidRPr="009536B5" w:rsidRDefault="009536B5" w:rsidP="009536B5">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Engagement with the material/practice</w:t>
            </w:r>
          </w:p>
        </w:tc>
        <w:tc>
          <w:tcPr>
            <w:tcW w:w="3117" w:type="dxa"/>
            <w:gridSpan w:val="2"/>
            <w:tcBorders>
              <w:top w:val="single" w:sz="4" w:space="0" w:color="auto"/>
              <w:left w:val="single" w:sz="4" w:space="0" w:color="auto"/>
              <w:bottom w:val="single" w:sz="4" w:space="0" w:color="auto"/>
              <w:right w:val="nil"/>
            </w:tcBorders>
            <w:vAlign w:val="center"/>
            <w:hideMark/>
          </w:tcPr>
          <w:p w14:paraId="215EBE67" w14:textId="77777777" w:rsidR="00386065" w:rsidRPr="00994AB0" w:rsidRDefault="009536B5" w:rsidP="00386065">
            <w:pPr>
              <w:pStyle w:val="ListParagraph"/>
              <w:numPr>
                <w:ilvl w:val="0"/>
                <w:numId w:val="1"/>
              </w:numPr>
              <w:spacing w:after="0" w:line="240" w:lineRule="auto"/>
              <w:rPr>
                <w:b/>
                <w:bCs/>
                <w:sz w:val="20"/>
                <w:szCs w:val="20"/>
              </w:rPr>
            </w:pPr>
            <w:r w:rsidRPr="00994AB0">
              <w:rPr>
                <w:b/>
                <w:bCs/>
                <w:sz w:val="20"/>
                <w:szCs w:val="20"/>
              </w:rPr>
              <w:t>Mayra will talk to HR folks about potential presenter</w:t>
            </w:r>
          </w:p>
          <w:p w14:paraId="3D299658" w14:textId="77777777" w:rsidR="009536B5" w:rsidRDefault="009536B5" w:rsidP="00386065">
            <w:pPr>
              <w:pStyle w:val="ListParagraph"/>
              <w:numPr>
                <w:ilvl w:val="0"/>
                <w:numId w:val="1"/>
              </w:numPr>
              <w:spacing w:after="0" w:line="240" w:lineRule="auto"/>
              <w:rPr>
                <w:sz w:val="20"/>
                <w:szCs w:val="20"/>
              </w:rPr>
            </w:pPr>
            <w:r>
              <w:rPr>
                <w:sz w:val="20"/>
                <w:szCs w:val="20"/>
              </w:rPr>
              <w:t>Hannah will email Speech Lab about potential presenter</w:t>
            </w:r>
          </w:p>
          <w:p w14:paraId="29BBC52B" w14:textId="77777777" w:rsidR="009536B5" w:rsidRPr="00994AB0" w:rsidRDefault="009536B5" w:rsidP="00386065">
            <w:pPr>
              <w:pStyle w:val="ListParagraph"/>
              <w:numPr>
                <w:ilvl w:val="0"/>
                <w:numId w:val="1"/>
              </w:numPr>
              <w:spacing w:after="0" w:line="240" w:lineRule="auto"/>
              <w:rPr>
                <w:b/>
                <w:bCs/>
                <w:sz w:val="20"/>
                <w:szCs w:val="20"/>
              </w:rPr>
            </w:pPr>
            <w:r w:rsidRPr="00994AB0">
              <w:rPr>
                <w:b/>
                <w:bCs/>
                <w:sz w:val="20"/>
                <w:szCs w:val="20"/>
              </w:rPr>
              <w:t>Ben will email Career Center about potential speaker</w:t>
            </w:r>
          </w:p>
          <w:p w14:paraId="2FCA9AC9" w14:textId="22DFF053" w:rsidR="009536B5" w:rsidRDefault="009536B5" w:rsidP="00386065">
            <w:pPr>
              <w:pStyle w:val="ListParagraph"/>
              <w:numPr>
                <w:ilvl w:val="0"/>
                <w:numId w:val="1"/>
              </w:numPr>
              <w:spacing w:after="0" w:line="240" w:lineRule="auto"/>
              <w:rPr>
                <w:sz w:val="20"/>
                <w:szCs w:val="20"/>
              </w:rPr>
            </w:pPr>
            <w:r>
              <w:rPr>
                <w:sz w:val="20"/>
                <w:szCs w:val="20"/>
              </w:rPr>
              <w:t>Hannah look into room reservations in Allendale and Grand Rapids</w:t>
            </w:r>
          </w:p>
        </w:tc>
      </w:tr>
      <w:tr w:rsidR="00386065" w14:paraId="48F6BF69" w14:textId="77777777" w:rsidTr="00386065">
        <w:trPr>
          <w:trHeight w:val="1528"/>
        </w:trPr>
        <w:tc>
          <w:tcPr>
            <w:tcW w:w="1735" w:type="dxa"/>
            <w:tcBorders>
              <w:top w:val="single" w:sz="4" w:space="0" w:color="auto"/>
              <w:left w:val="nil"/>
              <w:bottom w:val="single" w:sz="4" w:space="0" w:color="auto"/>
              <w:right w:val="single" w:sz="4" w:space="0" w:color="auto"/>
            </w:tcBorders>
            <w:vAlign w:val="center"/>
          </w:tcPr>
          <w:p w14:paraId="2BD620E0" w14:textId="7B8BEFC0" w:rsidR="00386065" w:rsidRDefault="009536B5" w:rsidP="00386065">
            <w:pPr>
              <w:spacing w:after="0" w:line="240" w:lineRule="auto"/>
              <w:jc w:val="center"/>
            </w:pPr>
            <w:r>
              <w:t>Future Tasks</w:t>
            </w:r>
          </w:p>
        </w:tc>
        <w:tc>
          <w:tcPr>
            <w:tcW w:w="5798" w:type="dxa"/>
            <w:gridSpan w:val="3"/>
            <w:tcBorders>
              <w:top w:val="single" w:sz="4" w:space="0" w:color="auto"/>
              <w:left w:val="single" w:sz="4" w:space="0" w:color="auto"/>
              <w:bottom w:val="single" w:sz="4" w:space="0" w:color="auto"/>
              <w:right w:val="single" w:sz="4" w:space="0" w:color="auto"/>
            </w:tcBorders>
            <w:vAlign w:val="center"/>
            <w:hideMark/>
          </w:tcPr>
          <w:p w14:paraId="13F272BD" w14:textId="6CACDB03" w:rsidR="009536B5" w:rsidRPr="009536B5" w:rsidRDefault="009536B5" w:rsidP="009536B5">
            <w:pPr>
              <w:pStyle w:val="ListParagraph"/>
              <w:numPr>
                <w:ilvl w:val="0"/>
                <w:numId w:val="1"/>
              </w:numPr>
              <w:spacing w:after="0" w:line="240" w:lineRule="auto"/>
              <w:rPr>
                <w:rFonts w:eastAsia="Times New Roman"/>
                <w:sz w:val="20"/>
                <w:szCs w:val="20"/>
              </w:rPr>
            </w:pPr>
            <w:r>
              <w:rPr>
                <w:rFonts w:eastAsia="Times New Roman"/>
                <w:sz w:val="20"/>
                <w:szCs w:val="20"/>
              </w:rPr>
              <w:t>Review the text on the second page of this document for updates. This email will be going out to new AP staff after 6 months at GVSU.</w:t>
            </w:r>
          </w:p>
          <w:p w14:paraId="4892FDB1" w14:textId="77777777" w:rsidR="00E768EF" w:rsidRDefault="009536B5" w:rsidP="009536B5">
            <w:pPr>
              <w:pStyle w:val="ListParagraph"/>
              <w:numPr>
                <w:ilvl w:val="0"/>
                <w:numId w:val="1"/>
              </w:numPr>
              <w:spacing w:after="0" w:line="240" w:lineRule="auto"/>
              <w:rPr>
                <w:rFonts w:eastAsia="Times New Roman"/>
                <w:sz w:val="20"/>
                <w:szCs w:val="20"/>
              </w:rPr>
            </w:pPr>
            <w:r>
              <w:rPr>
                <w:rFonts w:eastAsia="Times New Roman"/>
                <w:sz w:val="20"/>
                <w:szCs w:val="20"/>
              </w:rPr>
              <w:t xml:space="preserve">Work on Professional Development Website—include links for resources. </w:t>
            </w:r>
          </w:p>
          <w:p w14:paraId="4A9E0D7A" w14:textId="77777777" w:rsidR="009536B5" w:rsidRDefault="009536B5" w:rsidP="009536B5">
            <w:pPr>
              <w:pStyle w:val="ListParagraph"/>
              <w:numPr>
                <w:ilvl w:val="0"/>
                <w:numId w:val="1"/>
              </w:numPr>
              <w:spacing w:after="0" w:line="240" w:lineRule="auto"/>
              <w:rPr>
                <w:rFonts w:eastAsia="Times New Roman"/>
                <w:sz w:val="20"/>
                <w:szCs w:val="20"/>
              </w:rPr>
            </w:pPr>
            <w:r>
              <w:rPr>
                <w:rFonts w:eastAsia="Times New Roman"/>
                <w:sz w:val="20"/>
                <w:szCs w:val="20"/>
              </w:rPr>
              <w:t xml:space="preserve">Review long term/high engagement professional development ideas. List includes: </w:t>
            </w:r>
          </w:p>
          <w:p w14:paraId="4BA2BF12" w14:textId="77777777" w:rsidR="00994AB0" w:rsidRDefault="00994AB0" w:rsidP="00994AB0">
            <w:pPr>
              <w:pStyle w:val="ListParagraph"/>
              <w:numPr>
                <w:ilvl w:val="0"/>
                <w:numId w:val="5"/>
              </w:numPr>
              <w:spacing w:after="0" w:line="240" w:lineRule="auto"/>
              <w:rPr>
                <w:rFonts w:eastAsia="Times New Roman"/>
                <w:sz w:val="20"/>
                <w:szCs w:val="20"/>
              </w:rPr>
            </w:pPr>
            <w:r>
              <w:rPr>
                <w:rFonts w:eastAsia="Times New Roman"/>
                <w:sz w:val="20"/>
                <w:szCs w:val="20"/>
              </w:rPr>
              <w:t>Roundtables</w:t>
            </w:r>
          </w:p>
          <w:p w14:paraId="7EC98FAE" w14:textId="77777777" w:rsidR="00994AB0" w:rsidRDefault="00994AB0" w:rsidP="00994AB0">
            <w:pPr>
              <w:pStyle w:val="ListParagraph"/>
              <w:numPr>
                <w:ilvl w:val="0"/>
                <w:numId w:val="5"/>
              </w:numPr>
              <w:spacing w:after="0" w:line="240" w:lineRule="auto"/>
              <w:rPr>
                <w:rFonts w:eastAsia="Times New Roman"/>
                <w:sz w:val="20"/>
                <w:szCs w:val="20"/>
              </w:rPr>
            </w:pPr>
            <w:r>
              <w:rPr>
                <w:rFonts w:eastAsia="Times New Roman"/>
                <w:sz w:val="20"/>
                <w:szCs w:val="20"/>
              </w:rPr>
              <w:t xml:space="preserve">Events similar to Lifelong Learners on Tap </w:t>
            </w:r>
          </w:p>
          <w:p w14:paraId="124E4C51" w14:textId="77777777" w:rsidR="00994AB0" w:rsidRDefault="00994AB0" w:rsidP="00994AB0">
            <w:pPr>
              <w:pStyle w:val="ListParagraph"/>
              <w:numPr>
                <w:ilvl w:val="0"/>
                <w:numId w:val="5"/>
              </w:numPr>
              <w:spacing w:after="0" w:line="240" w:lineRule="auto"/>
              <w:rPr>
                <w:rFonts w:eastAsia="Times New Roman"/>
                <w:sz w:val="20"/>
                <w:szCs w:val="20"/>
              </w:rPr>
            </w:pPr>
            <w:r>
              <w:rPr>
                <w:rFonts w:eastAsia="Times New Roman"/>
                <w:sz w:val="20"/>
                <w:szCs w:val="20"/>
              </w:rPr>
              <w:t>Training for AP Staff who are part of search committees</w:t>
            </w:r>
          </w:p>
          <w:p w14:paraId="5E1ED12A" w14:textId="77777777" w:rsidR="00994AB0" w:rsidRDefault="00994AB0" w:rsidP="00994AB0">
            <w:pPr>
              <w:pStyle w:val="ListParagraph"/>
              <w:numPr>
                <w:ilvl w:val="0"/>
                <w:numId w:val="5"/>
              </w:numPr>
              <w:spacing w:after="0" w:line="240" w:lineRule="auto"/>
              <w:rPr>
                <w:rFonts w:eastAsia="Times New Roman"/>
                <w:sz w:val="20"/>
                <w:szCs w:val="20"/>
              </w:rPr>
            </w:pPr>
            <w:r>
              <w:rPr>
                <w:rFonts w:eastAsia="Times New Roman"/>
                <w:sz w:val="20"/>
                <w:szCs w:val="20"/>
              </w:rPr>
              <w:t>Speed-Networking</w:t>
            </w:r>
          </w:p>
          <w:p w14:paraId="3CA7F79A" w14:textId="77777777" w:rsidR="00994AB0" w:rsidRDefault="00994AB0" w:rsidP="00994AB0">
            <w:pPr>
              <w:pStyle w:val="ListParagraph"/>
              <w:numPr>
                <w:ilvl w:val="0"/>
                <w:numId w:val="5"/>
              </w:numPr>
              <w:spacing w:after="0" w:line="240" w:lineRule="auto"/>
              <w:rPr>
                <w:rFonts w:eastAsia="Times New Roman"/>
                <w:sz w:val="20"/>
                <w:szCs w:val="20"/>
              </w:rPr>
            </w:pPr>
            <w:r>
              <w:rPr>
                <w:rFonts w:eastAsia="Times New Roman"/>
                <w:sz w:val="20"/>
                <w:szCs w:val="20"/>
              </w:rPr>
              <w:t>AP Staff Read &amp; host conversation after the book</w:t>
            </w:r>
          </w:p>
          <w:p w14:paraId="723344A5" w14:textId="77777777" w:rsidR="00994AB0" w:rsidRDefault="00994AB0" w:rsidP="00994AB0">
            <w:pPr>
              <w:pStyle w:val="ListParagraph"/>
              <w:numPr>
                <w:ilvl w:val="0"/>
                <w:numId w:val="5"/>
              </w:numPr>
              <w:spacing w:after="0" w:line="240" w:lineRule="auto"/>
              <w:rPr>
                <w:rFonts w:eastAsia="Times New Roman"/>
                <w:sz w:val="20"/>
                <w:szCs w:val="20"/>
              </w:rPr>
            </w:pPr>
            <w:r>
              <w:rPr>
                <w:rFonts w:eastAsia="Times New Roman"/>
                <w:sz w:val="20"/>
                <w:szCs w:val="20"/>
              </w:rPr>
              <w:t>AP Staff Film Series &amp; host conversation after the films</w:t>
            </w:r>
          </w:p>
          <w:p w14:paraId="0658779F" w14:textId="77777777" w:rsidR="00994AB0" w:rsidRDefault="00994AB0" w:rsidP="00994AB0">
            <w:pPr>
              <w:pStyle w:val="ListParagraph"/>
              <w:numPr>
                <w:ilvl w:val="0"/>
                <w:numId w:val="5"/>
              </w:numPr>
              <w:spacing w:after="0" w:line="240" w:lineRule="auto"/>
              <w:rPr>
                <w:rFonts w:eastAsia="Times New Roman"/>
                <w:sz w:val="20"/>
                <w:szCs w:val="20"/>
              </w:rPr>
            </w:pPr>
            <w:r>
              <w:rPr>
                <w:rFonts w:eastAsia="Times New Roman"/>
                <w:sz w:val="20"/>
                <w:szCs w:val="20"/>
              </w:rPr>
              <w:t xml:space="preserve">Sponsorship from departments for staff to engage in professional development: etiquette, public speaking, similar to </w:t>
            </w:r>
            <w:proofErr w:type="spellStart"/>
            <w:r>
              <w:rPr>
                <w:rFonts w:eastAsia="Times New Roman"/>
                <w:sz w:val="20"/>
                <w:szCs w:val="20"/>
              </w:rPr>
              <w:t>ToastMasters</w:t>
            </w:r>
            <w:proofErr w:type="spellEnd"/>
          </w:p>
          <w:p w14:paraId="666AA83C" w14:textId="77777777" w:rsidR="00994AB0" w:rsidRDefault="00994AB0" w:rsidP="00994AB0">
            <w:pPr>
              <w:pStyle w:val="ListParagraph"/>
              <w:numPr>
                <w:ilvl w:val="0"/>
                <w:numId w:val="5"/>
              </w:numPr>
              <w:spacing w:after="0" w:line="240" w:lineRule="auto"/>
              <w:rPr>
                <w:rFonts w:eastAsia="Times New Roman"/>
                <w:sz w:val="20"/>
                <w:szCs w:val="20"/>
              </w:rPr>
            </w:pPr>
            <w:r>
              <w:rPr>
                <w:rFonts w:eastAsia="Times New Roman"/>
                <w:sz w:val="20"/>
                <w:szCs w:val="20"/>
              </w:rPr>
              <w:t>Learning Communities at various levels: Senior professionals, mid-career professionals, new staff</w:t>
            </w:r>
          </w:p>
          <w:p w14:paraId="029EDACC" w14:textId="77777777" w:rsidR="00994AB0" w:rsidRDefault="00994AB0" w:rsidP="00994AB0">
            <w:pPr>
              <w:pStyle w:val="ListParagraph"/>
              <w:numPr>
                <w:ilvl w:val="0"/>
                <w:numId w:val="5"/>
              </w:numPr>
              <w:spacing w:after="0" w:line="240" w:lineRule="auto"/>
              <w:rPr>
                <w:rFonts w:eastAsia="Times New Roman"/>
                <w:sz w:val="20"/>
                <w:szCs w:val="20"/>
              </w:rPr>
            </w:pPr>
            <w:r>
              <w:rPr>
                <w:rFonts w:eastAsia="Times New Roman"/>
                <w:sz w:val="20"/>
                <w:szCs w:val="20"/>
              </w:rPr>
              <w:t xml:space="preserve">Mentorship Opportunities </w:t>
            </w:r>
          </w:p>
          <w:p w14:paraId="50B7FDF3" w14:textId="148A027B" w:rsidR="00994AB0" w:rsidRPr="00994AB0" w:rsidRDefault="00994AB0" w:rsidP="00994AB0">
            <w:pPr>
              <w:pStyle w:val="ListParagraph"/>
              <w:numPr>
                <w:ilvl w:val="0"/>
                <w:numId w:val="5"/>
              </w:numPr>
              <w:spacing w:after="0" w:line="240" w:lineRule="auto"/>
              <w:rPr>
                <w:rFonts w:eastAsia="Times New Roman"/>
                <w:sz w:val="20"/>
                <w:szCs w:val="20"/>
              </w:rPr>
            </w:pPr>
            <w:proofErr w:type="spellStart"/>
            <w:r>
              <w:rPr>
                <w:rFonts w:eastAsia="Times New Roman"/>
                <w:sz w:val="20"/>
                <w:szCs w:val="20"/>
              </w:rPr>
              <w:t>Microcredential</w:t>
            </w:r>
            <w:proofErr w:type="spellEnd"/>
            <w:r>
              <w:rPr>
                <w:rFonts w:eastAsia="Times New Roman"/>
                <w:sz w:val="20"/>
                <w:szCs w:val="20"/>
              </w:rPr>
              <w:t xml:space="preserve"> opportunities/FTLC credentials</w:t>
            </w:r>
          </w:p>
        </w:tc>
        <w:tc>
          <w:tcPr>
            <w:tcW w:w="3117" w:type="dxa"/>
            <w:gridSpan w:val="2"/>
            <w:tcBorders>
              <w:top w:val="single" w:sz="4" w:space="0" w:color="auto"/>
              <w:left w:val="single" w:sz="4" w:space="0" w:color="auto"/>
              <w:bottom w:val="single" w:sz="4" w:space="0" w:color="auto"/>
              <w:right w:val="nil"/>
            </w:tcBorders>
            <w:vAlign w:val="center"/>
          </w:tcPr>
          <w:p w14:paraId="342D41EF" w14:textId="77777777" w:rsidR="009536B5" w:rsidRPr="009536B5" w:rsidRDefault="009536B5" w:rsidP="009536B5">
            <w:pPr>
              <w:pStyle w:val="ListParagraph"/>
              <w:numPr>
                <w:ilvl w:val="0"/>
                <w:numId w:val="1"/>
              </w:numPr>
              <w:spacing w:after="0" w:line="240" w:lineRule="auto"/>
              <w:rPr>
                <w:b/>
                <w:bCs/>
                <w:sz w:val="20"/>
                <w:szCs w:val="20"/>
              </w:rPr>
            </w:pPr>
            <w:r w:rsidRPr="009536B5">
              <w:rPr>
                <w:b/>
                <w:bCs/>
                <w:sz w:val="20"/>
                <w:szCs w:val="20"/>
              </w:rPr>
              <w:t xml:space="preserve">Everyone find at least one resource related to professional development to add to </w:t>
            </w:r>
            <w:hyperlink r:id="rId5" w:history="1">
              <w:r w:rsidRPr="009536B5">
                <w:rPr>
                  <w:rStyle w:val="Hyperlink"/>
                  <w:b/>
                  <w:bCs/>
                  <w:sz w:val="20"/>
                  <w:szCs w:val="20"/>
                </w:rPr>
                <w:t>the AP Committee PD webpage.</w:t>
              </w:r>
            </w:hyperlink>
            <w:r>
              <w:rPr>
                <w:sz w:val="20"/>
                <w:szCs w:val="20"/>
              </w:rPr>
              <w:t xml:space="preserve"> </w:t>
            </w:r>
          </w:p>
          <w:p w14:paraId="3D96458B" w14:textId="7225F177" w:rsidR="00E768EF" w:rsidRPr="00994AB0" w:rsidRDefault="009536B5" w:rsidP="00994AB0">
            <w:pPr>
              <w:pStyle w:val="ListParagraph"/>
              <w:numPr>
                <w:ilvl w:val="0"/>
                <w:numId w:val="1"/>
              </w:numPr>
              <w:spacing w:after="0" w:line="240" w:lineRule="auto"/>
              <w:rPr>
                <w:sz w:val="20"/>
                <w:szCs w:val="20"/>
              </w:rPr>
            </w:pPr>
            <w:r w:rsidRPr="00994AB0">
              <w:rPr>
                <w:sz w:val="20"/>
                <w:szCs w:val="20"/>
              </w:rPr>
              <w:t xml:space="preserve">Hannah talk to executive committee about highlighting one new professional development option in each newsletter. </w:t>
            </w:r>
            <w:r w:rsidR="00E768EF" w:rsidRPr="00994AB0">
              <w:rPr>
                <w:b/>
                <w:bCs/>
                <w:sz w:val="20"/>
                <w:szCs w:val="20"/>
              </w:rPr>
              <w:t xml:space="preserve"> </w:t>
            </w:r>
          </w:p>
        </w:tc>
      </w:tr>
      <w:tr w:rsidR="00386065" w14:paraId="372FE280" w14:textId="77777777" w:rsidTr="00386065">
        <w:trPr>
          <w:trHeight w:val="144"/>
        </w:trPr>
        <w:tc>
          <w:tcPr>
            <w:tcW w:w="10650" w:type="dxa"/>
            <w:gridSpan w:val="6"/>
            <w:vAlign w:val="center"/>
          </w:tcPr>
          <w:p w14:paraId="5B85AEB2" w14:textId="77777777" w:rsidR="00386065" w:rsidRDefault="00386065" w:rsidP="00386065">
            <w:pPr>
              <w:spacing w:after="0" w:line="240" w:lineRule="auto"/>
              <w:jc w:val="center"/>
            </w:pPr>
          </w:p>
          <w:p w14:paraId="3F78AF2D" w14:textId="77777777" w:rsidR="00617505" w:rsidRDefault="00617505" w:rsidP="00386065">
            <w:pPr>
              <w:spacing w:after="0" w:line="240" w:lineRule="auto"/>
              <w:rPr>
                <w:b/>
                <w:bCs/>
              </w:rPr>
            </w:pPr>
          </w:p>
          <w:p w14:paraId="388A58A6" w14:textId="3F6EE53F" w:rsidR="00386065" w:rsidRDefault="00386065" w:rsidP="00386065">
            <w:pPr>
              <w:spacing w:after="0" w:line="240" w:lineRule="auto"/>
              <w:rPr>
                <w:b/>
                <w:bCs/>
              </w:rPr>
            </w:pPr>
            <w:r>
              <w:rPr>
                <w:b/>
                <w:bCs/>
              </w:rPr>
              <w:t xml:space="preserve">Next Meeting:  </w:t>
            </w:r>
            <w:r w:rsidR="009536B5">
              <w:rPr>
                <w:b/>
                <w:bCs/>
              </w:rPr>
              <w:t>October 3</w:t>
            </w:r>
            <w:r w:rsidR="008F0D2B">
              <w:rPr>
                <w:b/>
                <w:bCs/>
              </w:rPr>
              <w:t>, 2023</w:t>
            </w:r>
          </w:p>
          <w:p w14:paraId="019A2F00" w14:textId="77777777" w:rsidR="00617505" w:rsidRDefault="00617505" w:rsidP="00386065">
            <w:pPr>
              <w:spacing w:after="0" w:line="240" w:lineRule="auto"/>
              <w:rPr>
                <w:b/>
                <w:bCs/>
              </w:rPr>
            </w:pPr>
          </w:p>
          <w:p w14:paraId="328BC5CC" w14:textId="6EE12C9F" w:rsidR="00617505" w:rsidRDefault="00617505" w:rsidP="00386065">
            <w:pPr>
              <w:spacing w:after="0" w:line="240" w:lineRule="auto"/>
              <w:rPr>
                <w:b/>
                <w:bCs/>
              </w:rPr>
            </w:pPr>
            <w:r>
              <w:rPr>
                <w:b/>
                <w:bCs/>
              </w:rPr>
              <w:t xml:space="preserve">Note: The Executive Committee meets with Dr. Mychal Coleman, Director of HR on October 3. </w:t>
            </w:r>
          </w:p>
        </w:tc>
      </w:tr>
    </w:tbl>
    <w:p w14:paraId="4311159A" w14:textId="77777777" w:rsidR="00386065" w:rsidRDefault="00386065" w:rsidP="00386065"/>
    <w:p w14:paraId="61C72B1C" w14:textId="77777777" w:rsidR="00670F12" w:rsidRDefault="00670F12"/>
    <w:p w14:paraId="10FF9319" w14:textId="77777777" w:rsidR="009536B5" w:rsidRDefault="009536B5"/>
    <w:p w14:paraId="1807DFCD" w14:textId="77777777" w:rsidR="009536B5" w:rsidRDefault="009536B5"/>
    <w:p w14:paraId="478EEE67" w14:textId="6AAAC2FF" w:rsidR="009536B5" w:rsidRDefault="009536B5" w:rsidP="009536B5">
      <w:pPr>
        <w:rPr>
          <w:color w:val="000000"/>
        </w:rPr>
      </w:pPr>
      <w:r>
        <w:rPr>
          <w:color w:val="000000"/>
        </w:rPr>
        <w:lastRenderedPageBreak/>
        <w:t>Email Draft to be sent to new AP staff after 6 months of employment:</w:t>
      </w:r>
    </w:p>
    <w:p w14:paraId="59EFE7DA" w14:textId="11D58654" w:rsidR="009536B5" w:rsidRDefault="009536B5" w:rsidP="009536B5">
      <w:pPr>
        <w:rPr>
          <w:color w:val="000000"/>
        </w:rPr>
      </w:pPr>
      <w:r>
        <w:rPr>
          <w:color w:val="000000"/>
        </w:rPr>
        <w:t xml:space="preserve">Good afternoon, </w:t>
      </w:r>
    </w:p>
    <w:p w14:paraId="639E81DE" w14:textId="77777777" w:rsidR="009536B5" w:rsidRDefault="009536B5" w:rsidP="009536B5">
      <w:pPr>
        <w:rPr>
          <w:color w:val="000000"/>
        </w:rPr>
      </w:pPr>
      <w:r>
        <w:rPr>
          <w:color w:val="000000"/>
        </w:rPr>
        <w:t xml:space="preserve">My name is Hannah Schoenfeld and I am the chair of the AP Professional Development Committee. We are so excited that you have joined the GVSU community and hope you are settling in after a few months in your new role. I wanted to let you know about a few upcoming opportunities to get connected. The AP Professional Development Committee is hosting a Professional Development Session on November XX, 2023. More details can be found on Sprout. We will also be hosting our second annual AP Staff Social in early May 2024! It was a huge hit last year and was a great time to meet other AP staff from across the university. Stay tuned for an email about the AP Social. </w:t>
      </w:r>
    </w:p>
    <w:p w14:paraId="52E8FC29" w14:textId="77777777" w:rsidR="009536B5" w:rsidRDefault="009536B5" w:rsidP="009536B5">
      <w:pPr>
        <w:rPr>
          <w:color w:val="000000"/>
        </w:rPr>
      </w:pPr>
    </w:p>
    <w:p w14:paraId="4F1E9AEB" w14:textId="402E1CC3" w:rsidR="009536B5" w:rsidRDefault="009536B5" w:rsidP="009536B5">
      <w:pPr>
        <w:rPr>
          <w:color w:val="000000"/>
        </w:rPr>
      </w:pPr>
      <w:r>
        <w:rPr>
          <w:color w:val="000000"/>
        </w:rPr>
        <w:t xml:space="preserve">I also wanted to share a link to the </w:t>
      </w:r>
      <w:hyperlink r:id="rId6" w:history="1">
        <w:r>
          <w:rPr>
            <w:rStyle w:val="Hyperlink"/>
          </w:rPr>
          <w:t>Human Resources Professional Development webpage</w:t>
        </w:r>
      </w:hyperlink>
      <w:r>
        <w:rPr>
          <w:color w:val="000000"/>
        </w:rPr>
        <w:t>. This webpage provides details on professional development opportunities, mentorship opportunities, and resources for staff.</w:t>
      </w:r>
      <w:r w:rsidR="00994AB0">
        <w:rPr>
          <w:color w:val="000000"/>
        </w:rPr>
        <w:t xml:space="preserve"> </w:t>
      </w:r>
      <w:r w:rsidR="00994AB0" w:rsidRPr="00994AB0">
        <w:rPr>
          <w:color w:val="000000"/>
          <w:u w:val="single"/>
        </w:rPr>
        <w:t>***Will also link to the AP PD Committee website once we have more resources available.</w:t>
      </w:r>
    </w:p>
    <w:p w14:paraId="642A0408" w14:textId="77777777" w:rsidR="009536B5" w:rsidRDefault="009536B5" w:rsidP="009536B5">
      <w:pPr>
        <w:rPr>
          <w:color w:val="000000"/>
        </w:rPr>
      </w:pPr>
    </w:p>
    <w:p w14:paraId="3AE99EDE" w14:textId="77777777" w:rsidR="009536B5" w:rsidRDefault="009536B5" w:rsidP="009536B5">
      <w:pPr>
        <w:rPr>
          <w:color w:val="000000"/>
        </w:rPr>
      </w:pPr>
      <w:r>
        <w:rPr>
          <w:color w:val="000000"/>
        </w:rPr>
        <w:t xml:space="preserve">If you have any questions or would like to connect about ways to get involved, please do not hesitate to reach out. I hope to meet you at one of our upcoming events soon! </w:t>
      </w:r>
    </w:p>
    <w:p w14:paraId="7EA6A409" w14:textId="77777777" w:rsidR="009536B5" w:rsidRDefault="009536B5"/>
    <w:sectPr w:rsidR="009536B5" w:rsidSect="003860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48E"/>
    <w:multiLevelType w:val="hybridMultilevel"/>
    <w:tmpl w:val="ADA2ACA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06981E41"/>
    <w:multiLevelType w:val="hybridMultilevel"/>
    <w:tmpl w:val="37FAC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25E5537"/>
    <w:multiLevelType w:val="hybridMultilevel"/>
    <w:tmpl w:val="EAA8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7E6432"/>
    <w:multiLevelType w:val="multilevel"/>
    <w:tmpl w:val="2B20E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7119876">
    <w:abstractNumId w:val="1"/>
  </w:num>
  <w:num w:numId="2" w16cid:durableId="1842968996">
    <w:abstractNumId w:val="3"/>
    <w:lvlOverride w:ilvl="0">
      <w:lvl w:ilvl="0">
        <w:numFmt w:val="lowerRoman"/>
        <w:lvlText w:val="%1."/>
        <w:lvlJc w:val="right"/>
      </w:lvl>
    </w:lvlOverride>
  </w:num>
  <w:num w:numId="3" w16cid:durableId="391465082">
    <w:abstractNumId w:val="3"/>
    <w:lvlOverride w:ilvl="0">
      <w:lvl w:ilvl="0">
        <w:numFmt w:val="lowerRoman"/>
        <w:lvlText w:val="%1."/>
        <w:lvlJc w:val="right"/>
      </w:lvl>
    </w:lvlOverride>
  </w:num>
  <w:num w:numId="4" w16cid:durableId="1406609116">
    <w:abstractNumId w:val="0"/>
  </w:num>
  <w:num w:numId="5" w16cid:durableId="1566145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065"/>
    <w:rsid w:val="00386065"/>
    <w:rsid w:val="00402E82"/>
    <w:rsid w:val="00617505"/>
    <w:rsid w:val="00670F12"/>
    <w:rsid w:val="008F0D2B"/>
    <w:rsid w:val="009536B5"/>
    <w:rsid w:val="00994AB0"/>
    <w:rsid w:val="00AF0931"/>
    <w:rsid w:val="00C72C33"/>
    <w:rsid w:val="00E7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4F20"/>
  <w15:chartTrackingRefBased/>
  <w15:docId w15:val="{964007B5-1BD5-4E52-B5EF-1FD3933F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065"/>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065"/>
    <w:rPr>
      <w:color w:val="0563C1"/>
      <w:u w:val="single"/>
    </w:rPr>
  </w:style>
  <w:style w:type="paragraph" w:styleId="Header">
    <w:name w:val="header"/>
    <w:basedOn w:val="Normal"/>
    <w:link w:val="HeaderChar"/>
    <w:uiPriority w:val="99"/>
    <w:semiHidden/>
    <w:unhideWhenUsed/>
    <w:rsid w:val="003860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6065"/>
    <w:rPr>
      <w:kern w:val="0"/>
      <w14:ligatures w14:val="none"/>
    </w:rPr>
  </w:style>
  <w:style w:type="paragraph" w:styleId="ListParagraph">
    <w:name w:val="List Paragraph"/>
    <w:basedOn w:val="Normal"/>
    <w:uiPriority w:val="34"/>
    <w:qFormat/>
    <w:rsid w:val="00386065"/>
    <w:pPr>
      <w:ind w:left="720"/>
      <w:contextualSpacing/>
    </w:pPr>
  </w:style>
  <w:style w:type="table" w:styleId="TableGrid">
    <w:name w:val="Table Grid"/>
    <w:basedOn w:val="TableNormal"/>
    <w:uiPriority w:val="59"/>
    <w:rsid w:val="0038606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2E8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76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583185">
      <w:bodyDiv w:val="1"/>
      <w:marLeft w:val="0"/>
      <w:marRight w:val="0"/>
      <w:marTop w:val="0"/>
      <w:marBottom w:val="0"/>
      <w:divBdr>
        <w:top w:val="none" w:sz="0" w:space="0" w:color="auto"/>
        <w:left w:val="none" w:sz="0" w:space="0" w:color="auto"/>
        <w:bottom w:val="none" w:sz="0" w:space="0" w:color="auto"/>
        <w:right w:val="none" w:sz="0" w:space="0" w:color="auto"/>
      </w:divBdr>
    </w:div>
    <w:div w:id="203903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vsu.edu/hro/professional-development-440.htm" TargetMode="External"/><Relationship Id="rId5" Type="http://schemas.openxmlformats.org/officeDocument/2006/relationships/hyperlink" Target="https://www.gvsu.edu/ap/professional-development-committee-223.htm"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D5DBCAC39945F39EC593A592EF7ECA"/>
        <w:category>
          <w:name w:val="General"/>
          <w:gallery w:val="placeholder"/>
        </w:category>
        <w:types>
          <w:type w:val="bbPlcHdr"/>
        </w:types>
        <w:behaviors>
          <w:behavior w:val="content"/>
        </w:behaviors>
        <w:guid w:val="{95446791-D78D-4E12-8BF9-36122D40C49E}"/>
      </w:docPartPr>
      <w:docPartBody>
        <w:p w:rsidR="00F070F6" w:rsidRDefault="00E55EA6" w:rsidP="00E55EA6">
          <w:pPr>
            <w:pStyle w:val="D6D5DBCAC39945F39EC593A592EF7ECA"/>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A6"/>
    <w:rsid w:val="00E55EA6"/>
    <w:rsid w:val="00F0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D5DBCAC39945F39EC593A592EF7ECA">
    <w:name w:val="D6D5DBCAC39945F39EC593A592EF7ECA"/>
    <w:rsid w:val="00E55E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Schoenfeld</dc:creator>
  <cp:keywords/>
  <dc:description/>
  <cp:lastModifiedBy>Hannah Schoenfeld</cp:lastModifiedBy>
  <cp:revision>2</cp:revision>
  <dcterms:created xsi:type="dcterms:W3CDTF">2023-09-05T19:00:00Z</dcterms:created>
  <dcterms:modified xsi:type="dcterms:W3CDTF">2023-09-19T21:22:00Z</dcterms:modified>
</cp:coreProperties>
</file>