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C9D8" w14:textId="49837413" w:rsidR="00A26A34" w:rsidRDefault="00A26A34">
      <w:r w:rsidRPr="00A26A34">
        <w:rPr>
          <w:b/>
          <w:bCs/>
          <w:sz w:val="32"/>
          <w:szCs w:val="32"/>
        </w:rPr>
        <w:t xml:space="preserve">AP development meeting </w:t>
      </w:r>
      <w:r w:rsidR="004B5CD5">
        <w:rPr>
          <w:b/>
          <w:bCs/>
          <w:sz w:val="32"/>
          <w:szCs w:val="32"/>
        </w:rPr>
        <w:t>1/28/25</w:t>
      </w:r>
      <w:r>
        <w:t xml:space="preserve"> </w:t>
      </w:r>
    </w:p>
    <w:p w14:paraId="17A9B416" w14:textId="3BAB998A" w:rsidR="00445405" w:rsidRDefault="00A26A34">
      <w:pPr>
        <w:rPr>
          <w:rFonts w:ascii="Calibri" w:hAnsi="Calibri" w:cs="Calibri"/>
          <w:color w:val="000000"/>
          <w:sz w:val="20"/>
          <w:szCs w:val="20"/>
        </w:rPr>
      </w:pPr>
      <w:r>
        <w:t xml:space="preserve">Began at 3pm and </w:t>
      </w:r>
      <w:proofErr w:type="gramStart"/>
      <w:r>
        <w:t>included;</w:t>
      </w:r>
      <w:proofErr w:type="gramEnd"/>
      <w:r>
        <w:t xml:space="preserve"> Paul Cullen, </w:t>
      </w:r>
      <w:r w:rsidR="008E7263">
        <w:t>Ben Rhodes</w:t>
      </w:r>
      <w:r w:rsidR="00445405">
        <w:t>, Megan Farmer, Steph Balaskas</w:t>
      </w:r>
      <w:r w:rsidR="009539B5">
        <w:t xml:space="preserve">, </w:t>
      </w:r>
      <w:r w:rsidR="009539B5">
        <w:rPr>
          <w:rFonts w:ascii="Calibri" w:hAnsi="Calibri" w:cs="Calibri"/>
          <w:color w:val="000000"/>
          <w:sz w:val="20"/>
          <w:szCs w:val="20"/>
        </w:rPr>
        <w:t>Renee Malkowski</w:t>
      </w:r>
      <w:r w:rsidR="00CA4C87">
        <w:rPr>
          <w:rFonts w:ascii="Calibri" w:hAnsi="Calibri" w:cs="Calibri"/>
          <w:color w:val="000000"/>
          <w:sz w:val="20"/>
          <w:szCs w:val="20"/>
        </w:rPr>
        <w:t>, Hunter Bidwell, Johanna</w:t>
      </w:r>
      <w:r w:rsidR="000976F2">
        <w:rPr>
          <w:rFonts w:ascii="Calibri" w:hAnsi="Calibri" w:cs="Calibri"/>
          <w:color w:val="000000"/>
          <w:sz w:val="20"/>
          <w:szCs w:val="20"/>
        </w:rPr>
        <w:t xml:space="preserve"> Swanson</w:t>
      </w:r>
      <w:r w:rsidR="006B2BD0">
        <w:rPr>
          <w:rFonts w:ascii="Calibri" w:hAnsi="Calibri" w:cs="Calibri"/>
          <w:color w:val="000000"/>
          <w:sz w:val="20"/>
          <w:szCs w:val="20"/>
        </w:rPr>
        <w:t>, Liz Chase</w:t>
      </w:r>
    </w:p>
    <w:p w14:paraId="66F3DA46" w14:textId="77777777" w:rsidR="00076005" w:rsidRDefault="00076005" w:rsidP="00076005"/>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1672"/>
        <w:gridCol w:w="3424"/>
        <w:gridCol w:w="762"/>
        <w:gridCol w:w="1977"/>
      </w:tblGrid>
      <w:tr w:rsidR="00076005" w14:paraId="47038E82" w14:textId="77777777" w:rsidTr="00490A3B">
        <w:trPr>
          <w:trHeight w:val="73"/>
        </w:trPr>
        <w:tc>
          <w:tcPr>
            <w:tcW w:w="815" w:type="pct"/>
            <w:tcBorders>
              <w:top w:val="nil"/>
              <w:left w:val="nil"/>
              <w:bottom w:val="single" w:sz="12" w:space="0" w:color="auto"/>
              <w:right w:val="nil"/>
            </w:tcBorders>
          </w:tcPr>
          <w:p w14:paraId="34099DBA" w14:textId="77777777" w:rsidR="00076005" w:rsidRDefault="00076005" w:rsidP="00490A3B">
            <w:pPr>
              <w:rPr>
                <w:b/>
              </w:rPr>
            </w:pPr>
          </w:p>
        </w:tc>
        <w:tc>
          <w:tcPr>
            <w:tcW w:w="893" w:type="pct"/>
            <w:tcBorders>
              <w:top w:val="nil"/>
              <w:left w:val="nil"/>
              <w:bottom w:val="single" w:sz="12" w:space="0" w:color="auto"/>
              <w:right w:val="nil"/>
            </w:tcBorders>
            <w:vAlign w:val="center"/>
          </w:tcPr>
          <w:p w14:paraId="6FF4AA6E" w14:textId="77777777" w:rsidR="00076005" w:rsidRDefault="00076005" w:rsidP="00490A3B">
            <w:pPr>
              <w:rPr>
                <w:b/>
              </w:rPr>
            </w:pPr>
          </w:p>
        </w:tc>
        <w:tc>
          <w:tcPr>
            <w:tcW w:w="2236" w:type="pct"/>
            <w:gridSpan w:val="2"/>
            <w:tcBorders>
              <w:top w:val="nil"/>
              <w:left w:val="nil"/>
              <w:bottom w:val="single" w:sz="12" w:space="0" w:color="auto"/>
              <w:right w:val="nil"/>
            </w:tcBorders>
            <w:vAlign w:val="center"/>
          </w:tcPr>
          <w:p w14:paraId="183B3134" w14:textId="77777777" w:rsidR="00076005" w:rsidRDefault="00076005" w:rsidP="00490A3B">
            <w:pPr>
              <w:rPr>
                <w:b/>
              </w:rPr>
            </w:pPr>
          </w:p>
        </w:tc>
        <w:tc>
          <w:tcPr>
            <w:tcW w:w="1056" w:type="pct"/>
            <w:tcBorders>
              <w:top w:val="nil"/>
              <w:left w:val="nil"/>
              <w:bottom w:val="single" w:sz="12" w:space="0" w:color="auto"/>
              <w:right w:val="nil"/>
            </w:tcBorders>
            <w:vAlign w:val="center"/>
          </w:tcPr>
          <w:p w14:paraId="31DB5974" w14:textId="77777777" w:rsidR="00076005" w:rsidRDefault="00076005" w:rsidP="00490A3B">
            <w:pPr>
              <w:rPr>
                <w:b/>
              </w:rPr>
            </w:pPr>
          </w:p>
        </w:tc>
      </w:tr>
      <w:tr w:rsidR="00076005" w14:paraId="53B6E570" w14:textId="77777777" w:rsidTr="00490A3B">
        <w:trPr>
          <w:trHeight w:val="371"/>
        </w:trPr>
        <w:tc>
          <w:tcPr>
            <w:tcW w:w="815" w:type="pct"/>
            <w:tcBorders>
              <w:top w:val="nil"/>
              <w:left w:val="nil"/>
              <w:bottom w:val="single" w:sz="12" w:space="0" w:color="auto"/>
              <w:right w:val="nil"/>
            </w:tcBorders>
            <w:vAlign w:val="center"/>
            <w:hideMark/>
          </w:tcPr>
          <w:p w14:paraId="6E7EE31F" w14:textId="77777777" w:rsidR="00076005" w:rsidRDefault="00076005" w:rsidP="00490A3B">
            <w:pPr>
              <w:jc w:val="center"/>
              <w:rPr>
                <w:b/>
              </w:rPr>
            </w:pPr>
            <w:r>
              <w:rPr>
                <w:b/>
              </w:rPr>
              <w:t>Topic/Issue</w:t>
            </w:r>
          </w:p>
        </w:tc>
        <w:tc>
          <w:tcPr>
            <w:tcW w:w="2722" w:type="pct"/>
            <w:gridSpan w:val="2"/>
            <w:tcBorders>
              <w:top w:val="nil"/>
              <w:left w:val="nil"/>
              <w:bottom w:val="single" w:sz="12" w:space="0" w:color="auto"/>
              <w:right w:val="nil"/>
            </w:tcBorders>
            <w:vAlign w:val="center"/>
            <w:hideMark/>
          </w:tcPr>
          <w:p w14:paraId="14DC0A8F" w14:textId="77777777" w:rsidR="00076005" w:rsidRDefault="00076005" w:rsidP="00490A3B">
            <w:pPr>
              <w:jc w:val="center"/>
              <w:rPr>
                <w:b/>
              </w:rPr>
            </w:pPr>
            <w:r>
              <w:rPr>
                <w:b/>
              </w:rPr>
              <w:t>Discussion/Notes</w:t>
            </w:r>
          </w:p>
        </w:tc>
        <w:tc>
          <w:tcPr>
            <w:tcW w:w="1463" w:type="pct"/>
            <w:gridSpan w:val="2"/>
            <w:tcBorders>
              <w:top w:val="nil"/>
              <w:left w:val="nil"/>
              <w:bottom w:val="single" w:sz="12" w:space="0" w:color="auto"/>
              <w:right w:val="nil"/>
            </w:tcBorders>
            <w:vAlign w:val="center"/>
            <w:hideMark/>
          </w:tcPr>
          <w:p w14:paraId="588DD1CF" w14:textId="77777777" w:rsidR="00076005" w:rsidRDefault="00076005" w:rsidP="00490A3B">
            <w:pPr>
              <w:jc w:val="center"/>
              <w:rPr>
                <w:b/>
              </w:rPr>
            </w:pPr>
            <w:r>
              <w:rPr>
                <w:b/>
              </w:rPr>
              <w:t>Follow-Up/Action Required</w:t>
            </w:r>
          </w:p>
        </w:tc>
      </w:tr>
      <w:tr w:rsidR="00076005" w:rsidRPr="00197656" w14:paraId="664E162C" w14:textId="77777777" w:rsidTr="00490A3B">
        <w:trPr>
          <w:trHeight w:val="1899"/>
        </w:trPr>
        <w:tc>
          <w:tcPr>
            <w:tcW w:w="815" w:type="pct"/>
            <w:tcBorders>
              <w:top w:val="single" w:sz="4" w:space="0" w:color="auto"/>
              <w:left w:val="nil"/>
              <w:bottom w:val="single" w:sz="4" w:space="0" w:color="auto"/>
              <w:right w:val="single" w:sz="4" w:space="0" w:color="auto"/>
            </w:tcBorders>
            <w:vAlign w:val="center"/>
            <w:hideMark/>
          </w:tcPr>
          <w:p w14:paraId="2A8CE177" w14:textId="17A66919" w:rsidR="00076005" w:rsidRDefault="00076005" w:rsidP="00490A3B">
            <w:pPr>
              <w:jc w:val="center"/>
            </w:pPr>
            <w:r>
              <w:br/>
            </w:r>
            <w:r w:rsidR="00172E29">
              <w:t>Recap Executive AP team meeting</w:t>
            </w:r>
          </w:p>
        </w:tc>
        <w:tc>
          <w:tcPr>
            <w:tcW w:w="2722" w:type="pct"/>
            <w:gridSpan w:val="2"/>
            <w:tcBorders>
              <w:top w:val="single" w:sz="4" w:space="0" w:color="auto"/>
              <w:left w:val="single" w:sz="4" w:space="0" w:color="auto"/>
              <w:bottom w:val="single" w:sz="4" w:space="0" w:color="auto"/>
              <w:right w:val="single" w:sz="4" w:space="0" w:color="auto"/>
            </w:tcBorders>
            <w:vAlign w:val="center"/>
            <w:hideMark/>
          </w:tcPr>
          <w:p w14:paraId="28F44D5D" w14:textId="14CA0D15" w:rsidR="00076005" w:rsidRDefault="00172E29" w:rsidP="00490A3B">
            <w:pPr>
              <w:pStyle w:val="NormalWeb"/>
              <w:numPr>
                <w:ilvl w:val="0"/>
                <w:numId w:val="5"/>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State Funding</w:t>
            </w:r>
          </w:p>
          <w:p w14:paraId="7D9BCC94" w14:textId="0E9A900E" w:rsidR="00172E29" w:rsidRDefault="00172E29" w:rsidP="00490A3B">
            <w:pPr>
              <w:pStyle w:val="NormalWeb"/>
              <w:numPr>
                <w:ilvl w:val="0"/>
                <w:numId w:val="5"/>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Redesign webpage</w:t>
            </w:r>
          </w:p>
          <w:p w14:paraId="28978DE7" w14:textId="00D1F93F" w:rsidR="00172E29" w:rsidRPr="000E7F9D" w:rsidRDefault="00172E29" w:rsidP="00490A3B">
            <w:pPr>
              <w:pStyle w:val="NormalWeb"/>
              <w:numPr>
                <w:ilvl w:val="0"/>
                <w:numId w:val="5"/>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Salary and Benefits AP memo</w:t>
            </w:r>
          </w:p>
          <w:p w14:paraId="3F48AB8C" w14:textId="77777777" w:rsidR="00076005" w:rsidRPr="007D0AF0" w:rsidRDefault="00076005" w:rsidP="00490A3B">
            <w:pPr>
              <w:pStyle w:val="NormalWeb"/>
              <w:spacing w:before="0" w:beforeAutospacing="0" w:after="0" w:afterAutospacing="0"/>
              <w:ind w:left="720"/>
              <w:textAlignment w:val="baseline"/>
              <w:rPr>
                <w:rFonts w:ascii="Calibri" w:hAnsi="Calibri" w:cs="Calibri"/>
                <w:color w:val="000000"/>
                <w:sz w:val="20"/>
                <w:szCs w:val="20"/>
              </w:rPr>
            </w:pPr>
          </w:p>
        </w:tc>
        <w:tc>
          <w:tcPr>
            <w:tcW w:w="1463" w:type="pct"/>
            <w:gridSpan w:val="2"/>
            <w:tcBorders>
              <w:top w:val="single" w:sz="4" w:space="0" w:color="auto"/>
              <w:left w:val="single" w:sz="4" w:space="0" w:color="auto"/>
              <w:bottom w:val="single" w:sz="4" w:space="0" w:color="auto"/>
              <w:right w:val="nil"/>
            </w:tcBorders>
            <w:vAlign w:val="center"/>
            <w:hideMark/>
          </w:tcPr>
          <w:p w14:paraId="61E9EDA1" w14:textId="77777777" w:rsidR="00076005" w:rsidRPr="00197656" w:rsidRDefault="00076005" w:rsidP="00490A3B">
            <w:pPr>
              <w:pStyle w:val="ListParagraph"/>
              <w:rPr>
                <w:sz w:val="20"/>
                <w:szCs w:val="20"/>
              </w:rPr>
            </w:pPr>
          </w:p>
        </w:tc>
      </w:tr>
      <w:tr w:rsidR="00076005" w:rsidRPr="007F72BE" w14:paraId="18A268C3" w14:textId="77777777" w:rsidTr="00490A3B">
        <w:trPr>
          <w:trHeight w:val="1899"/>
        </w:trPr>
        <w:tc>
          <w:tcPr>
            <w:tcW w:w="815" w:type="pct"/>
            <w:tcBorders>
              <w:top w:val="single" w:sz="4" w:space="0" w:color="auto"/>
              <w:left w:val="nil"/>
              <w:bottom w:val="single" w:sz="4" w:space="0" w:color="auto"/>
              <w:right w:val="single" w:sz="4" w:space="0" w:color="auto"/>
            </w:tcBorders>
            <w:vAlign w:val="center"/>
          </w:tcPr>
          <w:p w14:paraId="5CB58A46" w14:textId="40D5D329" w:rsidR="00076005" w:rsidRDefault="00172E29" w:rsidP="00490A3B">
            <w:pPr>
              <w:jc w:val="center"/>
            </w:pPr>
            <w:r>
              <w:t>AP</w:t>
            </w:r>
            <w:r w:rsidR="00FB23E3">
              <w:t>D events</w:t>
            </w:r>
          </w:p>
        </w:tc>
        <w:tc>
          <w:tcPr>
            <w:tcW w:w="2722" w:type="pct"/>
            <w:gridSpan w:val="2"/>
            <w:tcBorders>
              <w:top w:val="single" w:sz="4" w:space="0" w:color="auto"/>
              <w:left w:val="single" w:sz="4" w:space="0" w:color="auto"/>
              <w:bottom w:val="single" w:sz="4" w:space="0" w:color="auto"/>
              <w:right w:val="single" w:sz="4" w:space="0" w:color="auto"/>
            </w:tcBorders>
            <w:vAlign w:val="center"/>
          </w:tcPr>
          <w:p w14:paraId="0DE5E016" w14:textId="77777777" w:rsidR="00076005" w:rsidRDefault="00FB23E3" w:rsidP="00490A3B">
            <w:pPr>
              <w:pStyle w:val="NormalWeb"/>
              <w:numPr>
                <w:ilvl w:val="0"/>
                <w:numId w:val="5"/>
              </w:numPr>
              <w:textAlignment w:val="baseline"/>
              <w:rPr>
                <w:rFonts w:ascii="Calibri" w:hAnsi="Calibri" w:cs="Calibri"/>
                <w:color w:val="000000"/>
                <w:sz w:val="20"/>
                <w:szCs w:val="20"/>
              </w:rPr>
            </w:pPr>
            <w:r>
              <w:rPr>
                <w:rFonts w:ascii="Calibri" w:hAnsi="Calibri" w:cs="Calibri"/>
                <w:color w:val="000000"/>
                <w:sz w:val="20"/>
                <w:szCs w:val="20"/>
              </w:rPr>
              <w:t>February 25</w:t>
            </w:r>
            <w:r w:rsidRPr="00FB23E3">
              <w:rPr>
                <w:rFonts w:ascii="Calibri" w:hAnsi="Calibri" w:cs="Calibri"/>
                <w:color w:val="000000"/>
                <w:sz w:val="20"/>
                <w:szCs w:val="20"/>
                <w:vertAlign w:val="superscript"/>
              </w:rPr>
              <w:t>th</w:t>
            </w:r>
            <w:r>
              <w:rPr>
                <w:rFonts w:ascii="Calibri" w:hAnsi="Calibri" w:cs="Calibri"/>
                <w:color w:val="000000"/>
                <w:sz w:val="20"/>
                <w:szCs w:val="20"/>
              </w:rPr>
              <w:t xml:space="preserve"> -</w:t>
            </w:r>
            <w:r w:rsidR="00403EFE">
              <w:rPr>
                <w:rFonts w:ascii="Calibri" w:hAnsi="Calibri" w:cs="Calibri"/>
                <w:color w:val="000000"/>
                <w:sz w:val="20"/>
                <w:szCs w:val="20"/>
              </w:rPr>
              <w:t xml:space="preserve"> </w:t>
            </w:r>
            <w:r>
              <w:rPr>
                <w:rFonts w:ascii="Calibri" w:hAnsi="Calibri" w:cs="Calibri"/>
                <w:color w:val="000000"/>
                <w:sz w:val="20"/>
                <w:szCs w:val="20"/>
              </w:rPr>
              <w:t>productive meeting</w:t>
            </w:r>
            <w:r w:rsidR="00403EFE">
              <w:rPr>
                <w:rFonts w:ascii="Calibri" w:hAnsi="Calibri" w:cs="Calibri"/>
                <w:color w:val="000000"/>
                <w:sz w:val="20"/>
                <w:szCs w:val="20"/>
              </w:rPr>
              <w:t xml:space="preserve"> event</w:t>
            </w:r>
          </w:p>
          <w:p w14:paraId="141B8BBA" w14:textId="77777777" w:rsidR="00403EFE" w:rsidRDefault="00403EFE" w:rsidP="00490A3B">
            <w:pPr>
              <w:pStyle w:val="NormalWeb"/>
              <w:numPr>
                <w:ilvl w:val="0"/>
                <w:numId w:val="5"/>
              </w:numPr>
              <w:textAlignment w:val="baseline"/>
              <w:rPr>
                <w:rFonts w:ascii="Calibri" w:hAnsi="Calibri" w:cs="Calibri"/>
                <w:color w:val="000000"/>
                <w:sz w:val="20"/>
                <w:szCs w:val="20"/>
              </w:rPr>
            </w:pPr>
            <w:r>
              <w:rPr>
                <w:rFonts w:ascii="Calibri" w:hAnsi="Calibri" w:cs="Calibri"/>
                <w:color w:val="000000"/>
                <w:sz w:val="20"/>
                <w:szCs w:val="20"/>
              </w:rPr>
              <w:t>AP social</w:t>
            </w:r>
          </w:p>
          <w:p w14:paraId="201B7838" w14:textId="54B092A4" w:rsidR="00403EFE" w:rsidRPr="00403EFE" w:rsidRDefault="00403EFE" w:rsidP="00403EFE">
            <w:pPr>
              <w:pStyle w:val="NormalWeb"/>
              <w:numPr>
                <w:ilvl w:val="1"/>
                <w:numId w:val="5"/>
              </w:numPr>
              <w:textAlignment w:val="baseline"/>
              <w:rPr>
                <w:rFonts w:ascii="Calibri" w:hAnsi="Calibri" w:cs="Calibri"/>
                <w:color w:val="000000"/>
                <w:sz w:val="20"/>
                <w:szCs w:val="20"/>
              </w:rPr>
            </w:pPr>
            <w:r>
              <w:rPr>
                <w:rFonts w:ascii="Calibri" w:hAnsi="Calibri" w:cs="Calibri"/>
                <w:color w:val="000000"/>
                <w:sz w:val="20"/>
                <w:szCs w:val="20"/>
              </w:rPr>
              <w:t>May 7</w:t>
            </w:r>
            <w:r w:rsidRPr="00403EFE">
              <w:rPr>
                <w:rFonts w:ascii="Calibri" w:hAnsi="Calibri" w:cs="Calibri"/>
                <w:color w:val="000000"/>
                <w:sz w:val="20"/>
                <w:szCs w:val="20"/>
                <w:vertAlign w:val="superscript"/>
              </w:rPr>
              <w:t>th</w:t>
            </w:r>
            <w:r>
              <w:rPr>
                <w:rFonts w:ascii="Calibri" w:hAnsi="Calibri" w:cs="Calibri"/>
                <w:color w:val="000000"/>
                <w:sz w:val="20"/>
                <w:szCs w:val="20"/>
              </w:rPr>
              <w:t xml:space="preserve"> Open at </w:t>
            </w:r>
            <w:proofErr w:type="spellStart"/>
            <w:r>
              <w:rPr>
                <w:rFonts w:ascii="Calibri" w:hAnsi="Calibri" w:cs="Calibri"/>
                <w:color w:val="000000"/>
                <w:sz w:val="20"/>
                <w:szCs w:val="20"/>
              </w:rPr>
              <w:t>Ucellos</w:t>
            </w:r>
            <w:proofErr w:type="spellEnd"/>
          </w:p>
        </w:tc>
        <w:tc>
          <w:tcPr>
            <w:tcW w:w="1463" w:type="pct"/>
            <w:gridSpan w:val="2"/>
            <w:tcBorders>
              <w:top w:val="single" w:sz="4" w:space="0" w:color="auto"/>
              <w:left w:val="single" w:sz="4" w:space="0" w:color="auto"/>
              <w:bottom w:val="single" w:sz="4" w:space="0" w:color="auto"/>
              <w:right w:val="nil"/>
            </w:tcBorders>
            <w:vAlign w:val="center"/>
          </w:tcPr>
          <w:p w14:paraId="58DFB151" w14:textId="3E2B95BA" w:rsidR="00076005" w:rsidRPr="00403EFE" w:rsidRDefault="00403EFE" w:rsidP="00403EFE">
            <w:pPr>
              <w:pStyle w:val="ListParagraph"/>
              <w:numPr>
                <w:ilvl w:val="1"/>
                <w:numId w:val="5"/>
              </w:numPr>
              <w:ind w:left="380" w:hanging="380"/>
            </w:pPr>
            <w:r>
              <w:t>Paul will schedule a m</w:t>
            </w:r>
            <w:r w:rsidRPr="00403EFE">
              <w:t xml:space="preserve">eeting to address payment for </w:t>
            </w:r>
            <w:proofErr w:type="spellStart"/>
            <w:r w:rsidRPr="00403EFE">
              <w:t>Ucellos</w:t>
            </w:r>
            <w:proofErr w:type="spellEnd"/>
          </w:p>
        </w:tc>
      </w:tr>
      <w:tr w:rsidR="00076005" w:rsidRPr="00994AB0" w14:paraId="241A30E9" w14:textId="77777777" w:rsidTr="00490A3B">
        <w:trPr>
          <w:trHeight w:val="1899"/>
        </w:trPr>
        <w:tc>
          <w:tcPr>
            <w:tcW w:w="815" w:type="pct"/>
            <w:tcBorders>
              <w:top w:val="single" w:sz="4" w:space="0" w:color="auto"/>
              <w:left w:val="nil"/>
              <w:bottom w:val="single" w:sz="4" w:space="0" w:color="auto"/>
              <w:right w:val="single" w:sz="4" w:space="0" w:color="auto"/>
            </w:tcBorders>
            <w:vAlign w:val="center"/>
          </w:tcPr>
          <w:p w14:paraId="2999CFBE" w14:textId="7A8ADDC4" w:rsidR="00076005" w:rsidRDefault="00403EFE" w:rsidP="00490A3B">
            <w:pPr>
              <w:jc w:val="center"/>
            </w:pPr>
            <w:r>
              <w:t>AP professional development statement</w:t>
            </w:r>
          </w:p>
        </w:tc>
        <w:tc>
          <w:tcPr>
            <w:tcW w:w="2722" w:type="pct"/>
            <w:gridSpan w:val="2"/>
            <w:tcBorders>
              <w:top w:val="single" w:sz="4" w:space="0" w:color="auto"/>
              <w:left w:val="single" w:sz="4" w:space="0" w:color="auto"/>
              <w:bottom w:val="single" w:sz="4" w:space="0" w:color="auto"/>
              <w:right w:val="single" w:sz="4" w:space="0" w:color="auto"/>
            </w:tcBorders>
            <w:vAlign w:val="center"/>
          </w:tcPr>
          <w:p w14:paraId="07843902" w14:textId="77777777" w:rsidR="007F2C63" w:rsidRPr="00FD0416" w:rsidRDefault="007F2C63" w:rsidP="007F2C63">
            <w:pPr>
              <w:rPr>
                <w:b/>
                <w:bCs/>
                <w:sz w:val="18"/>
                <w:szCs w:val="18"/>
              </w:rPr>
            </w:pPr>
            <w:r w:rsidRPr="00FD0416">
              <w:rPr>
                <w:b/>
                <w:bCs/>
                <w:sz w:val="18"/>
                <w:szCs w:val="18"/>
              </w:rPr>
              <w:t>Option 1:</w:t>
            </w:r>
          </w:p>
          <w:p w14:paraId="768BC0F7" w14:textId="77777777" w:rsidR="007F2C63" w:rsidRPr="00FD0416" w:rsidRDefault="007F2C63" w:rsidP="007F2C63">
            <w:pPr>
              <w:rPr>
                <w:b/>
                <w:bCs/>
                <w:sz w:val="18"/>
                <w:szCs w:val="18"/>
              </w:rPr>
            </w:pPr>
            <w:r w:rsidRPr="00FD0416">
              <w:rPr>
                <w:b/>
                <w:bCs/>
                <w:sz w:val="18"/>
                <w:szCs w:val="18"/>
              </w:rPr>
              <w:t>Overview &amp; Current Charge</w:t>
            </w:r>
          </w:p>
          <w:p w14:paraId="6A76A942" w14:textId="77777777" w:rsidR="007F2C63" w:rsidRPr="00FD0416" w:rsidRDefault="007F2C63" w:rsidP="007F2C63">
            <w:pPr>
              <w:rPr>
                <w:sz w:val="18"/>
                <w:szCs w:val="18"/>
              </w:rPr>
            </w:pPr>
            <w:r w:rsidRPr="00FD0416">
              <w:rPr>
                <w:sz w:val="18"/>
                <w:szCs w:val="18"/>
              </w:rPr>
              <w:t>The purpose of the AP Professional Development Subcommittee is to act as a representative body for the AP Committee on issues regarding professional development. This committee defines professional development as a wide range of activities focused on personal and professional learning, growth, and skill-building. Professional development can include networking, collaboration, and self-reflection. Overall, professional development emphasizes continuous growth through engagement, connection, and real-world application of knowledge.</w:t>
            </w:r>
          </w:p>
          <w:p w14:paraId="6548279C" w14:textId="77777777" w:rsidR="007F2C63" w:rsidRPr="00FD0416" w:rsidRDefault="007F2C63" w:rsidP="007F2C63">
            <w:pPr>
              <w:rPr>
                <w:sz w:val="18"/>
                <w:szCs w:val="18"/>
              </w:rPr>
            </w:pPr>
            <w:r w:rsidRPr="00FD0416">
              <w:rPr>
                <w:sz w:val="18"/>
                <w:szCs w:val="18"/>
              </w:rPr>
              <w:t xml:space="preserve">Professional development will be provided through interactive discussions, trainings, and workshops. The </w:t>
            </w:r>
            <w:hyperlink r:id="rId5" w:history="1">
              <w:r w:rsidRPr="00FD0416">
                <w:rPr>
                  <w:rStyle w:val="Hyperlink"/>
                  <w:sz w:val="18"/>
                  <w:szCs w:val="18"/>
                </w:rPr>
                <w:t>GVSU Employee Core Competencies</w:t>
              </w:r>
            </w:hyperlink>
            <w:r w:rsidRPr="00FD0416">
              <w:rPr>
                <w:sz w:val="18"/>
                <w:szCs w:val="18"/>
              </w:rPr>
              <w:t xml:space="preserve"> guide the content of the professional development opportunities. </w:t>
            </w:r>
          </w:p>
          <w:p w14:paraId="1C247553" w14:textId="77777777" w:rsidR="007F2C63" w:rsidRPr="00FD0416" w:rsidRDefault="007F2C63" w:rsidP="007F2C63">
            <w:pPr>
              <w:rPr>
                <w:b/>
                <w:bCs/>
                <w:sz w:val="18"/>
                <w:szCs w:val="18"/>
              </w:rPr>
            </w:pPr>
          </w:p>
          <w:p w14:paraId="3DB5A8F9" w14:textId="77777777" w:rsidR="007F2C63" w:rsidRPr="00FD0416" w:rsidRDefault="007F2C63" w:rsidP="007F2C63">
            <w:pPr>
              <w:rPr>
                <w:b/>
                <w:bCs/>
                <w:sz w:val="18"/>
                <w:szCs w:val="18"/>
              </w:rPr>
            </w:pPr>
            <w:r w:rsidRPr="00FD0416">
              <w:rPr>
                <w:b/>
                <w:bCs/>
                <w:sz w:val="18"/>
                <w:szCs w:val="18"/>
              </w:rPr>
              <w:t>Outcomes:</w:t>
            </w:r>
          </w:p>
          <w:p w14:paraId="7D203EA8" w14:textId="77777777" w:rsidR="007F2C63" w:rsidRPr="00FD0416" w:rsidRDefault="007F2C63" w:rsidP="007F2C63">
            <w:pPr>
              <w:pStyle w:val="ListParagraph"/>
              <w:numPr>
                <w:ilvl w:val="0"/>
                <w:numId w:val="20"/>
              </w:numPr>
              <w:rPr>
                <w:sz w:val="18"/>
                <w:szCs w:val="18"/>
              </w:rPr>
            </w:pPr>
            <w:r w:rsidRPr="00FD0416">
              <w:rPr>
                <w:sz w:val="18"/>
                <w:szCs w:val="18"/>
              </w:rPr>
              <w:t>Assist AP staff in the development of skills critical to their roles</w:t>
            </w:r>
          </w:p>
          <w:p w14:paraId="5910A9F1" w14:textId="77777777" w:rsidR="007F2C63" w:rsidRPr="00FD0416" w:rsidRDefault="007F2C63" w:rsidP="007F2C63">
            <w:pPr>
              <w:pStyle w:val="ListParagraph"/>
              <w:numPr>
                <w:ilvl w:val="0"/>
                <w:numId w:val="20"/>
              </w:numPr>
              <w:rPr>
                <w:sz w:val="18"/>
                <w:szCs w:val="18"/>
              </w:rPr>
            </w:pPr>
            <w:r w:rsidRPr="00FD0416">
              <w:rPr>
                <w:sz w:val="18"/>
                <w:szCs w:val="18"/>
              </w:rPr>
              <w:t>Increase staff connections and a sense of community</w:t>
            </w:r>
          </w:p>
          <w:p w14:paraId="6F546694" w14:textId="77777777" w:rsidR="007F2C63" w:rsidRPr="00FD0416" w:rsidRDefault="007F2C63" w:rsidP="007F2C63">
            <w:pPr>
              <w:pStyle w:val="ListParagraph"/>
              <w:numPr>
                <w:ilvl w:val="0"/>
                <w:numId w:val="20"/>
              </w:numPr>
              <w:rPr>
                <w:sz w:val="18"/>
                <w:szCs w:val="18"/>
              </w:rPr>
            </w:pPr>
            <w:r w:rsidRPr="00FD0416">
              <w:rPr>
                <w:sz w:val="18"/>
                <w:szCs w:val="18"/>
              </w:rPr>
              <w:t>Enhance staff contributions to teams and projects</w:t>
            </w:r>
          </w:p>
          <w:p w14:paraId="13F0286A" w14:textId="77777777" w:rsidR="007F2C63" w:rsidRPr="00FD0416" w:rsidRDefault="007F2C63" w:rsidP="007F2C63">
            <w:pPr>
              <w:rPr>
                <w:sz w:val="18"/>
                <w:szCs w:val="18"/>
              </w:rPr>
            </w:pPr>
          </w:p>
          <w:p w14:paraId="7F4B2CAA" w14:textId="77777777" w:rsidR="007F2C63" w:rsidRPr="00FD0416" w:rsidRDefault="007F2C63" w:rsidP="007F2C63">
            <w:pPr>
              <w:rPr>
                <w:b/>
                <w:bCs/>
                <w:sz w:val="18"/>
                <w:szCs w:val="18"/>
              </w:rPr>
            </w:pPr>
            <w:r w:rsidRPr="00FD0416">
              <w:rPr>
                <w:b/>
                <w:bCs/>
                <w:sz w:val="18"/>
                <w:szCs w:val="18"/>
              </w:rPr>
              <w:t>2024-2025 Academic Year Charge: (house within quick links section on webpage)</w:t>
            </w:r>
          </w:p>
          <w:p w14:paraId="01FD84E0" w14:textId="77777777" w:rsidR="007F2C63" w:rsidRPr="00FD0416" w:rsidRDefault="007F2C63" w:rsidP="007F2C63">
            <w:pPr>
              <w:pStyle w:val="ListParagraph"/>
              <w:numPr>
                <w:ilvl w:val="0"/>
                <w:numId w:val="21"/>
              </w:numPr>
              <w:rPr>
                <w:b/>
                <w:bCs/>
                <w:sz w:val="18"/>
                <w:szCs w:val="18"/>
              </w:rPr>
            </w:pPr>
            <w:r w:rsidRPr="00FD0416">
              <w:rPr>
                <w:sz w:val="18"/>
                <w:szCs w:val="18"/>
              </w:rPr>
              <w:t>Continuation of the AP Social</w:t>
            </w:r>
          </w:p>
          <w:p w14:paraId="75DF3673" w14:textId="77777777" w:rsidR="007F2C63" w:rsidRPr="00FD0416" w:rsidRDefault="007F2C63" w:rsidP="007F2C63">
            <w:pPr>
              <w:pStyle w:val="ListParagraph"/>
              <w:numPr>
                <w:ilvl w:val="0"/>
                <w:numId w:val="21"/>
              </w:numPr>
              <w:rPr>
                <w:b/>
                <w:bCs/>
                <w:sz w:val="18"/>
                <w:szCs w:val="18"/>
              </w:rPr>
            </w:pPr>
            <w:r w:rsidRPr="00FD0416">
              <w:rPr>
                <w:sz w:val="18"/>
                <w:szCs w:val="18"/>
              </w:rPr>
              <w:t>Explore ways to improve welcoming new APs to GVSU</w:t>
            </w:r>
          </w:p>
          <w:p w14:paraId="0F38D903" w14:textId="77777777" w:rsidR="007F2C63" w:rsidRPr="00FD0416" w:rsidRDefault="007F2C63" w:rsidP="007F2C63">
            <w:pPr>
              <w:pStyle w:val="ListParagraph"/>
              <w:numPr>
                <w:ilvl w:val="0"/>
                <w:numId w:val="21"/>
              </w:numPr>
              <w:rPr>
                <w:b/>
                <w:bCs/>
                <w:sz w:val="18"/>
                <w:szCs w:val="18"/>
              </w:rPr>
            </w:pPr>
            <w:r w:rsidRPr="00FD0416">
              <w:rPr>
                <w:sz w:val="18"/>
                <w:szCs w:val="18"/>
              </w:rPr>
              <w:t>Continuation of the professional development opportunities offered in 2023-2024</w:t>
            </w:r>
          </w:p>
          <w:p w14:paraId="12E9FC9E" w14:textId="77777777" w:rsidR="007F2C63" w:rsidRPr="00FD0416" w:rsidRDefault="007F2C63" w:rsidP="007F2C63">
            <w:pPr>
              <w:pStyle w:val="ListParagraph"/>
              <w:numPr>
                <w:ilvl w:val="0"/>
                <w:numId w:val="21"/>
              </w:numPr>
              <w:rPr>
                <w:b/>
                <w:bCs/>
                <w:sz w:val="18"/>
                <w:szCs w:val="18"/>
              </w:rPr>
            </w:pPr>
            <w:r w:rsidRPr="00FD0416">
              <w:rPr>
                <w:sz w:val="18"/>
                <w:szCs w:val="18"/>
              </w:rPr>
              <w:t>Contribute professional development communications to the AP newsletter</w:t>
            </w:r>
          </w:p>
          <w:p w14:paraId="358CF98A" w14:textId="77777777" w:rsidR="007F2C63" w:rsidRPr="00FD0416" w:rsidRDefault="007F2C63" w:rsidP="007F2C63">
            <w:pPr>
              <w:rPr>
                <w:b/>
                <w:bCs/>
                <w:sz w:val="18"/>
                <w:szCs w:val="18"/>
              </w:rPr>
            </w:pPr>
          </w:p>
          <w:p w14:paraId="6C1E301C" w14:textId="77777777" w:rsidR="00FD0416" w:rsidRPr="00FD0416" w:rsidRDefault="00FD0416" w:rsidP="00FD0416">
            <w:pPr>
              <w:rPr>
                <w:b/>
                <w:bCs/>
                <w:sz w:val="18"/>
                <w:szCs w:val="18"/>
              </w:rPr>
            </w:pPr>
            <w:r w:rsidRPr="00FD0416">
              <w:rPr>
                <w:b/>
                <w:bCs/>
                <w:sz w:val="18"/>
                <w:szCs w:val="18"/>
              </w:rPr>
              <w:t>Option 2:</w:t>
            </w:r>
          </w:p>
          <w:p w14:paraId="5D289F60" w14:textId="77777777" w:rsidR="00FD0416" w:rsidRPr="00FD0416" w:rsidRDefault="00FD0416" w:rsidP="00FD0416">
            <w:pPr>
              <w:pStyle w:val="NormalWeb"/>
              <w:spacing w:before="240" w:beforeAutospacing="0" w:after="240" w:afterAutospacing="0"/>
              <w:rPr>
                <w:sz w:val="18"/>
                <w:szCs w:val="18"/>
              </w:rPr>
            </w:pPr>
            <w:r w:rsidRPr="00FD0416">
              <w:rPr>
                <w:rFonts w:ascii="Arial" w:hAnsi="Arial" w:cs="Arial"/>
                <w:color w:val="000000"/>
                <w:sz w:val="18"/>
                <w:szCs w:val="18"/>
              </w:rPr>
              <w:t>The AP Professional Development Subcommittee’s vision is to foster a dynamic culture of continuous learning and growth for all AP staff. Our goals include providing accessible, diverse, and impactful professional development opportunities that enhance skills, promote leadership, and encourage adaptability in an ever-evolving landscape. By offering a variety of programs, we aim to support AP staff in their professional journeys. Additionally, we strive to create spaces for collaboration and networking, enabling employees to connect, and apply their knowledge to drive innovation and excellence within their teams and the university.</w:t>
            </w:r>
          </w:p>
          <w:p w14:paraId="7A7713CB" w14:textId="77777777" w:rsidR="00FD0416" w:rsidRPr="00FD0416" w:rsidRDefault="00FD0416" w:rsidP="00FD0416">
            <w:pPr>
              <w:pStyle w:val="NormalWeb"/>
              <w:spacing w:before="240" w:beforeAutospacing="0" w:after="240" w:afterAutospacing="0"/>
              <w:rPr>
                <w:sz w:val="18"/>
                <w:szCs w:val="18"/>
              </w:rPr>
            </w:pPr>
            <w:r w:rsidRPr="00FD0416">
              <w:rPr>
                <w:rFonts w:ascii="Arial" w:hAnsi="Arial" w:cs="Arial"/>
                <w:color w:val="000000"/>
                <w:sz w:val="18"/>
                <w:szCs w:val="18"/>
              </w:rPr>
              <w:t>We believe that professional development is not just an investment in individuals but a cornerstone of institutional success, strengthening morale, retaining talent, and fostering innovation. By championing a culture of growth and adaptability, the AP Professional Development Subcommittee strives to position the university as a leader in empowering its employees to thrive and contribute meaningfully to the organization and its community.</w:t>
            </w:r>
          </w:p>
          <w:p w14:paraId="0CE5EF68" w14:textId="77777777" w:rsidR="00FD0416" w:rsidRPr="00FD0416" w:rsidRDefault="00FD0416" w:rsidP="007F2C63">
            <w:pPr>
              <w:rPr>
                <w:b/>
                <w:bCs/>
                <w:sz w:val="18"/>
                <w:szCs w:val="18"/>
              </w:rPr>
            </w:pPr>
          </w:p>
          <w:p w14:paraId="32F104E1" w14:textId="7C4DE930" w:rsidR="00403EFE" w:rsidRPr="00FD0416" w:rsidRDefault="007F2C63" w:rsidP="007F2C63">
            <w:pPr>
              <w:pStyle w:val="NormalWeb"/>
              <w:numPr>
                <w:ilvl w:val="0"/>
                <w:numId w:val="5"/>
              </w:numPr>
              <w:textAlignment w:val="baseline"/>
              <w:rPr>
                <w:rFonts w:ascii="Calibri" w:hAnsi="Calibri" w:cs="Calibri"/>
                <w:color w:val="000000"/>
                <w:sz w:val="18"/>
                <w:szCs w:val="18"/>
              </w:rPr>
            </w:pPr>
            <w:r w:rsidRPr="00FD0416">
              <w:rPr>
                <w:b/>
                <w:bCs/>
                <w:sz w:val="18"/>
                <w:szCs w:val="18"/>
              </w:rPr>
              <w:pict w14:anchorId="26E3AD83">
                <v:rect id="_x0000_i1025" style="width:0;height:1.5pt" o:hralign="center" o:hrstd="t" o:hr="t" fillcolor="#a0a0a0" stroked="f"/>
              </w:pict>
            </w:r>
          </w:p>
        </w:tc>
        <w:tc>
          <w:tcPr>
            <w:tcW w:w="1463" w:type="pct"/>
            <w:gridSpan w:val="2"/>
            <w:tcBorders>
              <w:top w:val="single" w:sz="4" w:space="0" w:color="auto"/>
              <w:left w:val="single" w:sz="4" w:space="0" w:color="auto"/>
              <w:bottom w:val="single" w:sz="4" w:space="0" w:color="auto"/>
              <w:right w:val="nil"/>
            </w:tcBorders>
            <w:vAlign w:val="center"/>
          </w:tcPr>
          <w:p w14:paraId="635507C0" w14:textId="6DB70A97" w:rsidR="00076005" w:rsidRPr="00ED332C" w:rsidRDefault="00FD0416" w:rsidP="00490A3B">
            <w:pPr>
              <w:pStyle w:val="ListParagraph"/>
              <w:numPr>
                <w:ilvl w:val="0"/>
                <w:numId w:val="5"/>
              </w:numPr>
              <w:rPr>
                <w:sz w:val="20"/>
                <w:szCs w:val="20"/>
              </w:rPr>
            </w:pPr>
            <w:r>
              <w:rPr>
                <w:sz w:val="20"/>
                <w:szCs w:val="20"/>
              </w:rPr>
              <w:lastRenderedPageBreak/>
              <w:t>Liz and Megan will make some adjustments as we determined we liked the organization of option one and the inclusion of the links, but a more “real” “authentic” tone of option 2</w:t>
            </w:r>
          </w:p>
          <w:p w14:paraId="50172CB0" w14:textId="03E8BF07" w:rsidR="00076005" w:rsidRPr="00994AB0" w:rsidRDefault="00FD0416" w:rsidP="00490A3B">
            <w:pPr>
              <w:pStyle w:val="ListParagraph"/>
              <w:numPr>
                <w:ilvl w:val="0"/>
                <w:numId w:val="5"/>
              </w:numPr>
              <w:rPr>
                <w:b/>
                <w:bCs/>
                <w:sz w:val="20"/>
                <w:szCs w:val="20"/>
              </w:rPr>
            </w:pPr>
            <w:r>
              <w:rPr>
                <w:sz w:val="20"/>
                <w:szCs w:val="20"/>
              </w:rPr>
              <w:t>Discussion at next meeting</w:t>
            </w:r>
          </w:p>
        </w:tc>
      </w:tr>
    </w:tbl>
    <w:p w14:paraId="6697C1D4" w14:textId="77777777" w:rsidR="00076005" w:rsidRDefault="00076005"/>
    <w:p w14:paraId="3BDBCA1F" w14:textId="56EEE86C" w:rsidR="00445405" w:rsidRPr="006B169B" w:rsidRDefault="00445405" w:rsidP="00445405">
      <w:pPr>
        <w:rPr>
          <w:b/>
          <w:bCs/>
          <w:sz w:val="36"/>
          <w:szCs w:val="36"/>
        </w:rPr>
      </w:pPr>
      <w:r w:rsidRPr="006B169B">
        <w:rPr>
          <w:b/>
          <w:bCs/>
          <w:sz w:val="36"/>
          <w:szCs w:val="36"/>
        </w:rPr>
        <w:t>AP DEVELOPMENT TEAM MEETING MINUTES</w:t>
      </w:r>
    </w:p>
    <w:p w14:paraId="06D33038" w14:textId="6132519C" w:rsidR="00445405" w:rsidRDefault="00445405" w:rsidP="005E70F6">
      <w:r>
        <w:t xml:space="preserve">3:00pm: </w:t>
      </w:r>
      <w:r w:rsidR="001B08F9">
        <w:t xml:space="preserve">Discussion about the </w:t>
      </w:r>
      <w:r w:rsidR="00844060">
        <w:t>PD sessions.</w:t>
      </w:r>
    </w:p>
    <w:p w14:paraId="53C18687" w14:textId="77777777" w:rsidR="00E60BFE" w:rsidRPr="00E60BFE" w:rsidRDefault="00E60BFE" w:rsidP="00E60BFE">
      <w:pPr>
        <w:pStyle w:val="ListParagraph"/>
        <w:numPr>
          <w:ilvl w:val="0"/>
          <w:numId w:val="9"/>
        </w:numPr>
        <w:rPr>
          <w:b/>
          <w:bCs/>
          <w:sz w:val="24"/>
          <w:szCs w:val="24"/>
        </w:rPr>
      </w:pPr>
      <w:r w:rsidRPr="00E60BFE">
        <w:rPr>
          <w:b/>
          <w:bCs/>
          <w:sz w:val="24"/>
          <w:szCs w:val="24"/>
        </w:rPr>
        <w:t>1. State Funding Advocacy</w:t>
      </w:r>
    </w:p>
    <w:p w14:paraId="4252D996" w14:textId="77777777" w:rsidR="00E60BFE" w:rsidRPr="00E60BFE" w:rsidRDefault="00E60BFE" w:rsidP="00E60BFE">
      <w:pPr>
        <w:pStyle w:val="ListParagraph"/>
        <w:numPr>
          <w:ilvl w:val="1"/>
          <w:numId w:val="9"/>
        </w:numPr>
        <w:rPr>
          <w:sz w:val="24"/>
          <w:szCs w:val="24"/>
        </w:rPr>
      </w:pPr>
      <w:r w:rsidRPr="00E60BFE">
        <w:rPr>
          <w:sz w:val="24"/>
          <w:szCs w:val="24"/>
        </w:rPr>
        <w:t>GVSU is actively lobbying for increased state funding in Michigan.</w:t>
      </w:r>
    </w:p>
    <w:p w14:paraId="7F722296" w14:textId="77777777" w:rsidR="00E60BFE" w:rsidRPr="00E60BFE" w:rsidRDefault="00E60BFE" w:rsidP="00E60BFE">
      <w:pPr>
        <w:pStyle w:val="ListParagraph"/>
        <w:numPr>
          <w:ilvl w:val="1"/>
          <w:numId w:val="9"/>
        </w:numPr>
        <w:rPr>
          <w:sz w:val="24"/>
          <w:szCs w:val="24"/>
        </w:rPr>
      </w:pPr>
      <w:r w:rsidRPr="00E60BFE">
        <w:rPr>
          <w:sz w:val="24"/>
          <w:szCs w:val="24"/>
        </w:rPr>
        <w:t>Currently, GVSU ranks 15th—at the bottom—among public universities in the state for appropriations. This is attributed to the university's rapid growth, which has resulted in an imbalance in state funding allocations.</w:t>
      </w:r>
    </w:p>
    <w:p w14:paraId="58A5BF30" w14:textId="77777777" w:rsidR="00E60BFE" w:rsidRPr="00E60BFE" w:rsidRDefault="00E60BFE" w:rsidP="00E60BFE">
      <w:pPr>
        <w:pStyle w:val="ListParagraph"/>
        <w:numPr>
          <w:ilvl w:val="0"/>
          <w:numId w:val="9"/>
        </w:numPr>
        <w:rPr>
          <w:b/>
          <w:bCs/>
          <w:sz w:val="24"/>
          <w:szCs w:val="24"/>
        </w:rPr>
      </w:pPr>
      <w:r w:rsidRPr="00E60BFE">
        <w:rPr>
          <w:b/>
          <w:bCs/>
          <w:sz w:val="24"/>
          <w:szCs w:val="24"/>
        </w:rPr>
        <w:t>2. Website Redesign Initiative</w:t>
      </w:r>
    </w:p>
    <w:p w14:paraId="69A48773" w14:textId="77777777" w:rsidR="00E60BFE" w:rsidRPr="00E60BFE" w:rsidRDefault="00E60BFE" w:rsidP="00E60BFE">
      <w:pPr>
        <w:pStyle w:val="ListParagraph"/>
        <w:numPr>
          <w:ilvl w:val="1"/>
          <w:numId w:val="9"/>
        </w:numPr>
        <w:rPr>
          <w:sz w:val="24"/>
          <w:szCs w:val="24"/>
        </w:rPr>
      </w:pPr>
      <w:r w:rsidRPr="00E60BFE">
        <w:rPr>
          <w:sz w:val="24"/>
          <w:szCs w:val="24"/>
        </w:rPr>
        <w:t>The GVSU website is undergoing a comprehensive redesign to better serve students.</w:t>
      </w:r>
    </w:p>
    <w:p w14:paraId="67ED4002" w14:textId="77777777" w:rsidR="00E60BFE" w:rsidRPr="00E60BFE" w:rsidRDefault="00E60BFE" w:rsidP="00E60BFE">
      <w:pPr>
        <w:pStyle w:val="ListParagraph"/>
        <w:numPr>
          <w:ilvl w:val="1"/>
          <w:numId w:val="9"/>
        </w:numPr>
        <w:rPr>
          <w:sz w:val="24"/>
          <w:szCs w:val="24"/>
        </w:rPr>
      </w:pPr>
      <w:r w:rsidRPr="00E60BFE">
        <w:rPr>
          <w:sz w:val="24"/>
          <w:szCs w:val="24"/>
        </w:rPr>
        <w:t>A new toggle feature will allow users to customize their homepage based on their role (e.g., student, faculty, staff).</w:t>
      </w:r>
    </w:p>
    <w:p w14:paraId="13BD88E3" w14:textId="77777777" w:rsidR="00E60BFE" w:rsidRPr="00E60BFE" w:rsidRDefault="00E60BFE" w:rsidP="00E60BFE">
      <w:pPr>
        <w:pStyle w:val="ListParagraph"/>
        <w:numPr>
          <w:ilvl w:val="1"/>
          <w:numId w:val="9"/>
        </w:numPr>
        <w:rPr>
          <w:sz w:val="24"/>
          <w:szCs w:val="24"/>
        </w:rPr>
      </w:pPr>
      <w:r w:rsidRPr="00E60BFE">
        <w:rPr>
          <w:sz w:val="24"/>
          <w:szCs w:val="24"/>
        </w:rPr>
        <w:t>Due to the volume of pages being stored, there are concerns about how website backups will be managed moving forward.</w:t>
      </w:r>
    </w:p>
    <w:p w14:paraId="69391F1D" w14:textId="77777777" w:rsidR="00E60BFE" w:rsidRPr="00E60BFE" w:rsidRDefault="00E60BFE" w:rsidP="00E60BFE">
      <w:pPr>
        <w:pStyle w:val="ListParagraph"/>
        <w:numPr>
          <w:ilvl w:val="0"/>
          <w:numId w:val="9"/>
        </w:numPr>
        <w:rPr>
          <w:b/>
          <w:bCs/>
          <w:sz w:val="24"/>
          <w:szCs w:val="24"/>
        </w:rPr>
      </w:pPr>
      <w:r w:rsidRPr="00E60BFE">
        <w:rPr>
          <w:b/>
          <w:bCs/>
          <w:sz w:val="24"/>
          <w:szCs w:val="24"/>
        </w:rPr>
        <w:t>3. Salary and Benefits Memo</w:t>
      </w:r>
    </w:p>
    <w:p w14:paraId="4F6B93A5" w14:textId="77777777" w:rsidR="00E60BFE" w:rsidRPr="00E60BFE" w:rsidRDefault="00E60BFE" w:rsidP="00E60BFE">
      <w:pPr>
        <w:pStyle w:val="ListParagraph"/>
        <w:numPr>
          <w:ilvl w:val="1"/>
          <w:numId w:val="9"/>
        </w:numPr>
        <w:rPr>
          <w:sz w:val="24"/>
          <w:szCs w:val="24"/>
        </w:rPr>
      </w:pPr>
      <w:r w:rsidRPr="00E60BFE">
        <w:rPr>
          <w:sz w:val="24"/>
          <w:szCs w:val="24"/>
        </w:rPr>
        <w:t xml:space="preserve">The memo has been presented to Dr. </w:t>
      </w:r>
      <w:proofErr w:type="spellStart"/>
      <w:r w:rsidRPr="00E60BFE">
        <w:rPr>
          <w:sz w:val="24"/>
          <w:szCs w:val="24"/>
        </w:rPr>
        <w:t>Shortee</w:t>
      </w:r>
      <w:proofErr w:type="spellEnd"/>
      <w:r w:rsidRPr="00E60BFE">
        <w:rPr>
          <w:sz w:val="24"/>
          <w:szCs w:val="24"/>
        </w:rPr>
        <w:t>, who is currently reviewing it and preparing feedback.</w:t>
      </w:r>
    </w:p>
    <w:p w14:paraId="6D0C014C" w14:textId="77777777" w:rsidR="00E60BFE" w:rsidRPr="00E60BFE" w:rsidRDefault="00E60BFE" w:rsidP="00E60BFE">
      <w:pPr>
        <w:pStyle w:val="ListParagraph"/>
        <w:numPr>
          <w:ilvl w:val="1"/>
          <w:numId w:val="9"/>
        </w:numPr>
        <w:rPr>
          <w:sz w:val="24"/>
          <w:szCs w:val="24"/>
        </w:rPr>
      </w:pPr>
      <w:r w:rsidRPr="00E60BFE">
        <w:rPr>
          <w:sz w:val="24"/>
          <w:szCs w:val="24"/>
        </w:rPr>
        <w:t>A discussion took place regarding the disconnect between performance evaluations and salary adjustments.</w:t>
      </w:r>
    </w:p>
    <w:p w14:paraId="35C2F261" w14:textId="77777777" w:rsidR="00BB77CF" w:rsidRDefault="00E60BFE" w:rsidP="00BB77CF">
      <w:pPr>
        <w:pStyle w:val="ListParagraph"/>
        <w:numPr>
          <w:ilvl w:val="1"/>
          <w:numId w:val="9"/>
        </w:numPr>
        <w:rPr>
          <w:sz w:val="24"/>
          <w:szCs w:val="24"/>
        </w:rPr>
      </w:pPr>
      <w:r w:rsidRPr="00E60BFE">
        <w:rPr>
          <w:sz w:val="24"/>
          <w:szCs w:val="24"/>
        </w:rPr>
        <w:lastRenderedPageBreak/>
        <w:t>Specifically, the committee examined the distribution of evaluations, focusing on the proportion of employees rated as "exceeding expectations" versus "meeting expectations," and the rationale behind these ratings.</w:t>
      </w:r>
    </w:p>
    <w:p w14:paraId="6894BF48" w14:textId="7D2F8565" w:rsidR="00680BD4" w:rsidRDefault="00BB77CF" w:rsidP="00680BD4">
      <w:pPr>
        <w:pStyle w:val="ListParagraph"/>
        <w:numPr>
          <w:ilvl w:val="0"/>
          <w:numId w:val="9"/>
        </w:numPr>
        <w:rPr>
          <w:b/>
          <w:bCs/>
          <w:sz w:val="24"/>
          <w:szCs w:val="24"/>
        </w:rPr>
      </w:pPr>
      <w:r w:rsidRPr="00680BD4">
        <w:rPr>
          <w:b/>
          <w:bCs/>
          <w:sz w:val="24"/>
          <w:szCs w:val="24"/>
        </w:rPr>
        <w:t>4.</w:t>
      </w:r>
      <w:r w:rsidRPr="00680BD4">
        <w:rPr>
          <w:b/>
          <w:bCs/>
          <w:sz w:val="24"/>
          <w:szCs w:val="24"/>
        </w:rPr>
        <w:t xml:space="preserve"> AP </w:t>
      </w:r>
      <w:r w:rsidR="00FB23E3">
        <w:rPr>
          <w:b/>
          <w:bCs/>
          <w:sz w:val="24"/>
          <w:szCs w:val="24"/>
        </w:rPr>
        <w:t>Events</w:t>
      </w:r>
    </w:p>
    <w:p w14:paraId="0EC42A39" w14:textId="77777777" w:rsidR="00680BD4" w:rsidRPr="00680BD4" w:rsidRDefault="00BB77CF" w:rsidP="00680BD4">
      <w:pPr>
        <w:pStyle w:val="ListParagraph"/>
        <w:numPr>
          <w:ilvl w:val="1"/>
          <w:numId w:val="9"/>
        </w:numPr>
        <w:rPr>
          <w:sz w:val="24"/>
          <w:szCs w:val="24"/>
        </w:rPr>
      </w:pPr>
      <w:r w:rsidRPr="00680BD4">
        <w:rPr>
          <w:sz w:val="24"/>
          <w:szCs w:val="24"/>
        </w:rPr>
        <w:t xml:space="preserve">A </w:t>
      </w:r>
      <w:r w:rsidRPr="00FB23E3">
        <w:rPr>
          <w:i/>
          <w:iCs/>
          <w:sz w:val="24"/>
          <w:szCs w:val="24"/>
        </w:rPr>
        <w:t>productive meetings training</w:t>
      </w:r>
      <w:r w:rsidRPr="00680BD4">
        <w:rPr>
          <w:sz w:val="24"/>
          <w:szCs w:val="24"/>
        </w:rPr>
        <w:t xml:space="preserve"> is planned, with Professor Yeo leading the session.</w:t>
      </w:r>
    </w:p>
    <w:p w14:paraId="1430C6D2" w14:textId="77777777" w:rsidR="00680BD4" w:rsidRPr="00680BD4" w:rsidRDefault="00BB77CF" w:rsidP="00680BD4">
      <w:pPr>
        <w:pStyle w:val="ListParagraph"/>
        <w:numPr>
          <w:ilvl w:val="1"/>
          <w:numId w:val="9"/>
        </w:numPr>
        <w:rPr>
          <w:sz w:val="24"/>
          <w:szCs w:val="24"/>
        </w:rPr>
      </w:pPr>
      <w:r w:rsidRPr="00680BD4">
        <w:rPr>
          <w:sz w:val="24"/>
          <w:szCs w:val="24"/>
        </w:rPr>
        <w:t>Professor Yeo is enthusiastic about the training and will provide valuable insights and information.</w:t>
      </w:r>
    </w:p>
    <w:p w14:paraId="7406FE5D" w14:textId="77777777" w:rsidR="00680BD4" w:rsidRDefault="00BB77CF" w:rsidP="00680BD4">
      <w:pPr>
        <w:pStyle w:val="ListParagraph"/>
        <w:numPr>
          <w:ilvl w:val="1"/>
          <w:numId w:val="9"/>
        </w:numPr>
        <w:rPr>
          <w:sz w:val="24"/>
          <w:szCs w:val="24"/>
        </w:rPr>
      </w:pPr>
      <w:r w:rsidRPr="00680BD4">
        <w:rPr>
          <w:sz w:val="24"/>
          <w:szCs w:val="24"/>
        </w:rPr>
        <w:t>The regularly scheduled meeting for that week will be canceled due to a timing conflict with the training.</w:t>
      </w:r>
    </w:p>
    <w:p w14:paraId="3CF3BE5B" w14:textId="584A0A6A" w:rsidR="00FB23E3" w:rsidRPr="00680BD4" w:rsidRDefault="00FB23E3" w:rsidP="00680BD4">
      <w:pPr>
        <w:pStyle w:val="ListParagraph"/>
        <w:numPr>
          <w:ilvl w:val="1"/>
          <w:numId w:val="9"/>
        </w:numPr>
        <w:rPr>
          <w:sz w:val="24"/>
          <w:szCs w:val="24"/>
        </w:rPr>
      </w:pPr>
      <w:r>
        <w:rPr>
          <w:sz w:val="24"/>
          <w:szCs w:val="24"/>
        </w:rPr>
        <w:t>Will be in AP newsletter</w:t>
      </w:r>
    </w:p>
    <w:p w14:paraId="131CF3CB" w14:textId="3C58C5BA" w:rsidR="00680BD4" w:rsidRPr="00680BD4" w:rsidRDefault="00680BD4" w:rsidP="00680BD4">
      <w:pPr>
        <w:pStyle w:val="ListParagraph"/>
        <w:numPr>
          <w:ilvl w:val="0"/>
          <w:numId w:val="9"/>
        </w:numPr>
        <w:rPr>
          <w:b/>
          <w:bCs/>
          <w:sz w:val="24"/>
          <w:szCs w:val="24"/>
        </w:rPr>
      </w:pPr>
      <w:r w:rsidRPr="00680BD4">
        <w:rPr>
          <w:b/>
          <w:bCs/>
          <w:sz w:val="24"/>
          <w:szCs w:val="24"/>
        </w:rPr>
        <w:t>5.</w:t>
      </w:r>
      <w:r w:rsidR="00BB77CF" w:rsidRPr="00680BD4">
        <w:rPr>
          <w:b/>
          <w:bCs/>
          <w:sz w:val="24"/>
          <w:szCs w:val="24"/>
        </w:rPr>
        <w:t xml:space="preserve"> AP Social Event</w:t>
      </w:r>
    </w:p>
    <w:p w14:paraId="478878BD" w14:textId="77777777" w:rsidR="00680BD4" w:rsidRPr="00680BD4" w:rsidRDefault="00BB77CF" w:rsidP="00680BD4">
      <w:pPr>
        <w:pStyle w:val="ListParagraph"/>
        <w:numPr>
          <w:ilvl w:val="1"/>
          <w:numId w:val="9"/>
        </w:numPr>
        <w:rPr>
          <w:sz w:val="24"/>
          <w:szCs w:val="24"/>
        </w:rPr>
      </w:pPr>
      <w:r w:rsidRPr="00680BD4">
        <w:rPr>
          <w:sz w:val="24"/>
          <w:szCs w:val="24"/>
        </w:rPr>
        <w:t>Proposed date: May 7th, 4:00–6:00 PM, pending confirmation.</w:t>
      </w:r>
    </w:p>
    <w:p w14:paraId="2CA32083" w14:textId="77777777" w:rsidR="00680BD4" w:rsidRPr="00680BD4" w:rsidRDefault="00BB77CF" w:rsidP="00680BD4">
      <w:pPr>
        <w:pStyle w:val="ListParagraph"/>
        <w:numPr>
          <w:ilvl w:val="1"/>
          <w:numId w:val="9"/>
        </w:numPr>
        <w:rPr>
          <w:sz w:val="24"/>
          <w:szCs w:val="24"/>
        </w:rPr>
      </w:pPr>
      <w:r w:rsidRPr="00680BD4">
        <w:rPr>
          <w:sz w:val="24"/>
          <w:szCs w:val="24"/>
        </w:rPr>
        <w:t>The event will take place in the MVP Room, providing a private and exclusive space for attendees.</w:t>
      </w:r>
    </w:p>
    <w:p w14:paraId="014EFD5C" w14:textId="77777777" w:rsidR="00680BD4" w:rsidRDefault="00BB77CF" w:rsidP="00680BD4">
      <w:pPr>
        <w:pStyle w:val="ListParagraph"/>
        <w:numPr>
          <w:ilvl w:val="1"/>
          <w:numId w:val="9"/>
        </w:numPr>
        <w:rPr>
          <w:sz w:val="24"/>
          <w:szCs w:val="24"/>
        </w:rPr>
      </w:pPr>
      <w:r w:rsidRPr="00680BD4">
        <w:rPr>
          <w:sz w:val="24"/>
          <w:szCs w:val="24"/>
        </w:rPr>
        <w:t>Further discussions are needed with the committee regarding payment logistics.</w:t>
      </w:r>
      <w:r w:rsidR="00680BD4">
        <w:rPr>
          <w:sz w:val="24"/>
          <w:szCs w:val="24"/>
        </w:rPr>
        <w:t xml:space="preserve"> </w:t>
      </w:r>
    </w:p>
    <w:p w14:paraId="7AF5F1E4" w14:textId="77777777" w:rsidR="00680BD4" w:rsidRDefault="00BB77CF" w:rsidP="00680BD4">
      <w:pPr>
        <w:pStyle w:val="ListParagraph"/>
        <w:numPr>
          <w:ilvl w:val="2"/>
          <w:numId w:val="9"/>
        </w:numPr>
        <w:rPr>
          <w:sz w:val="24"/>
          <w:szCs w:val="24"/>
        </w:rPr>
      </w:pPr>
      <w:r w:rsidRPr="00680BD4">
        <w:rPr>
          <w:sz w:val="24"/>
          <w:szCs w:val="24"/>
        </w:rPr>
        <w:t>A meeting will be scheduled to address these details</w:t>
      </w:r>
      <w:r w:rsidR="00680BD4">
        <w:rPr>
          <w:sz w:val="24"/>
          <w:szCs w:val="24"/>
        </w:rPr>
        <w:t xml:space="preserve">. </w:t>
      </w:r>
    </w:p>
    <w:p w14:paraId="4EDF95BC" w14:textId="4E5A582F" w:rsidR="00680BD4" w:rsidRDefault="00BB77CF" w:rsidP="00680BD4">
      <w:pPr>
        <w:pStyle w:val="ListParagraph"/>
        <w:numPr>
          <w:ilvl w:val="2"/>
          <w:numId w:val="9"/>
        </w:numPr>
        <w:rPr>
          <w:sz w:val="24"/>
          <w:szCs w:val="24"/>
        </w:rPr>
      </w:pPr>
      <w:r w:rsidRPr="00680BD4">
        <w:rPr>
          <w:sz w:val="24"/>
          <w:szCs w:val="24"/>
        </w:rPr>
        <w:t>Last year’s miscommunication regarding charges highlighted the need to proactively manage costs for smoother planning this year.</w:t>
      </w:r>
    </w:p>
    <w:p w14:paraId="3B6FA41C" w14:textId="77777777" w:rsidR="00680BD4" w:rsidRDefault="00680BD4" w:rsidP="00680BD4">
      <w:pPr>
        <w:pStyle w:val="ListParagraph"/>
        <w:numPr>
          <w:ilvl w:val="0"/>
          <w:numId w:val="9"/>
        </w:numPr>
        <w:rPr>
          <w:sz w:val="24"/>
          <w:szCs w:val="24"/>
        </w:rPr>
      </w:pPr>
      <w:r w:rsidRPr="00680BD4">
        <w:rPr>
          <w:sz w:val="24"/>
          <w:szCs w:val="24"/>
        </w:rPr>
        <w:t xml:space="preserve">6. </w:t>
      </w:r>
      <w:r w:rsidR="00BB77CF" w:rsidRPr="00680BD4">
        <w:rPr>
          <w:sz w:val="24"/>
          <w:szCs w:val="24"/>
        </w:rPr>
        <w:t>Shared Statement on Professional Development</w:t>
      </w:r>
    </w:p>
    <w:p w14:paraId="29DDECA6" w14:textId="77777777" w:rsidR="00680BD4" w:rsidRDefault="00BB77CF" w:rsidP="00680BD4">
      <w:pPr>
        <w:pStyle w:val="ListParagraph"/>
        <w:numPr>
          <w:ilvl w:val="1"/>
          <w:numId w:val="9"/>
        </w:numPr>
        <w:rPr>
          <w:sz w:val="24"/>
          <w:szCs w:val="24"/>
        </w:rPr>
      </w:pPr>
      <w:r w:rsidRPr="00680BD4">
        <w:rPr>
          <w:sz w:val="24"/>
          <w:szCs w:val="24"/>
        </w:rPr>
        <w:t>Collaboration with Liz and Megan resulted in two options for the shared statement.</w:t>
      </w:r>
    </w:p>
    <w:p w14:paraId="4DC069C3" w14:textId="77777777" w:rsidR="00680BD4" w:rsidRDefault="00BB77CF" w:rsidP="00680BD4">
      <w:pPr>
        <w:pStyle w:val="ListParagraph"/>
        <w:numPr>
          <w:ilvl w:val="1"/>
          <w:numId w:val="9"/>
        </w:numPr>
        <w:rPr>
          <w:sz w:val="24"/>
          <w:szCs w:val="24"/>
        </w:rPr>
      </w:pPr>
      <w:r w:rsidRPr="00680BD4">
        <w:rPr>
          <w:sz w:val="24"/>
          <w:szCs w:val="24"/>
        </w:rPr>
        <w:t>Key considerations:</w:t>
      </w:r>
    </w:p>
    <w:p w14:paraId="237B92F6" w14:textId="77777777" w:rsidR="00680BD4" w:rsidRDefault="00BB77CF" w:rsidP="00680BD4">
      <w:pPr>
        <w:pStyle w:val="ListParagraph"/>
        <w:numPr>
          <w:ilvl w:val="2"/>
          <w:numId w:val="9"/>
        </w:numPr>
        <w:rPr>
          <w:sz w:val="24"/>
          <w:szCs w:val="24"/>
        </w:rPr>
      </w:pPr>
      <w:r w:rsidRPr="00680BD4">
        <w:rPr>
          <w:sz w:val="24"/>
          <w:szCs w:val="24"/>
        </w:rPr>
        <w:t>Option 1: Preferred for its aesthetic layout, featuring bullet points and an embedded link to core competencies.</w:t>
      </w:r>
    </w:p>
    <w:p w14:paraId="728B48D9" w14:textId="77777777" w:rsidR="00680BD4" w:rsidRDefault="00BB77CF" w:rsidP="00680BD4">
      <w:pPr>
        <w:pStyle w:val="ListParagraph"/>
        <w:numPr>
          <w:ilvl w:val="2"/>
          <w:numId w:val="9"/>
        </w:numPr>
        <w:rPr>
          <w:sz w:val="24"/>
          <w:szCs w:val="24"/>
        </w:rPr>
      </w:pPr>
      <w:r w:rsidRPr="00680BD4">
        <w:rPr>
          <w:sz w:val="24"/>
          <w:szCs w:val="24"/>
        </w:rPr>
        <w:t>Option 2: Written in an active voice, offering a more direct tone.</w:t>
      </w:r>
    </w:p>
    <w:p w14:paraId="2FD2F3A1" w14:textId="68391FF1" w:rsidR="00BB77CF" w:rsidRDefault="00BB77CF" w:rsidP="00680BD4">
      <w:pPr>
        <w:pStyle w:val="ListParagraph"/>
        <w:numPr>
          <w:ilvl w:val="1"/>
          <w:numId w:val="9"/>
        </w:numPr>
        <w:rPr>
          <w:sz w:val="24"/>
          <w:szCs w:val="24"/>
        </w:rPr>
      </w:pPr>
      <w:r w:rsidRPr="00680BD4">
        <w:rPr>
          <w:sz w:val="24"/>
          <w:szCs w:val="24"/>
        </w:rPr>
        <w:t>Feedback and suggestions are being reviewed to finalize the statement.</w:t>
      </w:r>
    </w:p>
    <w:p w14:paraId="36F30E5D" w14:textId="452B00B1" w:rsidR="00680BD4" w:rsidRPr="00680BD4" w:rsidRDefault="00680BD4" w:rsidP="00680BD4">
      <w:pPr>
        <w:pStyle w:val="ListParagraph"/>
        <w:numPr>
          <w:ilvl w:val="1"/>
          <w:numId w:val="9"/>
        </w:numPr>
        <w:rPr>
          <w:sz w:val="24"/>
          <w:szCs w:val="24"/>
        </w:rPr>
      </w:pPr>
      <w:r>
        <w:rPr>
          <w:sz w:val="24"/>
          <w:szCs w:val="24"/>
        </w:rPr>
        <w:t xml:space="preserve">Paul will run the statement, once draft is completed to executive committee to see if that’s something they need to vote on </w:t>
      </w:r>
      <w:proofErr w:type="gramStart"/>
      <w:r>
        <w:rPr>
          <w:sz w:val="24"/>
          <w:szCs w:val="24"/>
        </w:rPr>
        <w:t>an</w:t>
      </w:r>
      <w:proofErr w:type="gramEnd"/>
      <w:r>
        <w:rPr>
          <w:sz w:val="24"/>
          <w:szCs w:val="24"/>
        </w:rPr>
        <w:t xml:space="preserve"> how it can be applied.</w:t>
      </w:r>
    </w:p>
    <w:p w14:paraId="6331FCD9" w14:textId="77777777" w:rsidR="00390EDB" w:rsidRDefault="00390EDB" w:rsidP="00390EDB">
      <w:pPr>
        <w:pStyle w:val="ListParagraph"/>
      </w:pPr>
    </w:p>
    <w:p w14:paraId="7053D3B4" w14:textId="3105BF73" w:rsidR="00445405" w:rsidRPr="003E14E7" w:rsidRDefault="00445405" w:rsidP="00445405">
      <w:pPr>
        <w:rPr>
          <w:b/>
          <w:bCs/>
        </w:rPr>
      </w:pPr>
      <w:r w:rsidRPr="003E14E7">
        <w:rPr>
          <w:b/>
          <w:bCs/>
        </w:rPr>
        <w:t>3:</w:t>
      </w:r>
      <w:r w:rsidR="00D147B5">
        <w:rPr>
          <w:b/>
          <w:bCs/>
        </w:rPr>
        <w:t>25</w:t>
      </w:r>
      <w:r w:rsidRPr="003E14E7">
        <w:rPr>
          <w:b/>
          <w:bCs/>
        </w:rPr>
        <w:t xml:space="preserve"> pm Conclusion</w:t>
      </w:r>
    </w:p>
    <w:p w14:paraId="290C201D" w14:textId="64F262E2" w:rsidR="001E70E2" w:rsidRDefault="00445405" w:rsidP="0085467F">
      <w:r>
        <w:rPr>
          <w:b/>
          <w:bCs/>
        </w:rPr>
        <w:t xml:space="preserve">Next Meeting:  </w:t>
      </w:r>
      <w:r w:rsidR="00D147B5">
        <w:rPr>
          <w:b/>
          <w:bCs/>
        </w:rPr>
        <w:t>February 11</w:t>
      </w:r>
      <w:r w:rsidR="00D147B5" w:rsidRPr="00D147B5">
        <w:rPr>
          <w:b/>
          <w:bCs/>
          <w:vertAlign w:val="superscript"/>
        </w:rPr>
        <w:t>th</w:t>
      </w:r>
      <w:r w:rsidR="00D147B5">
        <w:rPr>
          <w:b/>
          <w:bCs/>
        </w:rPr>
        <w:t xml:space="preserve"> </w:t>
      </w:r>
      <w:r>
        <w:rPr>
          <w:b/>
          <w:bCs/>
        </w:rPr>
        <w:t>3:00pm</w:t>
      </w:r>
      <w:r w:rsidR="00D147B5">
        <w:rPr>
          <w:b/>
          <w:bCs/>
        </w:rPr>
        <w:t xml:space="preserve"> only working meeting in </w:t>
      </w:r>
      <w:proofErr w:type="spellStart"/>
      <w:r w:rsidR="00D147B5">
        <w:rPr>
          <w:b/>
          <w:bCs/>
        </w:rPr>
        <w:t>feb</w:t>
      </w:r>
      <w:proofErr w:type="spellEnd"/>
      <w:r w:rsidR="00D147B5">
        <w:rPr>
          <w:b/>
          <w:bCs/>
        </w:rPr>
        <w:t xml:space="preserve"> as 25</w:t>
      </w:r>
      <w:r w:rsidR="00D147B5" w:rsidRPr="00D147B5">
        <w:rPr>
          <w:b/>
          <w:bCs/>
          <w:vertAlign w:val="superscript"/>
        </w:rPr>
        <w:t>th</w:t>
      </w:r>
      <w:r w:rsidR="00D147B5">
        <w:rPr>
          <w:b/>
          <w:bCs/>
        </w:rPr>
        <w:t xml:space="preserve"> is event.</w:t>
      </w:r>
    </w:p>
    <w:sectPr w:rsidR="001E7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6EB"/>
    <w:multiLevelType w:val="multilevel"/>
    <w:tmpl w:val="45AC3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81E41"/>
    <w:multiLevelType w:val="hybridMultilevel"/>
    <w:tmpl w:val="543A8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3F482F"/>
    <w:multiLevelType w:val="hybridMultilevel"/>
    <w:tmpl w:val="D2DA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C1811"/>
    <w:multiLevelType w:val="hybridMultilevel"/>
    <w:tmpl w:val="E6FC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911BC"/>
    <w:multiLevelType w:val="multilevel"/>
    <w:tmpl w:val="0836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811C6"/>
    <w:multiLevelType w:val="hybridMultilevel"/>
    <w:tmpl w:val="34285D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0F4DEB"/>
    <w:multiLevelType w:val="hybridMultilevel"/>
    <w:tmpl w:val="06706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39036B"/>
    <w:multiLevelType w:val="multilevel"/>
    <w:tmpl w:val="A8E29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A3E38"/>
    <w:multiLevelType w:val="hybridMultilevel"/>
    <w:tmpl w:val="566C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543CD"/>
    <w:multiLevelType w:val="multilevel"/>
    <w:tmpl w:val="C9C4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76744"/>
    <w:multiLevelType w:val="hybridMultilevel"/>
    <w:tmpl w:val="F27C1D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1733D9"/>
    <w:multiLevelType w:val="hybridMultilevel"/>
    <w:tmpl w:val="B1327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E5537"/>
    <w:multiLevelType w:val="hybridMultilevel"/>
    <w:tmpl w:val="EAA8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1080D"/>
    <w:multiLevelType w:val="multilevel"/>
    <w:tmpl w:val="016CDF2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46D064E7"/>
    <w:multiLevelType w:val="hybridMultilevel"/>
    <w:tmpl w:val="9DAA1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1360EA"/>
    <w:multiLevelType w:val="hybridMultilevel"/>
    <w:tmpl w:val="6D48EFD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545B64C4"/>
    <w:multiLevelType w:val="multilevel"/>
    <w:tmpl w:val="EF04E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D75B8A"/>
    <w:multiLevelType w:val="hybridMultilevel"/>
    <w:tmpl w:val="7B8AE40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E95596"/>
    <w:multiLevelType w:val="hybridMultilevel"/>
    <w:tmpl w:val="5A92F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F066D6"/>
    <w:multiLevelType w:val="hybridMultilevel"/>
    <w:tmpl w:val="F696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025D1D"/>
    <w:multiLevelType w:val="multilevel"/>
    <w:tmpl w:val="BCEE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00228">
    <w:abstractNumId w:val="10"/>
  </w:num>
  <w:num w:numId="2" w16cid:durableId="106240402">
    <w:abstractNumId w:val="6"/>
  </w:num>
  <w:num w:numId="3" w16cid:durableId="2027518837">
    <w:abstractNumId w:val="5"/>
  </w:num>
  <w:num w:numId="4" w16cid:durableId="221714542">
    <w:abstractNumId w:val="18"/>
  </w:num>
  <w:num w:numId="5" w16cid:durableId="2077119876">
    <w:abstractNumId w:val="1"/>
  </w:num>
  <w:num w:numId="6" w16cid:durableId="1566145212">
    <w:abstractNumId w:val="12"/>
  </w:num>
  <w:num w:numId="7" w16cid:durableId="896625853">
    <w:abstractNumId w:val="15"/>
  </w:num>
  <w:num w:numId="8" w16cid:durableId="1850752644">
    <w:abstractNumId w:val="2"/>
  </w:num>
  <w:num w:numId="9" w16cid:durableId="1953246045">
    <w:abstractNumId w:val="17"/>
  </w:num>
  <w:num w:numId="10" w16cid:durableId="1887911055">
    <w:abstractNumId w:val="4"/>
  </w:num>
  <w:num w:numId="11" w16cid:durableId="1679699755">
    <w:abstractNumId w:val="14"/>
  </w:num>
  <w:num w:numId="12" w16cid:durableId="1133668609">
    <w:abstractNumId w:val="3"/>
  </w:num>
  <w:num w:numId="13" w16cid:durableId="1003437097">
    <w:abstractNumId w:val="11"/>
  </w:num>
  <w:num w:numId="14" w16cid:durableId="457915702">
    <w:abstractNumId w:val="9"/>
  </w:num>
  <w:num w:numId="15" w16cid:durableId="1874493228">
    <w:abstractNumId w:val="20"/>
  </w:num>
  <w:num w:numId="16" w16cid:durableId="239099385">
    <w:abstractNumId w:val="7"/>
  </w:num>
  <w:num w:numId="17" w16cid:durableId="766267827">
    <w:abstractNumId w:val="13"/>
  </w:num>
  <w:num w:numId="18" w16cid:durableId="518592194">
    <w:abstractNumId w:val="0"/>
  </w:num>
  <w:num w:numId="19" w16cid:durableId="1851292485">
    <w:abstractNumId w:val="16"/>
  </w:num>
  <w:num w:numId="20" w16cid:durableId="2115514219">
    <w:abstractNumId w:val="19"/>
  </w:num>
  <w:num w:numId="21" w16cid:durableId="8279384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B7"/>
    <w:rsid w:val="000104BA"/>
    <w:rsid w:val="00027482"/>
    <w:rsid w:val="00044E82"/>
    <w:rsid w:val="00076005"/>
    <w:rsid w:val="000976F2"/>
    <w:rsid w:val="000B297B"/>
    <w:rsid w:val="000D02AA"/>
    <w:rsid w:val="000D4846"/>
    <w:rsid w:val="000D7BB3"/>
    <w:rsid w:val="0011397E"/>
    <w:rsid w:val="00134C90"/>
    <w:rsid w:val="00146A65"/>
    <w:rsid w:val="001601E1"/>
    <w:rsid w:val="00172E29"/>
    <w:rsid w:val="00180933"/>
    <w:rsid w:val="001B08F9"/>
    <w:rsid w:val="001C120E"/>
    <w:rsid w:val="001C4FD4"/>
    <w:rsid w:val="001D0E15"/>
    <w:rsid w:val="001E0168"/>
    <w:rsid w:val="001E70E2"/>
    <w:rsid w:val="001E76D0"/>
    <w:rsid w:val="001F2322"/>
    <w:rsid w:val="00200622"/>
    <w:rsid w:val="00245895"/>
    <w:rsid w:val="002641CB"/>
    <w:rsid w:val="00265481"/>
    <w:rsid w:val="00290F94"/>
    <w:rsid w:val="002960C3"/>
    <w:rsid w:val="002A0C63"/>
    <w:rsid w:val="002D184A"/>
    <w:rsid w:val="002E6986"/>
    <w:rsid w:val="002F59B4"/>
    <w:rsid w:val="003008B3"/>
    <w:rsid w:val="00325898"/>
    <w:rsid w:val="00331359"/>
    <w:rsid w:val="0034128B"/>
    <w:rsid w:val="00341D05"/>
    <w:rsid w:val="00341D0C"/>
    <w:rsid w:val="0036012A"/>
    <w:rsid w:val="00374F68"/>
    <w:rsid w:val="003773A0"/>
    <w:rsid w:val="0039058E"/>
    <w:rsid w:val="00390EDB"/>
    <w:rsid w:val="0039363B"/>
    <w:rsid w:val="003B61EF"/>
    <w:rsid w:val="00403EFE"/>
    <w:rsid w:val="00412195"/>
    <w:rsid w:val="00424872"/>
    <w:rsid w:val="00445405"/>
    <w:rsid w:val="00465874"/>
    <w:rsid w:val="00473081"/>
    <w:rsid w:val="004A01A8"/>
    <w:rsid w:val="004B5CD5"/>
    <w:rsid w:val="004C347E"/>
    <w:rsid w:val="004C6184"/>
    <w:rsid w:val="005267C2"/>
    <w:rsid w:val="00546285"/>
    <w:rsid w:val="0055546A"/>
    <w:rsid w:val="00567816"/>
    <w:rsid w:val="0059720B"/>
    <w:rsid w:val="005B2651"/>
    <w:rsid w:val="005C175E"/>
    <w:rsid w:val="005D4783"/>
    <w:rsid w:val="005E70F6"/>
    <w:rsid w:val="006119FB"/>
    <w:rsid w:val="006301B4"/>
    <w:rsid w:val="00634752"/>
    <w:rsid w:val="00667E3F"/>
    <w:rsid w:val="00680BD4"/>
    <w:rsid w:val="006B2BD0"/>
    <w:rsid w:val="006C1AAB"/>
    <w:rsid w:val="006D405F"/>
    <w:rsid w:val="006D641C"/>
    <w:rsid w:val="006E04A5"/>
    <w:rsid w:val="00754B40"/>
    <w:rsid w:val="00796F9B"/>
    <w:rsid w:val="007D0AF0"/>
    <w:rsid w:val="007F2C63"/>
    <w:rsid w:val="00815F13"/>
    <w:rsid w:val="00823EC1"/>
    <w:rsid w:val="00834691"/>
    <w:rsid w:val="00842A26"/>
    <w:rsid w:val="00842C2F"/>
    <w:rsid w:val="00844060"/>
    <w:rsid w:val="0085467F"/>
    <w:rsid w:val="00884AF7"/>
    <w:rsid w:val="00893E21"/>
    <w:rsid w:val="008A49F8"/>
    <w:rsid w:val="008E18E8"/>
    <w:rsid w:val="008E7263"/>
    <w:rsid w:val="00911CAC"/>
    <w:rsid w:val="009539B5"/>
    <w:rsid w:val="00962851"/>
    <w:rsid w:val="009629A8"/>
    <w:rsid w:val="00983395"/>
    <w:rsid w:val="009A00F3"/>
    <w:rsid w:val="009B2713"/>
    <w:rsid w:val="009C1622"/>
    <w:rsid w:val="009F1F7C"/>
    <w:rsid w:val="00A16D78"/>
    <w:rsid w:val="00A26A34"/>
    <w:rsid w:val="00A713CF"/>
    <w:rsid w:val="00AA52D9"/>
    <w:rsid w:val="00AC4555"/>
    <w:rsid w:val="00AD4996"/>
    <w:rsid w:val="00B10A2A"/>
    <w:rsid w:val="00B27ED8"/>
    <w:rsid w:val="00B6067A"/>
    <w:rsid w:val="00BA7C91"/>
    <w:rsid w:val="00BB29E1"/>
    <w:rsid w:val="00BB77CF"/>
    <w:rsid w:val="00BD730F"/>
    <w:rsid w:val="00BE6099"/>
    <w:rsid w:val="00C00348"/>
    <w:rsid w:val="00C46EBA"/>
    <w:rsid w:val="00C5322E"/>
    <w:rsid w:val="00CA4C87"/>
    <w:rsid w:val="00CE3405"/>
    <w:rsid w:val="00CF48CF"/>
    <w:rsid w:val="00D147B5"/>
    <w:rsid w:val="00D5138A"/>
    <w:rsid w:val="00D524F0"/>
    <w:rsid w:val="00D970F8"/>
    <w:rsid w:val="00DC5B4E"/>
    <w:rsid w:val="00DD5BB7"/>
    <w:rsid w:val="00E01563"/>
    <w:rsid w:val="00E20B90"/>
    <w:rsid w:val="00E52007"/>
    <w:rsid w:val="00E5729C"/>
    <w:rsid w:val="00E60BFE"/>
    <w:rsid w:val="00E80D6A"/>
    <w:rsid w:val="00EA6030"/>
    <w:rsid w:val="00EA7FC1"/>
    <w:rsid w:val="00F261B2"/>
    <w:rsid w:val="00F93AB2"/>
    <w:rsid w:val="00FB23E3"/>
    <w:rsid w:val="00FD0416"/>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BF06"/>
  <w15:chartTrackingRefBased/>
  <w15:docId w15:val="{5C382B26-DB59-48C8-A973-01EE806E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F2C63"/>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B7"/>
    <w:pPr>
      <w:ind w:left="720"/>
      <w:contextualSpacing/>
    </w:pPr>
  </w:style>
  <w:style w:type="table" w:styleId="TableGrid">
    <w:name w:val="Table Grid"/>
    <w:basedOn w:val="TableNormal"/>
    <w:uiPriority w:val="59"/>
    <w:rsid w:val="001E70E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70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5467F"/>
    <w:rPr>
      <w:color w:val="0563C1" w:themeColor="hyperlink"/>
      <w:u w:val="single"/>
    </w:rPr>
  </w:style>
  <w:style w:type="character" w:styleId="UnresolvedMention">
    <w:name w:val="Unresolved Mention"/>
    <w:basedOn w:val="DefaultParagraphFont"/>
    <w:uiPriority w:val="99"/>
    <w:semiHidden/>
    <w:unhideWhenUsed/>
    <w:rsid w:val="0085467F"/>
    <w:rPr>
      <w:color w:val="605E5C"/>
      <w:shd w:val="clear" w:color="auto" w:fill="E1DFDD"/>
    </w:rPr>
  </w:style>
  <w:style w:type="character" w:customStyle="1" w:styleId="Heading3Char">
    <w:name w:val="Heading 3 Char"/>
    <w:basedOn w:val="DefaultParagraphFont"/>
    <w:link w:val="Heading3"/>
    <w:uiPriority w:val="9"/>
    <w:semiHidden/>
    <w:rsid w:val="007F2C63"/>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315">
      <w:bodyDiv w:val="1"/>
      <w:marLeft w:val="0"/>
      <w:marRight w:val="0"/>
      <w:marTop w:val="0"/>
      <w:marBottom w:val="0"/>
      <w:divBdr>
        <w:top w:val="none" w:sz="0" w:space="0" w:color="auto"/>
        <w:left w:val="none" w:sz="0" w:space="0" w:color="auto"/>
        <w:bottom w:val="none" w:sz="0" w:space="0" w:color="auto"/>
        <w:right w:val="none" w:sz="0" w:space="0" w:color="auto"/>
      </w:divBdr>
    </w:div>
    <w:div w:id="1348679786">
      <w:bodyDiv w:val="1"/>
      <w:marLeft w:val="0"/>
      <w:marRight w:val="0"/>
      <w:marTop w:val="0"/>
      <w:marBottom w:val="0"/>
      <w:divBdr>
        <w:top w:val="none" w:sz="0" w:space="0" w:color="auto"/>
        <w:left w:val="none" w:sz="0" w:space="0" w:color="auto"/>
        <w:bottom w:val="none" w:sz="0" w:space="0" w:color="auto"/>
        <w:right w:val="none" w:sz="0" w:space="0" w:color="auto"/>
      </w:divBdr>
    </w:div>
    <w:div w:id="1971204676">
      <w:bodyDiv w:val="1"/>
      <w:marLeft w:val="0"/>
      <w:marRight w:val="0"/>
      <w:marTop w:val="0"/>
      <w:marBottom w:val="0"/>
      <w:divBdr>
        <w:top w:val="none" w:sz="0" w:space="0" w:color="auto"/>
        <w:left w:val="none" w:sz="0" w:space="0" w:color="auto"/>
        <w:bottom w:val="none" w:sz="0" w:space="0" w:color="auto"/>
        <w:right w:val="none" w:sz="0" w:space="0" w:color="auto"/>
      </w:divBdr>
    </w:div>
    <w:div w:id="212326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vsu.edu/hro/gvsu-employee-core-competencies-1166.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Rhodes</dc:creator>
  <cp:keywords/>
  <dc:description/>
  <cp:lastModifiedBy>Ben Rhodes</cp:lastModifiedBy>
  <cp:revision>2</cp:revision>
  <dcterms:created xsi:type="dcterms:W3CDTF">2025-01-28T20:31:00Z</dcterms:created>
  <dcterms:modified xsi:type="dcterms:W3CDTF">2025-01-28T20:31:00Z</dcterms:modified>
</cp:coreProperties>
</file>